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8C047" w14:textId="0D0A4BB1" w:rsidR="00C87BB1" w:rsidRPr="00EF5A86" w:rsidRDefault="00E647FE" w:rsidP="00831C34">
      <w:pPr>
        <w:pStyle w:val="Heading1"/>
        <w:spacing w:before="120" w:line="264" w:lineRule="auto"/>
        <w:rPr>
          <w:rFonts w:ascii="Mangal" w:hAnsi="Mangal" w:cs="Mangal"/>
          <w:sz w:val="40"/>
          <w:szCs w:val="40"/>
          <w:cs/>
          <w:lang w:bidi="hi-IN"/>
        </w:rPr>
      </w:pPr>
      <w:r>
        <w:rPr>
          <w:rFonts w:ascii="Mangal" w:hAnsi="Mangal" w:cs="Mangal"/>
          <w:noProof/>
          <w:sz w:val="40"/>
          <w:szCs w:val="40"/>
          <w:lang w:val="en-NZ"/>
        </w:rPr>
        <w:drawing>
          <wp:anchor distT="0" distB="0" distL="114300" distR="114300" simplePos="0" relativeHeight="251654656" behindDoc="0" locked="0" layoutInCell="1" allowOverlap="1" wp14:anchorId="7FFE1B34" wp14:editId="138BA778">
            <wp:simplePos x="0" y="0"/>
            <wp:positionH relativeFrom="column">
              <wp:posOffset>-84455</wp:posOffset>
            </wp:positionH>
            <wp:positionV relativeFrom="paragraph">
              <wp:posOffset>0</wp:posOffset>
            </wp:positionV>
            <wp:extent cx="5591175" cy="1771650"/>
            <wp:effectExtent l="0" t="0" r="0" b="0"/>
            <wp:wrapSquare wrapText="bothSides"/>
            <wp:docPr id="8" name="Picture 8" descr="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he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1771650"/>
                    </a:xfrm>
                    <a:prstGeom prst="rect">
                      <a:avLst/>
                    </a:prstGeom>
                    <a:noFill/>
                  </pic:spPr>
                </pic:pic>
              </a:graphicData>
            </a:graphic>
            <wp14:sizeRelH relativeFrom="page">
              <wp14:pctWidth>0</wp14:pctWidth>
            </wp14:sizeRelH>
            <wp14:sizeRelV relativeFrom="page">
              <wp14:pctHeight>0</wp14:pctHeight>
            </wp14:sizeRelV>
          </wp:anchor>
        </w:drawing>
      </w:r>
      <w:r w:rsidR="006F22A9" w:rsidRPr="00EF5A86">
        <w:rPr>
          <w:rFonts w:ascii="Mangal" w:hAnsi="Mangal" w:cs="Mangal"/>
          <w:sz w:val="40"/>
          <w:szCs w:val="40"/>
          <w:cs/>
          <w:lang w:bidi="hi-IN"/>
        </w:rPr>
        <w:t xml:space="preserve">सिंगल-यूज प्लास्टिक शॉपिंग थैलों के विकल्पों </w:t>
      </w:r>
      <w:r w:rsidR="00395046">
        <w:rPr>
          <w:rFonts w:ascii="Mangal" w:hAnsi="Mangal" w:cs="Mangal" w:hint="cs"/>
          <w:sz w:val="40"/>
          <w:szCs w:val="40"/>
          <w:cs/>
          <w:lang w:bidi="hi-IN"/>
        </w:rPr>
        <w:t>से</w:t>
      </w:r>
      <w:r w:rsidR="00395046" w:rsidRPr="00EF5A86">
        <w:rPr>
          <w:rFonts w:ascii="Mangal" w:hAnsi="Mangal" w:cs="Mangal"/>
          <w:sz w:val="40"/>
          <w:szCs w:val="40"/>
          <w:cs/>
          <w:lang w:bidi="hi-IN"/>
        </w:rPr>
        <w:t xml:space="preserve"> </w:t>
      </w:r>
      <w:r w:rsidR="006F22A9" w:rsidRPr="00EF5A86">
        <w:rPr>
          <w:rFonts w:ascii="Mangal" w:hAnsi="Mangal" w:cs="Mangal"/>
          <w:sz w:val="40"/>
          <w:szCs w:val="40"/>
          <w:cs/>
          <w:lang w:bidi="hi-IN"/>
        </w:rPr>
        <w:t>पर्यावरण</w:t>
      </w:r>
      <w:r w:rsidR="00395046">
        <w:rPr>
          <w:rFonts w:ascii="Mangal" w:hAnsi="Mangal" w:cs="Mangal" w:hint="cs"/>
          <w:sz w:val="40"/>
          <w:szCs w:val="40"/>
          <w:cs/>
          <w:lang w:bidi="hi-IN"/>
        </w:rPr>
        <w:t xml:space="preserve"> </w:t>
      </w:r>
      <w:r w:rsidR="00554ADF">
        <w:rPr>
          <w:rFonts w:ascii="Mangal" w:hAnsi="Mangal" w:cs="Mangal" w:hint="cs"/>
          <w:sz w:val="40"/>
          <w:szCs w:val="40"/>
          <w:cs/>
          <w:lang w:bidi="hi-IN"/>
        </w:rPr>
        <w:t>को</w:t>
      </w:r>
      <w:r w:rsidR="006F22A9" w:rsidRPr="00EF5A86">
        <w:rPr>
          <w:rFonts w:ascii="Mangal" w:hAnsi="Mangal" w:cs="Mangal"/>
          <w:sz w:val="40"/>
          <w:szCs w:val="40"/>
          <w:cs/>
          <w:lang w:bidi="hi-IN"/>
        </w:rPr>
        <w:t xml:space="preserve"> </w:t>
      </w:r>
      <w:r w:rsidR="00395046">
        <w:rPr>
          <w:rFonts w:ascii="Mangal" w:hAnsi="Mangal" w:cs="Mangal" w:hint="cs"/>
          <w:sz w:val="40"/>
          <w:szCs w:val="40"/>
          <w:cs/>
          <w:lang w:bidi="hi-IN"/>
        </w:rPr>
        <w:t>होने वाले लाभ और हानि</w:t>
      </w:r>
    </w:p>
    <w:p w14:paraId="63152521" w14:textId="06B05B4A" w:rsidR="0008259F" w:rsidRPr="00EF5A86" w:rsidRDefault="0008259F" w:rsidP="00831C34">
      <w:pPr>
        <w:pStyle w:val="BodyText"/>
        <w:spacing w:line="264" w:lineRule="auto"/>
        <w:rPr>
          <w:rFonts w:ascii="Mangal" w:hAnsi="Mangal" w:cs="Mangal"/>
          <w:sz w:val="24"/>
          <w:szCs w:val="24"/>
          <w:cs/>
          <w:lang w:bidi="hi-IN"/>
        </w:rPr>
      </w:pPr>
      <w:r w:rsidRPr="00EF5A86">
        <w:rPr>
          <w:rFonts w:ascii="Mangal" w:hAnsi="Mangal" w:cs="Mangal"/>
          <w:sz w:val="24"/>
          <w:szCs w:val="24"/>
          <w:cs/>
          <w:lang w:bidi="hi-IN"/>
        </w:rPr>
        <w:t>सभी थैलों का पर्यावरण पर प्रभाव पड़ता है। उनके उत्पादन में ऊर्जा और अन्य संसाधनों का उपयोग किया जाता है और जब उनका निपटान किया जाता है तो उसका प्रभाव वातावरण पर भी पड़ता है।</w:t>
      </w:r>
    </w:p>
    <w:p w14:paraId="3D3E4BD0" w14:textId="49B4BD43" w:rsidR="0008259F" w:rsidRPr="00EF5A86" w:rsidRDefault="0008259F" w:rsidP="00831C34">
      <w:pPr>
        <w:pStyle w:val="BodyText"/>
        <w:spacing w:line="264" w:lineRule="auto"/>
        <w:rPr>
          <w:rFonts w:ascii="Mangal" w:hAnsi="Mangal" w:cs="Mangal"/>
          <w:sz w:val="24"/>
          <w:szCs w:val="24"/>
          <w:cs/>
          <w:lang w:bidi="hi-IN"/>
        </w:rPr>
      </w:pPr>
      <w:r w:rsidRPr="00EF5A86">
        <w:rPr>
          <w:rFonts w:ascii="Mangal" w:hAnsi="Mangal" w:cs="Mangal"/>
          <w:sz w:val="24"/>
          <w:szCs w:val="24"/>
          <w:cs/>
          <w:lang w:bidi="hi-IN"/>
        </w:rPr>
        <w:t>इस फैक्टशीट में हमने विभिन्न प्रकार के थैलों के फायदो</w:t>
      </w:r>
      <w:r w:rsidR="00395046">
        <w:rPr>
          <w:rFonts w:ascii="Mangal" w:hAnsi="Mangal" w:cs="Mangal" w:hint="cs"/>
          <w:sz w:val="24"/>
          <w:szCs w:val="24"/>
          <w:cs/>
          <w:lang w:bidi="hi-IN"/>
        </w:rPr>
        <w:t xml:space="preserve">ं </w:t>
      </w:r>
      <w:r w:rsidRPr="00EF5A86">
        <w:rPr>
          <w:rFonts w:ascii="Mangal" w:hAnsi="Mangal" w:cs="Mangal"/>
          <w:sz w:val="24"/>
          <w:szCs w:val="24"/>
          <w:cs/>
          <w:lang w:bidi="hi-IN"/>
        </w:rPr>
        <w:t xml:space="preserve">और </w:t>
      </w:r>
      <w:r w:rsidR="00395046">
        <w:rPr>
          <w:rFonts w:ascii="Mangal" w:hAnsi="Mangal" w:cs="Mangal"/>
          <w:sz w:val="24"/>
          <w:szCs w:val="24"/>
          <w:cs/>
          <w:lang w:bidi="hi-IN"/>
        </w:rPr>
        <w:t>हानि</w:t>
      </w:r>
      <w:r w:rsidRPr="00EF5A86">
        <w:rPr>
          <w:rFonts w:ascii="Mangal" w:hAnsi="Mangal" w:cs="Mangal"/>
          <w:sz w:val="24"/>
          <w:szCs w:val="24"/>
          <w:cs/>
          <w:lang w:bidi="hi-IN"/>
        </w:rPr>
        <w:t xml:space="preserve"> के बारे में जानकारी दी है और वातावरण पर उनके समग्र प्रभाव को कम करने के लिए कुछ सुझाव दिए हैं। </w:t>
      </w:r>
    </w:p>
    <w:p w14:paraId="19EF48D3" w14:textId="77777777" w:rsidR="0008259F" w:rsidRPr="00EF5A86" w:rsidRDefault="0008259F" w:rsidP="00831C34">
      <w:pPr>
        <w:pStyle w:val="Heading2"/>
        <w:spacing w:line="264" w:lineRule="auto"/>
        <w:rPr>
          <w:rFonts w:ascii="Mangal" w:hAnsi="Mangal" w:cs="Mangal"/>
          <w:sz w:val="28"/>
          <w:szCs w:val="28"/>
          <w:cs/>
          <w:lang w:bidi="hi-IN"/>
        </w:rPr>
      </w:pPr>
      <w:r w:rsidRPr="00EF5A86">
        <w:rPr>
          <w:rFonts w:ascii="Mangal" w:hAnsi="Mangal" w:cs="Mangal"/>
          <w:sz w:val="28"/>
          <w:szCs w:val="28"/>
          <w:cs/>
          <w:lang w:bidi="hi-IN"/>
        </w:rPr>
        <w:t xml:space="preserve">बुने हुए और बिना बुने पोलीप्रोपलीन (मजबूत किस्म का प्लॉस्टिक) (100% रीसायकल सामग्री) - सबसे अच्छा विकल्प </w:t>
      </w:r>
    </w:p>
    <w:p w14:paraId="0BC98D77" w14:textId="3F6A6B7D" w:rsidR="0008259F" w:rsidRPr="00EF5A86" w:rsidRDefault="0008259F" w:rsidP="00831C34">
      <w:pPr>
        <w:pStyle w:val="Bullet"/>
        <w:spacing w:line="264" w:lineRule="auto"/>
        <w:rPr>
          <w:rFonts w:ascii="Mangal" w:hAnsi="Mangal" w:cs="Mangal"/>
          <w:szCs w:val="22"/>
          <w:cs/>
          <w:lang w:bidi="hi-IN"/>
        </w:rPr>
      </w:pPr>
      <w:r w:rsidRPr="00EF5A86">
        <w:rPr>
          <w:rFonts w:ascii="Mangal" w:hAnsi="Mangal" w:cs="Mangal"/>
          <w:b/>
          <w:bCs/>
          <w:szCs w:val="22"/>
          <w:cs/>
          <w:lang w:bidi="hi-IN"/>
        </w:rPr>
        <w:t>पक्ष (</w:t>
      </w:r>
      <w:r w:rsidR="00395046">
        <w:rPr>
          <w:rFonts w:ascii="Mangal" w:hAnsi="Mangal" w:cs="Mangal"/>
          <w:b/>
          <w:bCs/>
          <w:szCs w:val="22"/>
          <w:cs/>
          <w:lang w:bidi="hi-IN"/>
        </w:rPr>
        <w:t>लाभ</w:t>
      </w:r>
      <w:r w:rsidRPr="00EF5A86">
        <w:rPr>
          <w:rFonts w:ascii="Mangal" w:hAnsi="Mangal" w:cs="Mangal"/>
          <w:b/>
          <w:bCs/>
          <w:szCs w:val="22"/>
          <w:cs/>
          <w:lang w:bidi="hi-IN"/>
        </w:rPr>
        <w:t xml:space="preserve">) </w:t>
      </w:r>
      <w:r w:rsidRPr="00EF5A86">
        <w:rPr>
          <w:rFonts w:ascii="Mangal" w:hAnsi="Mangal" w:cs="Mangal"/>
          <w:szCs w:val="22"/>
          <w:cs/>
          <w:lang w:bidi="hi-IN"/>
        </w:rPr>
        <w:t xml:space="preserve">: सबसे कम पर्यावरणीय प्रभावों में से एक, टिकाऊ, मजबूत। </w:t>
      </w:r>
    </w:p>
    <w:p w14:paraId="4E44B44B" w14:textId="70AA7AFD" w:rsidR="0008259F" w:rsidRPr="00EF5A86" w:rsidRDefault="0008259F" w:rsidP="00831C34">
      <w:pPr>
        <w:pStyle w:val="Bullet"/>
        <w:spacing w:line="264" w:lineRule="auto"/>
        <w:rPr>
          <w:rFonts w:ascii="Mangal" w:hAnsi="Mangal" w:cs="Mangal"/>
          <w:szCs w:val="22"/>
          <w:cs/>
          <w:lang w:bidi="hi-IN"/>
        </w:rPr>
      </w:pPr>
      <w:r w:rsidRPr="00EF5A86">
        <w:rPr>
          <w:rFonts w:ascii="Mangal" w:hAnsi="Mangal" w:cs="Mangal"/>
          <w:b/>
          <w:bCs/>
          <w:szCs w:val="22"/>
          <w:cs/>
          <w:lang w:bidi="hi-IN"/>
        </w:rPr>
        <w:t>विपक्ष (</w:t>
      </w:r>
      <w:r w:rsidR="00395046">
        <w:rPr>
          <w:rFonts w:ascii="Mangal" w:hAnsi="Mangal" w:cs="Mangal"/>
          <w:b/>
          <w:bCs/>
          <w:szCs w:val="22"/>
          <w:cs/>
          <w:lang w:bidi="hi-IN"/>
        </w:rPr>
        <w:t>हानि</w:t>
      </w:r>
      <w:r w:rsidRPr="00EF5A86">
        <w:rPr>
          <w:rFonts w:ascii="Mangal" w:hAnsi="Mangal" w:cs="Mangal"/>
          <w:b/>
          <w:bCs/>
          <w:szCs w:val="22"/>
          <w:cs/>
          <w:lang w:bidi="hi-IN"/>
        </w:rPr>
        <w:t xml:space="preserve">) </w:t>
      </w:r>
      <w:r w:rsidRPr="00EF5A86">
        <w:rPr>
          <w:rFonts w:ascii="Mangal" w:hAnsi="Mangal" w:cs="Mangal"/>
          <w:szCs w:val="22"/>
          <w:cs/>
          <w:lang w:bidi="hi-IN"/>
        </w:rPr>
        <w:t>: नए (नई या अछूती प्लास्टिक सामग्री) से ज्यादा महंगा हो सकता है।</w:t>
      </w:r>
    </w:p>
    <w:p w14:paraId="3CC58593" w14:textId="573D4148" w:rsidR="0008259F" w:rsidRPr="00EF5A86" w:rsidRDefault="0008259F" w:rsidP="00831C34">
      <w:pPr>
        <w:pStyle w:val="Box"/>
        <w:spacing w:line="264" w:lineRule="auto"/>
        <w:rPr>
          <w:rFonts w:ascii="Mangal" w:hAnsi="Mangal" w:cs="Mangal"/>
          <w:spacing w:val="-4"/>
          <w:sz w:val="22"/>
          <w:cs/>
          <w:lang w:bidi="hi-IN"/>
        </w:rPr>
      </w:pPr>
      <w:r w:rsidRPr="00EF5A86">
        <w:rPr>
          <w:rFonts w:ascii="Mangal" w:hAnsi="Mangal" w:cs="Mangal"/>
          <w:spacing w:val="-4"/>
          <w:sz w:val="22"/>
          <w:cs/>
          <w:lang w:bidi="hi-IN"/>
        </w:rPr>
        <w:t xml:space="preserve">सलाह: जहाँ </w:t>
      </w:r>
      <w:r w:rsidR="00395046">
        <w:rPr>
          <w:rFonts w:ascii="Mangal" w:hAnsi="Mangal" w:cs="Mangal" w:hint="cs"/>
          <w:spacing w:val="-4"/>
          <w:sz w:val="22"/>
          <w:cs/>
          <w:lang w:bidi="hi-IN"/>
        </w:rPr>
        <w:t xml:space="preserve">तक </w:t>
      </w:r>
      <w:r w:rsidRPr="00EF5A86">
        <w:rPr>
          <w:rFonts w:ascii="Mangal" w:hAnsi="Mangal" w:cs="Mangal"/>
          <w:spacing w:val="-4"/>
          <w:sz w:val="22"/>
          <w:cs/>
          <w:lang w:bidi="hi-IN"/>
        </w:rPr>
        <w:t>संभव हो थैलों के लिए टेक बैक स्कीम (वापिस लेन</w:t>
      </w:r>
      <w:r w:rsidR="00395046">
        <w:rPr>
          <w:rFonts w:ascii="Mangal" w:hAnsi="Mangal" w:cs="Mangal" w:hint="cs"/>
          <w:spacing w:val="-4"/>
          <w:sz w:val="22"/>
          <w:cs/>
          <w:lang w:bidi="hi-IN"/>
        </w:rPr>
        <w:t>े की योजना</w:t>
      </w:r>
      <w:r w:rsidRPr="00EF5A86">
        <w:rPr>
          <w:rFonts w:ascii="Mangal" w:hAnsi="Mangal" w:cs="Mangal"/>
          <w:spacing w:val="-4"/>
          <w:sz w:val="22"/>
          <w:cs/>
          <w:lang w:bidi="hi-IN"/>
        </w:rPr>
        <w:t xml:space="preserve">) की पेशकश करने और उन्हें नए थैलों में रीसायकल करने पर विचार करें। </w:t>
      </w:r>
    </w:p>
    <w:p w14:paraId="1E5BAC06" w14:textId="07094776" w:rsidR="00AC72AD" w:rsidRPr="00EF5A86" w:rsidRDefault="0008259F" w:rsidP="00831C34">
      <w:pPr>
        <w:pStyle w:val="Heading2"/>
        <w:spacing w:line="264" w:lineRule="auto"/>
        <w:rPr>
          <w:rFonts w:ascii="Mangal" w:hAnsi="Mangal" w:cs="Mangal"/>
          <w:sz w:val="28"/>
          <w:szCs w:val="28"/>
          <w:cs/>
          <w:lang w:bidi="hi-IN"/>
        </w:rPr>
      </w:pPr>
      <w:r w:rsidRPr="00EF5A86">
        <w:rPr>
          <w:rFonts w:ascii="Mangal" w:hAnsi="Mangal" w:cs="Mangal"/>
          <w:sz w:val="28"/>
          <w:szCs w:val="28"/>
          <w:cs/>
          <w:lang w:bidi="hi-IN"/>
        </w:rPr>
        <w:lastRenderedPageBreak/>
        <w:t xml:space="preserve">बुने हुए और बिना बुने हुए पोलिप्रोपलीन </w:t>
      </w:r>
    </w:p>
    <w:tbl>
      <w:tblPr>
        <w:tblW w:w="9038" w:type="dxa"/>
        <w:tblBorders>
          <w:insideH w:val="single" w:sz="4" w:space="0" w:color="auto"/>
        </w:tblBorders>
        <w:tblLook w:val="04A0" w:firstRow="1" w:lastRow="0" w:firstColumn="1" w:lastColumn="0" w:noHBand="0" w:noVBand="1"/>
      </w:tblPr>
      <w:tblGrid>
        <w:gridCol w:w="3261"/>
        <w:gridCol w:w="2835"/>
        <w:gridCol w:w="2942"/>
      </w:tblGrid>
      <w:tr w:rsidR="005D473A" w:rsidRPr="003344BA" w14:paraId="6245B94F" w14:textId="191E8B78" w:rsidTr="0013511B">
        <w:trPr>
          <w:trHeight w:val="3767"/>
        </w:trPr>
        <w:tc>
          <w:tcPr>
            <w:tcW w:w="3261" w:type="dxa"/>
            <w:shd w:val="clear" w:color="auto" w:fill="auto"/>
          </w:tcPr>
          <w:p w14:paraId="53F3FF9A" w14:textId="524D7005" w:rsidR="005D473A" w:rsidRPr="003344BA" w:rsidRDefault="005D473A" w:rsidP="00831C34">
            <w:pPr>
              <w:pStyle w:val="Bullet"/>
              <w:spacing w:line="264" w:lineRule="auto"/>
              <w:rPr>
                <w:rFonts w:ascii="Mangal" w:hAnsi="Mangal" w:cs="Mangal"/>
                <w:szCs w:val="22"/>
                <w:cs/>
                <w:lang w:bidi="hi-IN"/>
              </w:rPr>
            </w:pPr>
            <w:r w:rsidRPr="003344BA">
              <w:rPr>
                <w:rFonts w:ascii="Mangal" w:hAnsi="Mangal" w:cs="Mangal"/>
                <w:b/>
                <w:bCs/>
                <w:szCs w:val="22"/>
                <w:cs/>
                <w:lang w:bidi="hi-IN"/>
              </w:rPr>
              <w:t>पक्ष</w:t>
            </w:r>
            <w:r w:rsidR="00395046">
              <w:rPr>
                <w:rFonts w:ascii="Mangal" w:hAnsi="Mangal" w:cs="Mangal" w:hint="cs"/>
                <w:b/>
                <w:bCs/>
                <w:szCs w:val="22"/>
                <w:cs/>
                <w:lang w:bidi="hi-IN"/>
              </w:rPr>
              <w:t xml:space="preserve"> में</w:t>
            </w:r>
            <w:r w:rsidRPr="003344BA">
              <w:rPr>
                <w:rFonts w:ascii="Mangal" w:hAnsi="Mangal" w:cs="Mangal"/>
                <w:b/>
                <w:bCs/>
                <w:szCs w:val="22"/>
                <w:cs/>
                <w:lang w:bidi="hi-IN"/>
              </w:rPr>
              <w:t xml:space="preserve"> (</w:t>
            </w:r>
            <w:r w:rsidR="00395046">
              <w:rPr>
                <w:rFonts w:ascii="Mangal" w:hAnsi="Mangal" w:cs="Mangal"/>
                <w:b/>
                <w:bCs/>
                <w:szCs w:val="22"/>
                <w:cs/>
                <w:lang w:bidi="hi-IN"/>
              </w:rPr>
              <w:t>लाभ</w:t>
            </w:r>
            <w:r w:rsidRPr="003344BA">
              <w:rPr>
                <w:rFonts w:ascii="Mangal" w:hAnsi="Mangal" w:cs="Mangal"/>
                <w:b/>
                <w:bCs/>
                <w:szCs w:val="22"/>
                <w:cs/>
                <w:lang w:bidi="hi-IN"/>
              </w:rPr>
              <w:t>)</w:t>
            </w:r>
            <w:r w:rsidRPr="003344BA">
              <w:rPr>
                <w:rFonts w:ascii="Mangal" w:hAnsi="Mangal" w:cs="Mangal"/>
                <w:szCs w:val="22"/>
                <w:cs/>
                <w:lang w:bidi="hi-IN"/>
              </w:rPr>
              <w:t xml:space="preserve">: टिकाऊ, मजबूत। </w:t>
            </w:r>
          </w:p>
          <w:p w14:paraId="1B696A7E" w14:textId="06E079B9" w:rsidR="005D473A" w:rsidRDefault="005D473A" w:rsidP="00831C34">
            <w:pPr>
              <w:pStyle w:val="Bullet"/>
              <w:spacing w:line="264" w:lineRule="auto"/>
              <w:rPr>
                <w:rFonts w:ascii="Mangal" w:hAnsi="Mangal" w:cs="Mangal"/>
                <w:szCs w:val="22"/>
                <w:cs/>
                <w:lang w:bidi="hi-IN"/>
              </w:rPr>
            </w:pPr>
            <w:r w:rsidRPr="003344BA">
              <w:rPr>
                <w:rFonts w:ascii="Mangal" w:hAnsi="Mangal" w:cs="Mangal"/>
                <w:b/>
                <w:bCs/>
                <w:szCs w:val="22"/>
                <w:cs/>
                <w:lang w:bidi="hi-IN"/>
              </w:rPr>
              <w:t>विपक्ष</w:t>
            </w:r>
            <w:r w:rsidR="00395046">
              <w:rPr>
                <w:rFonts w:ascii="Mangal" w:hAnsi="Mangal" w:cs="Mangal" w:hint="cs"/>
                <w:b/>
                <w:bCs/>
                <w:szCs w:val="22"/>
                <w:cs/>
                <w:lang w:bidi="hi-IN"/>
              </w:rPr>
              <w:t xml:space="preserve"> में</w:t>
            </w:r>
            <w:r w:rsidRPr="003344BA">
              <w:rPr>
                <w:rFonts w:ascii="Mangal" w:hAnsi="Mangal" w:cs="Mangal"/>
                <w:b/>
                <w:bCs/>
                <w:szCs w:val="22"/>
                <w:cs/>
                <w:lang w:bidi="hi-IN"/>
              </w:rPr>
              <w:t xml:space="preserve"> (</w:t>
            </w:r>
            <w:r w:rsidR="00395046">
              <w:rPr>
                <w:rFonts w:ascii="Mangal" w:hAnsi="Mangal" w:cs="Mangal"/>
                <w:b/>
                <w:bCs/>
                <w:szCs w:val="22"/>
                <w:cs/>
                <w:lang w:bidi="hi-IN"/>
              </w:rPr>
              <w:t>हानि</w:t>
            </w:r>
            <w:r w:rsidRPr="003344BA">
              <w:rPr>
                <w:rFonts w:ascii="Mangal" w:hAnsi="Mangal" w:cs="Mangal"/>
                <w:b/>
                <w:bCs/>
                <w:szCs w:val="22"/>
                <w:cs/>
                <w:lang w:bidi="hi-IN"/>
              </w:rPr>
              <w:t>)</w:t>
            </w:r>
            <w:r w:rsidRPr="003344BA">
              <w:rPr>
                <w:rFonts w:ascii="Mangal" w:hAnsi="Mangal" w:cs="Mangal"/>
                <w:szCs w:val="22"/>
                <w:cs/>
                <w:lang w:bidi="hi-IN"/>
              </w:rPr>
              <w:t xml:space="preserve">: निर्माण के लिए  जीवाश्म ईंधन fossil-fuel) आधारित प्लास्टिक की जरूरत है। </w:t>
            </w:r>
          </w:p>
          <w:p w14:paraId="6CAA5E89" w14:textId="77777777" w:rsidR="0013511B" w:rsidRDefault="0013511B" w:rsidP="0013511B">
            <w:pPr>
              <w:pStyle w:val="Bullet"/>
              <w:numPr>
                <w:ilvl w:val="0"/>
                <w:numId w:val="0"/>
              </w:numPr>
              <w:spacing w:line="264" w:lineRule="auto"/>
              <w:ind w:left="397"/>
              <w:rPr>
                <w:rFonts w:ascii="Mangal" w:hAnsi="Mangal" w:cs="Mangal"/>
                <w:szCs w:val="22"/>
                <w:cs/>
                <w:lang w:bidi="hi-IN"/>
              </w:rPr>
            </w:pPr>
          </w:p>
          <w:p w14:paraId="1899370C" w14:textId="77777777" w:rsidR="0013511B" w:rsidRDefault="0013511B" w:rsidP="0013511B">
            <w:pPr>
              <w:pStyle w:val="Bullet"/>
              <w:numPr>
                <w:ilvl w:val="0"/>
                <w:numId w:val="0"/>
              </w:numPr>
              <w:spacing w:line="264" w:lineRule="auto"/>
              <w:ind w:left="397" w:hanging="397"/>
              <w:rPr>
                <w:rFonts w:ascii="Mangal" w:hAnsi="Mangal" w:cs="Mangal"/>
                <w:szCs w:val="22"/>
                <w:cs/>
                <w:lang w:bidi="hi-IN"/>
              </w:rPr>
            </w:pPr>
          </w:p>
          <w:p w14:paraId="1D823A98" w14:textId="36273140" w:rsidR="0013511B" w:rsidRPr="003344BA" w:rsidRDefault="0013511B" w:rsidP="0013511B">
            <w:pPr>
              <w:pStyle w:val="Bullet"/>
              <w:numPr>
                <w:ilvl w:val="0"/>
                <w:numId w:val="0"/>
              </w:numPr>
              <w:spacing w:line="264" w:lineRule="auto"/>
              <w:ind w:left="397" w:hanging="397"/>
              <w:rPr>
                <w:rFonts w:ascii="Mangal" w:hAnsi="Mangal" w:cs="Mangal"/>
                <w:szCs w:val="22"/>
                <w:cs/>
                <w:lang w:bidi="hi-IN"/>
              </w:rPr>
            </w:pPr>
          </w:p>
        </w:tc>
        <w:tc>
          <w:tcPr>
            <w:tcW w:w="2835" w:type="dxa"/>
            <w:shd w:val="clear" w:color="auto" w:fill="auto"/>
          </w:tcPr>
          <w:p w14:paraId="6DAC1D4C" w14:textId="58CF3FC1" w:rsidR="005D473A" w:rsidRPr="003344BA" w:rsidRDefault="00E647FE" w:rsidP="00831C34">
            <w:pPr>
              <w:pStyle w:val="Heading2"/>
              <w:spacing w:after="0" w:line="264" w:lineRule="auto"/>
              <w:rPr>
                <w:rFonts w:ascii="Mangal" w:hAnsi="Mangal" w:cs="Mangal"/>
                <w:szCs w:val="36"/>
                <w:cs/>
                <w:lang w:bidi="hi-IN"/>
              </w:rPr>
            </w:pPr>
            <w:r>
              <w:rPr>
                <w:rFonts w:ascii="Mangal" w:hAnsi="Mangal" w:cs="Mangal"/>
                <w:noProof/>
                <w:lang w:val="en-NZ"/>
              </w:rPr>
              <w:drawing>
                <wp:inline distT="0" distB="0" distL="0" distR="0" wp14:anchorId="3996B88A" wp14:editId="1431E29C">
                  <wp:extent cx="1630045" cy="2162810"/>
                  <wp:effectExtent l="0" t="0" r="0" b="0"/>
                  <wp:docPr id="1" name="Picture 1" descr="Bag F (Polyprop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 F (Polypropyle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0045" cy="2162810"/>
                          </a:xfrm>
                          <a:prstGeom prst="rect">
                            <a:avLst/>
                          </a:prstGeom>
                          <a:noFill/>
                          <a:ln>
                            <a:noFill/>
                          </a:ln>
                        </pic:spPr>
                      </pic:pic>
                    </a:graphicData>
                  </a:graphic>
                </wp:inline>
              </w:drawing>
            </w:r>
          </w:p>
        </w:tc>
        <w:tc>
          <w:tcPr>
            <w:tcW w:w="2942" w:type="dxa"/>
            <w:shd w:val="clear" w:color="auto" w:fill="auto"/>
          </w:tcPr>
          <w:p w14:paraId="7EECECCF" w14:textId="73E62E3C" w:rsidR="005D473A" w:rsidRPr="003344BA" w:rsidRDefault="00E647FE" w:rsidP="00831C34">
            <w:pPr>
              <w:pStyle w:val="Heading2"/>
              <w:spacing w:after="0" w:line="264" w:lineRule="auto"/>
              <w:rPr>
                <w:rFonts w:ascii="Mangal" w:hAnsi="Mangal" w:cs="Mangal"/>
                <w:szCs w:val="36"/>
                <w:cs/>
                <w:lang w:bidi="hi-IN"/>
              </w:rPr>
            </w:pPr>
            <w:r>
              <w:rPr>
                <w:rFonts w:ascii="Mangal" w:hAnsi="Mangal" w:cs="Mangal"/>
                <w:noProof/>
                <w:lang w:val="en-NZ"/>
              </w:rPr>
              <w:drawing>
                <wp:inline distT="0" distB="0" distL="0" distR="0" wp14:anchorId="06B1FF93" wp14:editId="2497F030">
                  <wp:extent cx="1621790" cy="2162810"/>
                  <wp:effectExtent l="0" t="0" r="0" b="0"/>
                  <wp:docPr id="2" name="Picture 2" descr="Bag G (Polyprop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g G (Polypropyle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790" cy="2162810"/>
                          </a:xfrm>
                          <a:prstGeom prst="rect">
                            <a:avLst/>
                          </a:prstGeom>
                          <a:noFill/>
                          <a:ln>
                            <a:noFill/>
                          </a:ln>
                        </pic:spPr>
                      </pic:pic>
                    </a:graphicData>
                  </a:graphic>
                </wp:inline>
              </w:drawing>
            </w:r>
          </w:p>
        </w:tc>
      </w:tr>
    </w:tbl>
    <w:p w14:paraId="4FC978C8" w14:textId="30A66DB7" w:rsidR="0008259F" w:rsidRPr="00EF5A86" w:rsidRDefault="0008259F" w:rsidP="0013511B">
      <w:pPr>
        <w:pStyle w:val="Box"/>
        <w:pBdr>
          <w:bottom w:val="single" w:sz="4" w:space="1" w:color="D2DDE2"/>
        </w:pBdr>
        <w:spacing w:line="264" w:lineRule="auto"/>
        <w:rPr>
          <w:rFonts w:ascii="Mangal" w:hAnsi="Mangal" w:cs="Mangal"/>
          <w:sz w:val="22"/>
          <w:cs/>
          <w:lang w:bidi="hi-IN"/>
        </w:rPr>
      </w:pPr>
      <w:r w:rsidRPr="00EF5A86">
        <w:rPr>
          <w:rFonts w:ascii="Mangal" w:hAnsi="Mangal" w:cs="Mangal"/>
          <w:sz w:val="22"/>
          <w:cs/>
          <w:lang w:bidi="hi-IN"/>
        </w:rPr>
        <w:t xml:space="preserve">सलाह: पर्यावरणीय प्रभाव को कम करने के लिए रीसायकल प्लास्टिक सामग्री वाले थैलों की तलाश करें। </w:t>
      </w:r>
    </w:p>
    <w:p w14:paraId="7F2B737C" w14:textId="77777777" w:rsidR="0008259F" w:rsidRPr="00EF5A86" w:rsidRDefault="0008259F" w:rsidP="00831C34">
      <w:pPr>
        <w:pStyle w:val="Heading2"/>
        <w:spacing w:line="264" w:lineRule="auto"/>
        <w:rPr>
          <w:rFonts w:ascii="Mangal" w:hAnsi="Mangal" w:cs="Mangal"/>
          <w:sz w:val="28"/>
          <w:szCs w:val="28"/>
          <w:cs/>
          <w:lang w:bidi="hi-IN"/>
        </w:rPr>
      </w:pPr>
      <w:r w:rsidRPr="00EF5A86">
        <w:rPr>
          <w:rFonts w:ascii="Mangal" w:hAnsi="Mangal" w:cs="Mangal"/>
          <w:sz w:val="28"/>
          <w:szCs w:val="28"/>
          <w:cs/>
          <w:lang w:bidi="hi-IN"/>
        </w:rPr>
        <w:t xml:space="preserve">पॉलीथीन टेरिफ्थेलैट (पीईटी) दुबारा इस्तेमाल किया जाने वाला थैला </w:t>
      </w:r>
    </w:p>
    <w:p w14:paraId="40FA4C4A" w14:textId="5809C67A" w:rsidR="0008259F" w:rsidRPr="00EF5A86"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लाभ</w:t>
      </w:r>
      <w:r w:rsidRPr="003344BA">
        <w:rPr>
          <w:rFonts w:ascii="Mangal" w:hAnsi="Mangal" w:cs="Mangal"/>
          <w:szCs w:val="22"/>
          <w:cs/>
          <w:lang w:bidi="hi-IN"/>
        </w:rPr>
        <w:t>:</w:t>
      </w:r>
      <w:r w:rsidR="00F7255D">
        <w:rPr>
          <w:rFonts w:ascii="Mangal" w:hAnsi="Mangal" w:cs="Mangal" w:hint="cs"/>
          <w:szCs w:val="22"/>
          <w:cs/>
          <w:lang w:bidi="hi-IN"/>
        </w:rPr>
        <w:t xml:space="preserve"> </w:t>
      </w:r>
      <w:r w:rsidR="0008259F" w:rsidRPr="00EF5A86">
        <w:rPr>
          <w:rFonts w:ascii="Mangal" w:hAnsi="Mangal" w:cs="Mangal"/>
          <w:szCs w:val="22"/>
          <w:cs/>
          <w:lang w:bidi="hi-IN"/>
        </w:rPr>
        <w:t xml:space="preserve">टिकाऊ, मजबूत। </w:t>
      </w:r>
    </w:p>
    <w:p w14:paraId="5D4D909E" w14:textId="754E41BB" w:rsidR="0008259F" w:rsidRPr="00EF5A86" w:rsidRDefault="00E647FE" w:rsidP="00831C34">
      <w:pPr>
        <w:pStyle w:val="Bullet"/>
        <w:spacing w:line="264" w:lineRule="auto"/>
        <w:rPr>
          <w:rFonts w:ascii="Mangal" w:hAnsi="Mangal" w:cs="Mangal"/>
          <w:szCs w:val="22"/>
          <w:cs/>
          <w:lang w:bidi="hi-IN"/>
        </w:rPr>
      </w:pPr>
      <w:r>
        <w:rPr>
          <w:rFonts w:ascii="Mangal" w:hAnsi="Mangal" w:cs="Mangal"/>
          <w:b/>
          <w:bCs/>
          <w:szCs w:val="22"/>
          <w:cs/>
          <w:lang w:bidi="hi-IN"/>
        </w:rPr>
        <w:t>हानि</w:t>
      </w:r>
      <w:r w:rsidRPr="003344BA">
        <w:rPr>
          <w:rFonts w:ascii="Mangal" w:hAnsi="Mangal" w:cs="Mangal"/>
          <w:szCs w:val="22"/>
          <w:cs/>
          <w:lang w:bidi="hi-IN"/>
        </w:rPr>
        <w:t xml:space="preserve">: </w:t>
      </w:r>
      <w:r w:rsidR="0008259F" w:rsidRPr="00EF5A86">
        <w:rPr>
          <w:rFonts w:ascii="Mangal" w:hAnsi="Mangal" w:cs="Mangal"/>
          <w:szCs w:val="22"/>
          <w:cs/>
          <w:lang w:bidi="hi-IN"/>
        </w:rPr>
        <w:t xml:space="preserve">कभी-कभी मिली हुई सामग्री होने के कारण रीसायकल करना कठिन होता है। </w:t>
      </w:r>
    </w:p>
    <w:p w14:paraId="03B1E028" w14:textId="77777777" w:rsidR="0008259F" w:rsidRPr="00EF5A86" w:rsidRDefault="0008259F" w:rsidP="00831C34">
      <w:pPr>
        <w:pStyle w:val="Box"/>
        <w:spacing w:line="264" w:lineRule="auto"/>
        <w:rPr>
          <w:rFonts w:ascii="Mangal" w:hAnsi="Mangal" w:cs="Mangal"/>
          <w:sz w:val="22"/>
          <w:cs/>
          <w:lang w:bidi="hi-IN"/>
        </w:rPr>
      </w:pPr>
      <w:r w:rsidRPr="00EF5A86">
        <w:rPr>
          <w:rFonts w:ascii="Mangal" w:hAnsi="Mangal" w:cs="Mangal"/>
          <w:sz w:val="22"/>
          <w:cs/>
          <w:lang w:bidi="hi-IN"/>
        </w:rPr>
        <w:t xml:space="preserve">सलाह: पर्यावरण सम्बन्धी प्रभाव को कम करने के लिए रीसायकल की गई प्लास्टिक सामग्री वाले थैले की तलाश करें। </w:t>
      </w:r>
    </w:p>
    <w:p w14:paraId="59F12171" w14:textId="0D731D75" w:rsidR="0008259F" w:rsidRPr="00EF5A86" w:rsidRDefault="0008259F" w:rsidP="00831C34">
      <w:pPr>
        <w:pStyle w:val="Heading2"/>
        <w:spacing w:line="264" w:lineRule="auto"/>
        <w:rPr>
          <w:rFonts w:ascii="Mangal" w:hAnsi="Mangal" w:cs="Mangal"/>
          <w:sz w:val="28"/>
          <w:szCs w:val="28"/>
          <w:cs/>
          <w:lang w:bidi="hi-IN"/>
        </w:rPr>
      </w:pPr>
      <w:r w:rsidRPr="00EF5A86">
        <w:rPr>
          <w:rFonts w:ascii="Mangal" w:hAnsi="Mangal" w:cs="Mangal"/>
          <w:sz w:val="28"/>
          <w:szCs w:val="28"/>
          <w:cs/>
          <w:lang w:bidi="hi-IN"/>
        </w:rPr>
        <w:t xml:space="preserve">सूती (बड़े थैले जैसा स्टाइल) </w:t>
      </w:r>
    </w:p>
    <w:tbl>
      <w:tblPr>
        <w:tblW w:w="0" w:type="auto"/>
        <w:tblBorders>
          <w:insideH w:val="single" w:sz="4" w:space="0" w:color="auto"/>
        </w:tblBorders>
        <w:tblLook w:val="04A0" w:firstRow="1" w:lastRow="0" w:firstColumn="1" w:lastColumn="0" w:noHBand="0" w:noVBand="1"/>
      </w:tblPr>
      <w:tblGrid>
        <w:gridCol w:w="4210"/>
        <w:gridCol w:w="4414"/>
      </w:tblGrid>
      <w:tr w:rsidR="005D473A" w:rsidRPr="003344BA" w14:paraId="324CBD51" w14:textId="77777777" w:rsidTr="003344BA">
        <w:trPr>
          <w:trHeight w:val="3329"/>
        </w:trPr>
        <w:tc>
          <w:tcPr>
            <w:tcW w:w="4348" w:type="dxa"/>
            <w:shd w:val="clear" w:color="auto" w:fill="auto"/>
          </w:tcPr>
          <w:p w14:paraId="0DA97517" w14:textId="7064FAC9"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लाभ</w:t>
            </w:r>
            <w:r w:rsidR="005D473A" w:rsidRPr="003344BA">
              <w:rPr>
                <w:rFonts w:ascii="Mangal" w:hAnsi="Mangal" w:cs="Mangal"/>
                <w:szCs w:val="22"/>
                <w:cs/>
                <w:lang w:bidi="hi-IN"/>
              </w:rPr>
              <w:t xml:space="preserve">: टिकाऊ, हल्के और कॉम्पैक्ट, धोने में आसान। </w:t>
            </w:r>
          </w:p>
          <w:p w14:paraId="1C860264" w14:textId="3025E10C" w:rsidR="00E647FE"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हानि</w:t>
            </w:r>
            <w:r w:rsidR="005D473A" w:rsidRPr="003344BA">
              <w:rPr>
                <w:rFonts w:ascii="Mangal" w:hAnsi="Mangal" w:cs="Mangal"/>
                <w:b/>
                <w:bCs/>
                <w:szCs w:val="22"/>
                <w:cs/>
                <w:lang w:bidi="hi-IN"/>
              </w:rPr>
              <w:t xml:space="preserve"> </w:t>
            </w:r>
            <w:r w:rsidR="005D473A" w:rsidRPr="003344BA">
              <w:rPr>
                <w:rFonts w:ascii="Mangal" w:hAnsi="Mangal" w:cs="Mangal"/>
                <w:szCs w:val="22"/>
                <w:cs/>
                <w:lang w:bidi="hi-IN"/>
              </w:rPr>
              <w:t xml:space="preserve">:बनाने के लिए </w:t>
            </w:r>
            <w:r w:rsidR="005D473A" w:rsidRPr="0013511B">
              <w:rPr>
                <w:rFonts w:ascii="Mangal" w:hAnsi="Mangal" w:cs="Mangal"/>
                <w:szCs w:val="22"/>
                <w:cs/>
                <w:lang w:bidi="hi-IN"/>
              </w:rPr>
              <w:t>बहुत</w:t>
            </w:r>
            <w:r w:rsidR="005D473A" w:rsidRPr="003344BA">
              <w:rPr>
                <w:rFonts w:ascii="Mangal" w:hAnsi="Mangal" w:cs="Mangal"/>
                <w:szCs w:val="22"/>
                <w:cs/>
                <w:lang w:bidi="hi-IN"/>
              </w:rPr>
              <w:t xml:space="preserve"> सारे</w:t>
            </w:r>
          </w:p>
          <w:p w14:paraId="3498DFA8" w14:textId="04CA2C75" w:rsidR="005D473A" w:rsidRPr="003344BA" w:rsidRDefault="005D473A" w:rsidP="00831C34">
            <w:pPr>
              <w:pStyle w:val="Bullet"/>
              <w:spacing w:line="264" w:lineRule="auto"/>
              <w:rPr>
                <w:rFonts w:ascii="Mangal" w:hAnsi="Mangal" w:cs="Mangal"/>
                <w:szCs w:val="22"/>
                <w:cs/>
                <w:lang w:bidi="hi-IN"/>
              </w:rPr>
            </w:pPr>
            <w:r w:rsidRPr="003344BA">
              <w:rPr>
                <w:rFonts w:ascii="Mangal" w:hAnsi="Mangal" w:cs="Mangal"/>
                <w:szCs w:val="22"/>
                <w:cs/>
                <w:lang w:bidi="hi-IN"/>
              </w:rPr>
              <w:t xml:space="preserve">संसाधनों की जरुरत है (ऊर्जा, पानी), आमतौर पर उत्पादन प्रक्रिया में कीटनाशकों की जरुरत होती है जब तक कि स्पष्ट रूप से इसे  जैविक कपास' नहीं कहा जाता है। </w:t>
            </w:r>
          </w:p>
        </w:tc>
        <w:tc>
          <w:tcPr>
            <w:tcW w:w="4492" w:type="dxa"/>
            <w:shd w:val="clear" w:color="auto" w:fill="auto"/>
          </w:tcPr>
          <w:p w14:paraId="7A364D78" w14:textId="17738F93" w:rsidR="005D473A" w:rsidRPr="003344BA" w:rsidRDefault="00E647FE" w:rsidP="00831C34">
            <w:pPr>
              <w:pStyle w:val="Heading2"/>
              <w:spacing w:line="264" w:lineRule="auto"/>
              <w:rPr>
                <w:rFonts w:ascii="Mangal" w:hAnsi="Mangal" w:cs="Mangal"/>
                <w:szCs w:val="36"/>
                <w:cs/>
                <w:lang w:bidi="hi-IN"/>
              </w:rPr>
            </w:pPr>
            <w:r>
              <w:rPr>
                <w:rFonts w:ascii="Mangal" w:hAnsi="Mangal" w:cs="Mangal"/>
                <w:noProof/>
                <w:lang w:val="en-NZ"/>
              </w:rPr>
              <w:drawing>
                <wp:anchor distT="0" distB="0" distL="114300" distR="114300" simplePos="0" relativeHeight="251656704" behindDoc="0" locked="0" layoutInCell="1" allowOverlap="1" wp14:anchorId="15CB8F4A" wp14:editId="34CC29FD">
                  <wp:simplePos x="0" y="0"/>
                  <wp:positionH relativeFrom="margin">
                    <wp:align>left</wp:align>
                  </wp:positionH>
                  <wp:positionV relativeFrom="margin">
                    <wp:align>center</wp:align>
                  </wp:positionV>
                  <wp:extent cx="1619250" cy="2152650"/>
                  <wp:effectExtent l="0" t="0" r="0" b="0"/>
                  <wp:wrapSquare wrapText="bothSides"/>
                  <wp:docPr id="34" name="Picture 34" descr="Bag C Cotto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g C Cotton B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pic:spPr>
                      </pic:pic>
                    </a:graphicData>
                  </a:graphic>
                  <wp14:sizeRelH relativeFrom="page">
                    <wp14:pctWidth>0</wp14:pctWidth>
                  </wp14:sizeRelH>
                  <wp14:sizeRelV relativeFrom="page">
                    <wp14:pctHeight>0</wp14:pctHeight>
                  </wp14:sizeRelV>
                </wp:anchor>
              </w:drawing>
            </w:r>
          </w:p>
        </w:tc>
      </w:tr>
    </w:tbl>
    <w:p w14:paraId="0502AF6A" w14:textId="77777777" w:rsidR="0008259F" w:rsidRPr="00EF5A86" w:rsidRDefault="0008259F" w:rsidP="00831C34">
      <w:pPr>
        <w:pStyle w:val="Box"/>
        <w:spacing w:line="264" w:lineRule="auto"/>
        <w:rPr>
          <w:rFonts w:ascii="Mangal" w:hAnsi="Mangal" w:cs="Mangal"/>
          <w:spacing w:val="-6"/>
          <w:sz w:val="22"/>
          <w:cs/>
          <w:lang w:bidi="hi-IN"/>
        </w:rPr>
      </w:pPr>
      <w:r w:rsidRPr="00EF5A86">
        <w:rPr>
          <w:rFonts w:ascii="Mangal" w:hAnsi="Mangal" w:cs="Mangal"/>
          <w:spacing w:val="-6"/>
          <w:sz w:val="22"/>
          <w:cs/>
          <w:lang w:bidi="hi-IN"/>
        </w:rPr>
        <w:lastRenderedPageBreak/>
        <w:t xml:space="preserve">सलाह: पर्यावरण सम्बन्धी प्रभाव को कम करने के लिए सिंगल-यूज़ प्लास्टिक के थैले की तुलना में 130+ बार दुबारा उपयोग करने की जरुरत है। प्लास्टिक लाइनर्स वाले थैलों से बचने की कोशिश करें क्योंकि ये अक्सर फट जाते हैं और थैलों को रीसायकल या कम्पोस्ट करना मुश्किल हो जाता है। </w:t>
      </w:r>
    </w:p>
    <w:p w14:paraId="53101E58" w14:textId="7EB6A15D" w:rsidR="0008259F" w:rsidRPr="00EF5A86" w:rsidRDefault="00916A66" w:rsidP="00831C34">
      <w:pPr>
        <w:pStyle w:val="Heading2"/>
        <w:spacing w:line="264" w:lineRule="auto"/>
        <w:rPr>
          <w:rFonts w:ascii="Mangal" w:hAnsi="Mangal" w:cs="Mangal"/>
          <w:szCs w:val="36"/>
          <w:cs/>
          <w:lang w:bidi="hi-IN"/>
        </w:rPr>
      </w:pPr>
      <w:r w:rsidRPr="00EF5A86">
        <w:rPr>
          <w:rFonts w:ascii="Mangal" w:hAnsi="Mangal" w:cs="Mangal"/>
          <w:szCs w:val="36"/>
          <w:cs/>
          <w:lang w:bidi="hi-IN"/>
        </w:rPr>
        <w:t xml:space="preserve">सूत/जूट डोरी वाला थैला </w:t>
      </w:r>
    </w:p>
    <w:tbl>
      <w:tblPr>
        <w:tblW w:w="0" w:type="auto"/>
        <w:tblBorders>
          <w:insideH w:val="single" w:sz="4" w:space="0" w:color="auto"/>
        </w:tblBorders>
        <w:tblLook w:val="04A0" w:firstRow="1" w:lastRow="0" w:firstColumn="1" w:lastColumn="0" w:noHBand="0" w:noVBand="1"/>
      </w:tblPr>
      <w:tblGrid>
        <w:gridCol w:w="4221"/>
        <w:gridCol w:w="4403"/>
      </w:tblGrid>
      <w:tr w:rsidR="005D473A" w:rsidRPr="003344BA" w14:paraId="51C05522" w14:textId="77777777" w:rsidTr="003344BA">
        <w:trPr>
          <w:trHeight w:val="3663"/>
        </w:trPr>
        <w:tc>
          <w:tcPr>
            <w:tcW w:w="4360" w:type="dxa"/>
            <w:shd w:val="clear" w:color="auto" w:fill="auto"/>
          </w:tcPr>
          <w:p w14:paraId="37D47971" w14:textId="5618A299"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लाभ</w:t>
            </w:r>
            <w:r w:rsidR="005D473A" w:rsidRPr="003344BA">
              <w:rPr>
                <w:rFonts w:ascii="Mangal" w:hAnsi="Mangal" w:cs="Mangal"/>
                <w:szCs w:val="22"/>
                <w:cs/>
                <w:lang w:bidi="hi-IN"/>
              </w:rPr>
              <w:t xml:space="preserve">: टिकाऊ, हल्के और कॉम्पैक्ट, धोने में आसान। </w:t>
            </w:r>
          </w:p>
          <w:p w14:paraId="6D43C4DB" w14:textId="6D3E61EA"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हानि</w:t>
            </w:r>
            <w:r w:rsidR="005D473A" w:rsidRPr="003344BA">
              <w:rPr>
                <w:rFonts w:ascii="Mangal" w:hAnsi="Mangal" w:cs="Mangal"/>
                <w:szCs w:val="22"/>
                <w:cs/>
                <w:lang w:bidi="hi-IN"/>
              </w:rPr>
              <w:t xml:space="preserve">: सूत के उत्पादन के लिए बहुत अधिक ऊर्जा और पानी की जरूरत होती है। छोटी चीजों के लिए उपयुक्त नहीं है। </w:t>
            </w:r>
          </w:p>
          <w:p w14:paraId="20B34437" w14:textId="77777777" w:rsidR="005D473A" w:rsidRDefault="005D473A" w:rsidP="00831C34">
            <w:pPr>
              <w:pStyle w:val="Heading2"/>
              <w:spacing w:line="264" w:lineRule="auto"/>
              <w:rPr>
                <w:rFonts w:ascii="Mangal" w:hAnsi="Mangal" w:cs="Mangal"/>
                <w:szCs w:val="36"/>
                <w:cs/>
                <w:lang w:bidi="hi-IN"/>
              </w:rPr>
            </w:pPr>
          </w:p>
          <w:p w14:paraId="06B0AA58" w14:textId="56CF4DD5" w:rsidR="0013511B" w:rsidRPr="0013511B" w:rsidRDefault="0013511B" w:rsidP="0013511B">
            <w:pPr>
              <w:pStyle w:val="BodyText"/>
              <w:rPr>
                <w:rFonts w:cstheme="minorBidi"/>
                <w:cs/>
                <w:lang w:bidi="hi-IN"/>
              </w:rPr>
            </w:pPr>
          </w:p>
        </w:tc>
        <w:tc>
          <w:tcPr>
            <w:tcW w:w="4480" w:type="dxa"/>
            <w:shd w:val="clear" w:color="auto" w:fill="auto"/>
          </w:tcPr>
          <w:p w14:paraId="3C3A701E" w14:textId="3F597501" w:rsidR="005D473A" w:rsidRPr="003344BA" w:rsidRDefault="0013511B" w:rsidP="00831C34">
            <w:pPr>
              <w:pStyle w:val="Heading2"/>
              <w:spacing w:line="264" w:lineRule="auto"/>
              <w:rPr>
                <w:rFonts w:ascii="Mangal" w:hAnsi="Mangal" w:cs="Mangal"/>
                <w:szCs w:val="36"/>
                <w:cs/>
                <w:lang w:bidi="hi-IN"/>
              </w:rPr>
            </w:pPr>
            <w:r>
              <w:rPr>
                <w:rFonts w:ascii="Mangal" w:hAnsi="Mangal" w:cs="Mangal"/>
                <w:noProof/>
                <w:lang w:val="en-NZ"/>
              </w:rPr>
              <w:drawing>
                <wp:anchor distT="0" distB="0" distL="114300" distR="114300" simplePos="0" relativeHeight="251657728" behindDoc="0" locked="0" layoutInCell="1" allowOverlap="1" wp14:anchorId="614CAD7B" wp14:editId="48FA7D8D">
                  <wp:simplePos x="0" y="0"/>
                  <wp:positionH relativeFrom="margin">
                    <wp:align>left</wp:align>
                  </wp:positionH>
                  <wp:positionV relativeFrom="margin">
                    <wp:align>top</wp:align>
                  </wp:positionV>
                  <wp:extent cx="1619250" cy="2162175"/>
                  <wp:effectExtent l="0" t="0" r="0" b="0"/>
                  <wp:wrapSquare wrapText="bothSides"/>
                  <wp:docPr id="35" name="Picture 35" descr="Bag B Cotton String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g B Cotton String B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8E26BBA" w14:textId="0B98372D" w:rsidR="0008259F" w:rsidRPr="00EF5A86" w:rsidRDefault="0008259F" w:rsidP="00831C34">
      <w:pPr>
        <w:pStyle w:val="Box"/>
        <w:spacing w:line="264" w:lineRule="auto"/>
        <w:rPr>
          <w:rFonts w:ascii="Mangal" w:hAnsi="Mangal" w:cs="Mangal"/>
          <w:sz w:val="22"/>
          <w:cs/>
          <w:lang w:bidi="hi-IN"/>
        </w:rPr>
      </w:pPr>
      <w:r w:rsidRPr="00EF5A86">
        <w:rPr>
          <w:rFonts w:ascii="Mangal" w:hAnsi="Mangal" w:cs="Mangal"/>
          <w:sz w:val="22"/>
          <w:cs/>
          <w:lang w:bidi="hi-IN"/>
        </w:rPr>
        <w:t xml:space="preserve">सलाह: यदि एक डोरी वाले थैले का को चुनना है, तो कपास की तुलना में जूट बेहतर हो सकता है क्योंकि </w:t>
      </w:r>
      <w:r w:rsidR="00E647FE">
        <w:rPr>
          <w:rFonts w:ascii="Mangal" w:hAnsi="Mangal" w:cs="Mangal" w:hint="cs"/>
          <w:sz w:val="22"/>
          <w:cs/>
          <w:lang w:bidi="hi-IN"/>
        </w:rPr>
        <w:t>इसकी</w:t>
      </w:r>
      <w:r w:rsidRPr="00EF5A86">
        <w:rPr>
          <w:rFonts w:ascii="Mangal" w:hAnsi="Mangal" w:cs="Mangal"/>
          <w:sz w:val="22"/>
          <w:cs/>
          <w:lang w:bidi="hi-IN"/>
        </w:rPr>
        <w:t xml:space="preserve"> खेती के लिए कम ऊर्जा की जरुरत होती है। </w:t>
      </w:r>
    </w:p>
    <w:p w14:paraId="014BB20A" w14:textId="623BD13D" w:rsidR="0008259F" w:rsidRPr="00EF5A86" w:rsidRDefault="0008259F" w:rsidP="00831C34">
      <w:pPr>
        <w:pStyle w:val="Heading2"/>
        <w:spacing w:line="264" w:lineRule="auto"/>
        <w:rPr>
          <w:rFonts w:ascii="Mangal" w:hAnsi="Mangal" w:cs="Mangal"/>
          <w:sz w:val="28"/>
          <w:szCs w:val="28"/>
          <w:cs/>
          <w:lang w:bidi="hi-IN"/>
        </w:rPr>
      </w:pPr>
      <w:r w:rsidRPr="00EF5A86">
        <w:rPr>
          <w:rFonts w:ascii="Mangal" w:hAnsi="Mangal" w:cs="Mangal"/>
          <w:sz w:val="28"/>
          <w:szCs w:val="28"/>
          <w:cs/>
          <w:lang w:bidi="hi-IN"/>
        </w:rPr>
        <w:t xml:space="preserve">जूट या हेसियन </w:t>
      </w:r>
    </w:p>
    <w:tbl>
      <w:tblPr>
        <w:tblW w:w="9518" w:type="dxa"/>
        <w:tblBorders>
          <w:insideH w:val="single" w:sz="4" w:space="0" w:color="auto"/>
        </w:tblBorders>
        <w:tblLook w:val="04A0" w:firstRow="1" w:lastRow="0" w:firstColumn="1" w:lastColumn="0" w:noHBand="0" w:noVBand="1"/>
      </w:tblPr>
      <w:tblGrid>
        <w:gridCol w:w="3544"/>
        <w:gridCol w:w="2985"/>
        <w:gridCol w:w="2989"/>
      </w:tblGrid>
      <w:tr w:rsidR="005D473A" w:rsidRPr="003344BA" w14:paraId="37779FFD" w14:textId="79EC30ED" w:rsidTr="0013511B">
        <w:trPr>
          <w:trHeight w:val="3678"/>
        </w:trPr>
        <w:tc>
          <w:tcPr>
            <w:tcW w:w="3544" w:type="dxa"/>
            <w:shd w:val="clear" w:color="auto" w:fill="auto"/>
          </w:tcPr>
          <w:p w14:paraId="67C9F1D2" w14:textId="588DE769"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लाभ</w:t>
            </w:r>
            <w:r w:rsidR="005D473A" w:rsidRPr="003344BA">
              <w:rPr>
                <w:rFonts w:ascii="Mangal" w:hAnsi="Mangal" w:cs="Mangal"/>
                <w:szCs w:val="22"/>
                <w:cs/>
                <w:lang w:bidi="hi-IN"/>
              </w:rPr>
              <w:t xml:space="preserve">: टिकाऊ, मजबूत, जूट की खेती के लिए बहुत कम पानी की जरुरत होती है। </w:t>
            </w:r>
          </w:p>
          <w:p w14:paraId="0F25B074" w14:textId="561E1B6D"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हानि</w:t>
            </w:r>
            <w:r w:rsidR="005D473A" w:rsidRPr="003344BA">
              <w:rPr>
                <w:rFonts w:ascii="Mangal" w:hAnsi="Mangal" w:cs="Mangal"/>
                <w:szCs w:val="22"/>
                <w:cs/>
                <w:lang w:bidi="hi-IN"/>
              </w:rPr>
              <w:t>: इसमें अन्य सामग्रियों की परत लगी हो सकती है या सूत के हैंडल हो सकते हैं जिसे रीसायकल करना कठिन हो जाता है और उत्पादन में अधिक संसाधनों की आवश्यकता हो सकती है। गीले मौसम में अच्छा प्रदर्शन नहीं कर सकते।</w:t>
            </w:r>
          </w:p>
        </w:tc>
        <w:tc>
          <w:tcPr>
            <w:tcW w:w="2985" w:type="dxa"/>
            <w:shd w:val="clear" w:color="auto" w:fill="auto"/>
          </w:tcPr>
          <w:p w14:paraId="036C08B2" w14:textId="02A46362" w:rsidR="005D473A" w:rsidRPr="003344BA" w:rsidRDefault="00E647FE" w:rsidP="00831C34">
            <w:pPr>
              <w:pStyle w:val="Heading2"/>
              <w:spacing w:line="264" w:lineRule="auto"/>
              <w:rPr>
                <w:rFonts w:ascii="Mangal" w:hAnsi="Mangal" w:cs="Mangal"/>
                <w:szCs w:val="36"/>
                <w:cs/>
                <w:lang w:bidi="hi-IN"/>
              </w:rPr>
            </w:pPr>
            <w:r>
              <w:rPr>
                <w:rFonts w:ascii="Mangal" w:hAnsi="Mangal" w:cs="Mangal"/>
                <w:noProof/>
                <w:lang w:val="en-NZ"/>
              </w:rPr>
              <w:drawing>
                <wp:inline distT="0" distB="0" distL="0" distR="0" wp14:anchorId="1434B636" wp14:editId="160CC313">
                  <wp:extent cx="1621790" cy="2162810"/>
                  <wp:effectExtent l="0" t="0" r="0" b="0"/>
                  <wp:docPr id="3" name="Picture 3" descr="Bag A (J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 A (Ju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1790" cy="2162810"/>
                          </a:xfrm>
                          <a:prstGeom prst="rect">
                            <a:avLst/>
                          </a:prstGeom>
                          <a:noFill/>
                          <a:ln>
                            <a:noFill/>
                          </a:ln>
                        </pic:spPr>
                      </pic:pic>
                    </a:graphicData>
                  </a:graphic>
                </wp:inline>
              </w:drawing>
            </w:r>
          </w:p>
        </w:tc>
        <w:tc>
          <w:tcPr>
            <w:tcW w:w="2989" w:type="dxa"/>
            <w:shd w:val="clear" w:color="auto" w:fill="auto"/>
          </w:tcPr>
          <w:p w14:paraId="629634E2" w14:textId="0A1B0806" w:rsidR="005D473A" w:rsidRPr="003344BA" w:rsidRDefault="00E647FE" w:rsidP="00831C34">
            <w:pPr>
              <w:pStyle w:val="Heading2"/>
              <w:spacing w:line="264" w:lineRule="auto"/>
              <w:rPr>
                <w:rFonts w:ascii="Mangal" w:hAnsi="Mangal" w:cs="Mangal"/>
                <w:szCs w:val="36"/>
                <w:cs/>
                <w:lang w:bidi="hi-IN"/>
              </w:rPr>
            </w:pPr>
            <w:r>
              <w:rPr>
                <w:rFonts w:ascii="Mangal" w:hAnsi="Mangal" w:cs="Mangal"/>
                <w:noProof/>
                <w:lang w:val="en-NZ"/>
              </w:rPr>
              <w:drawing>
                <wp:inline distT="0" distB="0" distL="0" distR="0" wp14:anchorId="7626DEF1" wp14:editId="7311BA0A">
                  <wp:extent cx="1630045" cy="2154555"/>
                  <wp:effectExtent l="0" t="0" r="0" b="0"/>
                  <wp:docPr id="4" name="Picture 4" descr="Bag H (J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g H (Ju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0045" cy="2154555"/>
                          </a:xfrm>
                          <a:prstGeom prst="rect">
                            <a:avLst/>
                          </a:prstGeom>
                          <a:noFill/>
                          <a:ln>
                            <a:noFill/>
                          </a:ln>
                        </pic:spPr>
                      </pic:pic>
                    </a:graphicData>
                  </a:graphic>
                </wp:inline>
              </w:drawing>
            </w:r>
          </w:p>
        </w:tc>
      </w:tr>
    </w:tbl>
    <w:p w14:paraId="5E376E76" w14:textId="77777777" w:rsidR="0008259F" w:rsidRPr="00EF5A86" w:rsidRDefault="0008259F" w:rsidP="00831C34">
      <w:pPr>
        <w:pStyle w:val="Box"/>
        <w:spacing w:line="264" w:lineRule="auto"/>
        <w:rPr>
          <w:rFonts w:ascii="Mangal" w:hAnsi="Mangal" w:cs="Mangal"/>
          <w:sz w:val="22"/>
          <w:cs/>
          <w:lang w:bidi="hi-IN"/>
        </w:rPr>
      </w:pPr>
      <w:r w:rsidRPr="00EF5A86">
        <w:rPr>
          <w:rFonts w:ascii="Mangal" w:hAnsi="Mangal" w:cs="Mangal"/>
          <w:sz w:val="22"/>
          <w:cs/>
          <w:lang w:bidi="hi-IN"/>
        </w:rPr>
        <w:t xml:space="preserve">प्लास्टिक लाइनर्स वाले थैलों से बचने की कोशिश करें क्योंकि ये अक्सर फट जाते हैं और थैलों को रीसायकल या कम्पोस्ट करना मुश्किल हो जाता है। </w:t>
      </w:r>
    </w:p>
    <w:p w14:paraId="0F957FD5" w14:textId="0579A982" w:rsidR="0008259F" w:rsidRPr="00EF5A86" w:rsidRDefault="0008259F" w:rsidP="00831C34">
      <w:pPr>
        <w:pStyle w:val="Heading2"/>
        <w:spacing w:line="264" w:lineRule="auto"/>
        <w:rPr>
          <w:rFonts w:ascii="Mangal" w:hAnsi="Mangal" w:cs="Mangal"/>
          <w:sz w:val="28"/>
          <w:szCs w:val="28"/>
          <w:cs/>
          <w:lang w:bidi="hi-IN"/>
        </w:rPr>
      </w:pPr>
      <w:r w:rsidRPr="00EF5A86">
        <w:rPr>
          <w:rFonts w:ascii="Mangal" w:hAnsi="Mangal" w:cs="Mangal"/>
          <w:sz w:val="28"/>
          <w:szCs w:val="28"/>
          <w:cs/>
          <w:lang w:bidi="hi-IN"/>
        </w:rPr>
        <w:lastRenderedPageBreak/>
        <w:t xml:space="preserve">रीसायकल किए गए कपड़े के थैले </w:t>
      </w:r>
    </w:p>
    <w:tbl>
      <w:tblPr>
        <w:tblW w:w="9788" w:type="dxa"/>
        <w:tblBorders>
          <w:insideH w:val="single" w:sz="4" w:space="0" w:color="auto"/>
        </w:tblBorders>
        <w:tblLook w:val="04A0" w:firstRow="1" w:lastRow="0" w:firstColumn="1" w:lastColumn="0" w:noHBand="0" w:noVBand="1"/>
      </w:tblPr>
      <w:tblGrid>
        <w:gridCol w:w="5387"/>
        <w:gridCol w:w="4401"/>
      </w:tblGrid>
      <w:tr w:rsidR="005D473A" w:rsidRPr="003344BA" w14:paraId="1646DA31" w14:textId="77777777" w:rsidTr="0013511B">
        <w:trPr>
          <w:trHeight w:val="3663"/>
        </w:trPr>
        <w:tc>
          <w:tcPr>
            <w:tcW w:w="5387" w:type="dxa"/>
            <w:shd w:val="clear" w:color="auto" w:fill="auto"/>
          </w:tcPr>
          <w:p w14:paraId="429EC4FA" w14:textId="471896CA"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लाभ</w:t>
            </w:r>
            <w:r w:rsidR="005D473A" w:rsidRPr="003344BA">
              <w:rPr>
                <w:rFonts w:ascii="Mangal" w:hAnsi="Mangal" w:cs="Mangal"/>
                <w:szCs w:val="22"/>
                <w:cs/>
                <w:lang w:bidi="hi-IN"/>
              </w:rPr>
              <w:t xml:space="preserve">: मौजूदा संसाधनों का फिर से उपयोग करते हैं, हल्के और कॉम्पैक्ट (ठोस या अच्छी तरह से गठे हुए), धोने में आसान होते हैं। </w:t>
            </w:r>
          </w:p>
          <w:p w14:paraId="5FF78EEC" w14:textId="439EE2CB"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हानि</w:t>
            </w:r>
            <w:r w:rsidR="005D473A" w:rsidRPr="003344BA">
              <w:rPr>
                <w:rFonts w:ascii="Mangal" w:hAnsi="Mangal" w:cs="Mangal"/>
                <w:szCs w:val="22"/>
                <w:cs/>
                <w:lang w:bidi="hi-IN"/>
              </w:rPr>
              <w:t xml:space="preserve">: थैले की गुणवत्ता इस बात पर निर्भर करती है कि उसे कितनी अच्छी तरह बनाया गया है। </w:t>
            </w:r>
          </w:p>
          <w:p w14:paraId="1995B869" w14:textId="77777777" w:rsidR="005D473A" w:rsidRPr="003344BA" w:rsidRDefault="005D473A" w:rsidP="00831C34">
            <w:pPr>
              <w:pStyle w:val="Bullet"/>
              <w:numPr>
                <w:ilvl w:val="0"/>
                <w:numId w:val="0"/>
              </w:numPr>
              <w:spacing w:line="264" w:lineRule="auto"/>
              <w:ind w:left="397"/>
              <w:rPr>
                <w:rFonts w:ascii="Mangal" w:hAnsi="Mangal" w:cs="Mangal"/>
                <w:szCs w:val="22"/>
                <w:cs/>
                <w:lang w:bidi="hi-IN"/>
              </w:rPr>
            </w:pPr>
          </w:p>
        </w:tc>
        <w:tc>
          <w:tcPr>
            <w:tcW w:w="4401" w:type="dxa"/>
            <w:shd w:val="clear" w:color="auto" w:fill="auto"/>
          </w:tcPr>
          <w:p w14:paraId="1FD05483" w14:textId="7A898473" w:rsidR="005D473A" w:rsidRPr="003344BA" w:rsidRDefault="00E647FE" w:rsidP="00831C34">
            <w:pPr>
              <w:pStyle w:val="Heading2"/>
              <w:spacing w:line="264" w:lineRule="auto"/>
              <w:rPr>
                <w:rFonts w:ascii="Mangal" w:hAnsi="Mangal" w:cs="Mangal"/>
                <w:szCs w:val="36"/>
                <w:cs/>
                <w:lang w:bidi="hi-IN"/>
              </w:rPr>
            </w:pPr>
            <w:r>
              <w:rPr>
                <w:rFonts w:ascii="Mangal" w:hAnsi="Mangal" w:cs="Mangal"/>
                <w:noProof/>
                <w:lang w:val="en-NZ"/>
              </w:rPr>
              <w:drawing>
                <wp:anchor distT="0" distB="0" distL="114300" distR="114300" simplePos="0" relativeHeight="251658752" behindDoc="0" locked="0" layoutInCell="1" allowOverlap="1" wp14:anchorId="62C656F0" wp14:editId="6EA9936C">
                  <wp:simplePos x="0" y="0"/>
                  <wp:positionH relativeFrom="margin">
                    <wp:align>left</wp:align>
                  </wp:positionH>
                  <wp:positionV relativeFrom="margin">
                    <wp:align>top</wp:align>
                  </wp:positionV>
                  <wp:extent cx="1619250" cy="2162175"/>
                  <wp:effectExtent l="0" t="0" r="0" b="0"/>
                  <wp:wrapSquare wrapText="bothSides"/>
                  <wp:docPr id="49" name="Picture 49" descr="Bag I (Recycled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g I (Recycled Fabr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0BBDD02E" w14:textId="143DC0DD" w:rsidR="0008259F" w:rsidRPr="00EF5A86" w:rsidRDefault="0008259F" w:rsidP="00831C34">
      <w:pPr>
        <w:pStyle w:val="Box"/>
        <w:spacing w:line="264" w:lineRule="auto"/>
        <w:rPr>
          <w:rFonts w:ascii="Mangal" w:hAnsi="Mangal" w:cs="Mangal"/>
          <w:sz w:val="22"/>
          <w:cs/>
          <w:lang w:bidi="hi-IN"/>
        </w:rPr>
      </w:pPr>
      <w:r w:rsidRPr="00EF5A86">
        <w:rPr>
          <w:rFonts w:ascii="Mangal" w:hAnsi="Mangal" w:cs="Mangal"/>
          <w:sz w:val="22"/>
          <w:cs/>
          <w:lang w:bidi="hi-IN"/>
        </w:rPr>
        <w:t xml:space="preserve">सलाह: थैला शेयर योजना के लिए ये अच्छी तरह से काम कर सकते हैं (जैसे कि, बूमिरैंग थैले)। </w:t>
      </w:r>
    </w:p>
    <w:p w14:paraId="0BE83215" w14:textId="79817DC3" w:rsidR="0008259F" w:rsidRPr="00EF5A86" w:rsidRDefault="0008259F" w:rsidP="00831C34">
      <w:pPr>
        <w:pStyle w:val="Heading2"/>
        <w:spacing w:line="264" w:lineRule="auto"/>
        <w:rPr>
          <w:rFonts w:ascii="Mangal" w:hAnsi="Mangal" w:cs="Mangal"/>
          <w:sz w:val="28"/>
          <w:szCs w:val="28"/>
          <w:cs/>
          <w:lang w:bidi="hi-IN"/>
        </w:rPr>
      </w:pPr>
      <w:r w:rsidRPr="00EF5A86">
        <w:rPr>
          <w:rFonts w:ascii="Mangal" w:hAnsi="Mangal" w:cs="Mangal"/>
          <w:sz w:val="28"/>
          <w:szCs w:val="28"/>
          <w:cs/>
          <w:lang w:bidi="hi-IN"/>
        </w:rPr>
        <w:t xml:space="preserve">कागज़ </w:t>
      </w:r>
    </w:p>
    <w:tbl>
      <w:tblPr>
        <w:tblW w:w="9078" w:type="dxa"/>
        <w:tblBorders>
          <w:insideH w:val="single" w:sz="4" w:space="0" w:color="auto"/>
        </w:tblBorders>
        <w:tblLook w:val="04A0" w:firstRow="1" w:lastRow="0" w:firstColumn="1" w:lastColumn="0" w:noHBand="0" w:noVBand="1"/>
      </w:tblPr>
      <w:tblGrid>
        <w:gridCol w:w="4678"/>
        <w:gridCol w:w="4400"/>
      </w:tblGrid>
      <w:tr w:rsidR="005D473A" w:rsidRPr="003344BA" w14:paraId="2523D23A" w14:textId="77777777" w:rsidTr="0013511B">
        <w:trPr>
          <w:trHeight w:val="3663"/>
        </w:trPr>
        <w:tc>
          <w:tcPr>
            <w:tcW w:w="4678" w:type="dxa"/>
            <w:shd w:val="clear" w:color="auto" w:fill="auto"/>
          </w:tcPr>
          <w:p w14:paraId="4BFB358A" w14:textId="416F5971"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लाभ</w:t>
            </w:r>
            <w:r w:rsidR="005D473A" w:rsidRPr="003344BA">
              <w:rPr>
                <w:rFonts w:ascii="Mangal" w:hAnsi="Mangal" w:cs="Mangal"/>
                <w:szCs w:val="22"/>
                <w:cs/>
                <w:lang w:bidi="hi-IN"/>
              </w:rPr>
              <w:t xml:space="preserve">: हल्के, सुलभ, उठाने में आसान। </w:t>
            </w:r>
          </w:p>
          <w:p w14:paraId="7F41C5AC" w14:textId="67C719C4" w:rsidR="005D473A" w:rsidRPr="003344BA" w:rsidRDefault="00395046" w:rsidP="00831C34">
            <w:pPr>
              <w:pStyle w:val="Bullet"/>
              <w:spacing w:line="264" w:lineRule="auto"/>
              <w:rPr>
                <w:rFonts w:ascii="Mangal" w:hAnsi="Mangal" w:cs="Mangal"/>
                <w:szCs w:val="22"/>
                <w:cs/>
                <w:lang w:bidi="hi-IN"/>
              </w:rPr>
            </w:pPr>
            <w:r>
              <w:rPr>
                <w:rFonts w:ascii="Mangal" w:hAnsi="Mangal" w:cs="Mangal"/>
                <w:b/>
                <w:bCs/>
                <w:szCs w:val="22"/>
                <w:cs/>
                <w:lang w:bidi="hi-IN"/>
              </w:rPr>
              <w:t>हानि</w:t>
            </w:r>
            <w:r w:rsidR="005D473A" w:rsidRPr="003344BA">
              <w:rPr>
                <w:rFonts w:ascii="Mangal" w:hAnsi="Mangal" w:cs="Mangal"/>
                <w:szCs w:val="22"/>
                <w:cs/>
                <w:lang w:bidi="hi-IN"/>
              </w:rPr>
              <w:t>: उच्च कार्बन पदचिह्न, बहुत सारे संसाधनों का उपयोग करता है (जैसे कि, लकड़ी, रसायन, ऊर्जा और पानी)।</w:t>
            </w:r>
          </w:p>
          <w:p w14:paraId="4BEF435B" w14:textId="77777777" w:rsidR="005D473A" w:rsidRPr="003344BA" w:rsidRDefault="005D473A" w:rsidP="00831C34">
            <w:pPr>
              <w:pStyle w:val="Bullet"/>
              <w:numPr>
                <w:ilvl w:val="0"/>
                <w:numId w:val="0"/>
              </w:numPr>
              <w:spacing w:line="264" w:lineRule="auto"/>
              <w:ind w:left="397"/>
              <w:rPr>
                <w:rFonts w:ascii="Mangal" w:hAnsi="Mangal" w:cs="Mangal"/>
                <w:szCs w:val="22"/>
                <w:cs/>
                <w:lang w:bidi="hi-IN"/>
              </w:rPr>
            </w:pPr>
          </w:p>
        </w:tc>
        <w:tc>
          <w:tcPr>
            <w:tcW w:w="4400" w:type="dxa"/>
            <w:shd w:val="clear" w:color="auto" w:fill="auto"/>
          </w:tcPr>
          <w:p w14:paraId="34F7E548" w14:textId="4522A4B8" w:rsidR="005D473A" w:rsidRPr="003344BA" w:rsidRDefault="00E647FE" w:rsidP="00831C34">
            <w:pPr>
              <w:pStyle w:val="Heading2"/>
              <w:spacing w:line="264" w:lineRule="auto"/>
              <w:rPr>
                <w:rFonts w:ascii="Mangal" w:hAnsi="Mangal" w:cs="Mangal"/>
                <w:szCs w:val="36"/>
                <w:cs/>
                <w:lang w:bidi="hi-IN"/>
              </w:rPr>
            </w:pPr>
            <w:r>
              <w:rPr>
                <w:rFonts w:ascii="Mangal" w:hAnsi="Mangal" w:cs="Mangal"/>
                <w:noProof/>
                <w:lang w:val="en-NZ"/>
              </w:rPr>
              <w:drawing>
                <wp:anchor distT="0" distB="0" distL="114300" distR="114300" simplePos="0" relativeHeight="251659776" behindDoc="0" locked="0" layoutInCell="1" allowOverlap="1" wp14:anchorId="7AD7B2E6" wp14:editId="677D1885">
                  <wp:simplePos x="0" y="0"/>
                  <wp:positionH relativeFrom="margin">
                    <wp:align>left</wp:align>
                  </wp:positionH>
                  <wp:positionV relativeFrom="margin">
                    <wp:align>top</wp:align>
                  </wp:positionV>
                  <wp:extent cx="1619250" cy="2162175"/>
                  <wp:effectExtent l="0" t="0" r="0" b="0"/>
                  <wp:wrapSquare wrapText="bothSides"/>
                  <wp:docPr id="51" name="Picture 51" descr="Paper bag with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per bag with hand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0404DF4F" w14:textId="77777777" w:rsidR="0008259F" w:rsidRPr="00EF5A86" w:rsidRDefault="0008259F" w:rsidP="00027E55">
      <w:pPr>
        <w:pStyle w:val="Box"/>
        <w:pBdr>
          <w:right w:val="single" w:sz="4" w:space="31" w:color="D2DDE2"/>
        </w:pBdr>
        <w:spacing w:line="264" w:lineRule="auto"/>
        <w:rPr>
          <w:rFonts w:ascii="Mangal" w:hAnsi="Mangal" w:cs="Mangal"/>
          <w:sz w:val="22"/>
          <w:cs/>
          <w:lang w:bidi="hi-IN"/>
        </w:rPr>
      </w:pPr>
      <w:bookmarkStart w:id="0" w:name="_GoBack"/>
      <w:bookmarkEnd w:id="0"/>
      <w:r w:rsidRPr="00EF5A86">
        <w:rPr>
          <w:rFonts w:ascii="Mangal" w:hAnsi="Mangal" w:cs="Mangal"/>
          <w:sz w:val="22"/>
          <w:cs/>
          <w:lang w:bidi="hi-IN"/>
        </w:rPr>
        <w:t xml:space="preserve">सलाह: ब्लीच किए हुए की जगह पर बिना ब्लीच किए (कोरा) का चुनाव करें। रीसायकल सामग्री के लिए देखें। </w:t>
      </w:r>
    </w:p>
    <w:p w14:paraId="1BF8C141" w14:textId="64F1B2AF" w:rsidR="000F0243" w:rsidRPr="00EF5A86" w:rsidRDefault="00027E55" w:rsidP="00831C34">
      <w:pPr>
        <w:pStyle w:val="Imprint"/>
        <w:spacing w:after="240" w:line="264" w:lineRule="auto"/>
        <w:rPr>
          <w:rFonts w:ascii="Mangal" w:hAnsi="Mangal" w:cs="Mangal"/>
          <w:sz w:val="18"/>
          <w:szCs w:val="18"/>
          <w:cs/>
          <w:lang w:bidi="hi-IN"/>
        </w:rPr>
      </w:pPr>
      <w:r>
        <w:rPr>
          <w:rFonts w:ascii="Mangal" w:hAnsi="Mangal" w:cs="Mangal"/>
          <w:noProof/>
          <w:lang w:val="en-NZ"/>
        </w:rPr>
        <w:drawing>
          <wp:anchor distT="0" distB="0" distL="114300" distR="114300" simplePos="0" relativeHeight="251655680" behindDoc="0" locked="0" layoutInCell="1" allowOverlap="1" wp14:anchorId="42CB3824" wp14:editId="30D3FDF3">
            <wp:simplePos x="0" y="0"/>
            <wp:positionH relativeFrom="column">
              <wp:posOffset>3236595</wp:posOffset>
            </wp:positionH>
            <wp:positionV relativeFrom="paragraph">
              <wp:posOffset>8890</wp:posOffset>
            </wp:positionV>
            <wp:extent cx="2667000" cy="1143000"/>
            <wp:effectExtent l="0" t="0" r="0" b="0"/>
            <wp:wrapSquare wrapText="bothSides"/>
            <wp:docPr id="14" name="Picture 14" descr="stacked-up-purpose-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cked-up-purpose-lock-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pic:spPr>
                </pic:pic>
              </a:graphicData>
            </a:graphic>
            <wp14:sizeRelH relativeFrom="page">
              <wp14:pctWidth>0</wp14:pctWidth>
            </wp14:sizeRelH>
            <wp14:sizeRelV relativeFrom="page">
              <wp14:pctHeight>0</wp14:pctHeight>
            </wp14:sizeRelV>
          </wp:anchor>
        </w:drawing>
      </w:r>
    </w:p>
    <w:p w14:paraId="74777331" w14:textId="590459AF" w:rsidR="00B44B27" w:rsidRPr="00027E55" w:rsidRDefault="00027E55" w:rsidP="00027E55">
      <w:pPr>
        <w:pStyle w:val="Imprint"/>
        <w:spacing w:after="240" w:line="264" w:lineRule="auto"/>
        <w:rPr>
          <w:rFonts w:ascii="Mangal" w:hAnsi="Mangal" w:cs="Adobe Devanagari" w:hint="cs"/>
          <w:sz w:val="20"/>
          <w:szCs w:val="20"/>
          <w:cs/>
          <w:lang w:bidi="hi-IN"/>
        </w:rPr>
        <w:sectPr w:rsidR="00B44B27" w:rsidRPr="00027E55" w:rsidSect="00B4615E">
          <w:footerReference w:type="even" r:id="rId18"/>
          <w:footerReference w:type="default" r:id="rId19"/>
          <w:type w:val="continuous"/>
          <w:pgSz w:w="11907" w:h="16840" w:code="9"/>
          <w:pgMar w:top="1440" w:right="1440" w:bottom="1276" w:left="1276" w:header="567" w:footer="567" w:gutter="567"/>
          <w:cols w:space="720"/>
          <w:docGrid w:linePitch="299"/>
        </w:sectPr>
      </w:pPr>
      <w:r>
        <w:rPr>
          <w:rFonts w:ascii="Mangal" w:hAnsi="Mangal" w:cs="Mangal"/>
          <w:noProof/>
          <w:sz w:val="20"/>
          <w:szCs w:val="20"/>
          <w:lang w:val="en-NZ"/>
        </w:rPr>
        <w:drawing>
          <wp:anchor distT="0" distB="0" distL="114300" distR="114300" simplePos="0" relativeHeight="251660800" behindDoc="1" locked="0" layoutInCell="1" allowOverlap="1" wp14:anchorId="52668A0F" wp14:editId="47CC2A55">
            <wp:simplePos x="0" y="0"/>
            <wp:positionH relativeFrom="margin">
              <wp:posOffset>3323590</wp:posOffset>
            </wp:positionH>
            <wp:positionV relativeFrom="paragraph">
              <wp:posOffset>981710</wp:posOffset>
            </wp:positionV>
            <wp:extent cx="1924050" cy="412115"/>
            <wp:effectExtent l="0" t="0" r="0" b="6985"/>
            <wp:wrapTight wrapText="bothSides">
              <wp:wrapPolygon edited="0">
                <wp:start x="0" y="0"/>
                <wp:lineTo x="0" y="20968"/>
                <wp:lineTo x="21386" y="20968"/>
                <wp:lineTo x="21386" y="0"/>
                <wp:lineTo x="0" y="0"/>
              </wp:wrapPolygon>
            </wp:wrapTight>
            <wp:docPr id="5"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20" cstate="print">
                      <a:extLst>
                        <a:ext uri="{28A0092B-C50C-407E-A947-70E740481C1C}">
                          <a14:useLocalDpi xmlns:a14="http://schemas.microsoft.com/office/drawing/2010/main" val="0"/>
                        </a:ext>
                      </a:extLst>
                    </a:blip>
                    <a:srcRect l="6377" b="21339"/>
                    <a:stretch>
                      <a:fillRect/>
                    </a:stretch>
                  </pic:blipFill>
                  <pic:spPr bwMode="auto">
                    <a:xfrm>
                      <a:off x="0" y="0"/>
                      <a:ext cx="1924050" cy="412115"/>
                    </a:xfrm>
                    <a:prstGeom prst="rect">
                      <a:avLst/>
                    </a:prstGeom>
                    <a:noFill/>
                  </pic:spPr>
                </pic:pic>
              </a:graphicData>
            </a:graphic>
            <wp14:sizeRelH relativeFrom="page">
              <wp14:pctWidth>0</wp14:pctWidth>
            </wp14:sizeRelH>
            <wp14:sizeRelV relativeFrom="page">
              <wp14:pctHeight>0</wp14:pctHeight>
            </wp14:sizeRelV>
          </wp:anchor>
        </w:drawing>
      </w:r>
      <w:r w:rsidR="006F22A9" w:rsidRPr="00EF5A86">
        <w:rPr>
          <w:rFonts w:ascii="Mangal" w:hAnsi="Mangal" w:cs="Mangal"/>
          <w:sz w:val="20"/>
          <w:szCs w:val="20"/>
          <w:cs/>
          <w:lang w:bidi="hi-IN"/>
        </w:rPr>
        <w:t xml:space="preserve"> मई 2019 में प्रकाशित </w:t>
      </w:r>
      <w:r w:rsidR="00454F58" w:rsidRPr="00EF5A86">
        <w:rPr>
          <w:rFonts w:ascii="Mangal" w:hAnsi="Mangal" w:cs="Mangal"/>
          <w:sz w:val="20"/>
          <w:szCs w:val="20"/>
          <w:cs/>
          <w:lang w:bidi="hi-IN"/>
        </w:rPr>
        <w:br/>
      </w:r>
      <w:r w:rsidR="006F22A9" w:rsidRPr="00EF5A86">
        <w:rPr>
          <w:rFonts w:ascii="Mangal" w:hAnsi="Mangal" w:cs="Mangal"/>
          <w:sz w:val="20"/>
          <w:szCs w:val="20"/>
          <w:cs/>
          <w:lang w:bidi="hi-IN"/>
        </w:rPr>
        <w:t xml:space="preserve"> पर्यावरण मंत्रालय द्वारा</w:t>
      </w:r>
      <w:r w:rsidR="00454F58" w:rsidRPr="00EF5A86">
        <w:rPr>
          <w:rFonts w:ascii="Mangal" w:hAnsi="Mangal" w:cs="Mangal"/>
          <w:sz w:val="20"/>
          <w:szCs w:val="20"/>
          <w:cs/>
          <w:lang w:bidi="hi-IN"/>
        </w:rPr>
        <w:br/>
      </w:r>
      <w:r w:rsidR="006F22A9" w:rsidRPr="00EF5A86">
        <w:rPr>
          <w:rFonts w:ascii="Mangal" w:hAnsi="Mangal" w:cs="Mangal"/>
          <w:sz w:val="20"/>
          <w:szCs w:val="20"/>
          <w:cs/>
          <w:lang w:bidi="hi-IN"/>
        </w:rPr>
        <w:t xml:space="preserve"> प्रकाशन संख्या: जानकारी </w:t>
      </w:r>
      <w:r w:rsidR="006F22A9" w:rsidRPr="00027E55">
        <w:rPr>
          <w:rFonts w:asciiTheme="minorHAnsi" w:hAnsiTheme="minorHAnsi" w:cstheme="minorHAnsi"/>
          <w:sz w:val="20"/>
          <w:szCs w:val="20"/>
          <w:cs/>
          <w:lang w:bidi="hi-IN"/>
        </w:rPr>
        <w:t>883</w:t>
      </w:r>
      <w:r>
        <w:rPr>
          <w:rFonts w:ascii="Mangal" w:hAnsi="Mangal" w:cs="Adobe Devanagari" w:hint="cs"/>
          <w:sz w:val="20"/>
          <w:szCs w:val="20"/>
          <w:cs/>
          <w:lang w:bidi="hi-IN"/>
        </w:rPr>
        <w:t>B</w:t>
      </w:r>
    </w:p>
    <w:p w14:paraId="258B07ED" w14:textId="498A484C" w:rsidR="00454F58" w:rsidRPr="00EF5A86" w:rsidRDefault="00454F58" w:rsidP="00831C34">
      <w:pPr>
        <w:pStyle w:val="Imprint"/>
        <w:spacing w:line="264" w:lineRule="auto"/>
        <w:rPr>
          <w:rFonts w:ascii="Mangal" w:hAnsi="Mangal" w:cs="Mangal"/>
          <w:sz w:val="20"/>
          <w:szCs w:val="20"/>
          <w:cs/>
          <w:lang w:bidi="hi-IN"/>
        </w:rPr>
      </w:pPr>
    </w:p>
    <w:p w14:paraId="61BBE2F1" w14:textId="5D9885D8" w:rsidR="00D51469" w:rsidRPr="00EF5A86" w:rsidRDefault="00D51469" w:rsidP="00831C34">
      <w:pPr>
        <w:spacing w:before="0" w:after="200" w:line="264" w:lineRule="auto"/>
        <w:jc w:val="left"/>
        <w:rPr>
          <w:rFonts w:ascii="Mangal" w:hAnsi="Mangal" w:cs="Mangal"/>
          <w:cs/>
          <w:lang w:bidi="hi-IN"/>
        </w:rPr>
      </w:pPr>
    </w:p>
    <w:sectPr w:rsidR="00D51469" w:rsidRPr="00EF5A86" w:rsidSect="00B44B27">
      <w:type w:val="continuous"/>
      <w:pgSz w:w="11907" w:h="16840" w:code="9"/>
      <w:pgMar w:top="1440" w:right="1440" w:bottom="1276" w:left="1276" w:header="567" w:footer="567" w:gutter="567"/>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B46CF" w14:textId="77777777" w:rsidR="00F21AB7" w:rsidRDefault="00F21AB7" w:rsidP="0080531E">
      <w:pPr>
        <w:spacing w:before="0" w:after="0" w:line="240" w:lineRule="auto"/>
        <w:rPr>
          <w:rFonts w:cs="Calibri"/>
          <w:cs/>
          <w:lang w:bidi="hi-IN"/>
        </w:rPr>
      </w:pPr>
      <w:r>
        <w:separator/>
      </w:r>
    </w:p>
    <w:p w14:paraId="3B683476" w14:textId="77777777" w:rsidR="00F21AB7" w:rsidRDefault="00F21AB7">
      <w:pPr>
        <w:rPr>
          <w:rFonts w:cs="Calibri"/>
          <w:cs/>
          <w:lang w:bidi="hi-IN"/>
        </w:rPr>
      </w:pPr>
    </w:p>
  </w:endnote>
  <w:endnote w:type="continuationSeparator" w:id="0">
    <w:p w14:paraId="5DD7BF96" w14:textId="77777777" w:rsidR="00F21AB7" w:rsidRDefault="00F21AB7" w:rsidP="0080531E">
      <w:pPr>
        <w:spacing w:before="0" w:after="0" w:line="240" w:lineRule="auto"/>
        <w:rPr>
          <w:rFonts w:cs="Calibri"/>
          <w:cs/>
          <w:lang w:bidi="hi-IN"/>
        </w:rPr>
      </w:pPr>
      <w:r>
        <w:continuationSeparator/>
      </w:r>
    </w:p>
    <w:p w14:paraId="38DDCA4A" w14:textId="77777777" w:rsidR="00F21AB7" w:rsidRDefault="00F21AB7">
      <w:pPr>
        <w:rPr>
          <w:rFonts w:cs="Calibri"/>
          <w:cs/>
          <w:lang w:bidi="hi-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ngal">
    <w:altName w:val="Courier New"/>
    <w:panose1 w:val="00000400000000000000"/>
    <w:charset w:val="00"/>
    <w:family w:val="roman"/>
    <w:pitch w:val="variable"/>
    <w:sig w:usb0="00000003" w:usb1="00000000" w:usb2="00000000" w:usb3="00000000" w:csb0="00000001" w:csb1="00000000"/>
  </w:font>
  <w:font w:name="Adobe Devanaga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1153" w14:textId="3530F654" w:rsidR="00E453AB" w:rsidRDefault="00E5210B" w:rsidP="00CD25E1">
    <w:pPr>
      <w:pStyle w:val="Footereven"/>
      <w:rPr>
        <w:rFonts w:cs="Calibri"/>
        <w:szCs w:val="16"/>
        <w:cs/>
        <w:lang w:bidi="hi-IN"/>
      </w:rPr>
    </w:pPr>
    <w:r w:rsidRPr="004F458A">
      <w:rPr>
        <w:b/>
      </w:rPr>
      <w:fldChar w:fldCharType="begin"/>
    </w:r>
    <w:r w:rsidRPr="004F458A">
      <w:rPr>
        <w:rFonts w:cs="Calibri"/>
        <w:szCs w:val="16"/>
        <w:cs/>
        <w:lang w:bidi="hi-IN"/>
      </w:rPr>
      <w:instrText xml:space="preserve"> PAGE </w:instrText>
    </w:r>
    <w:r w:rsidRPr="004F458A">
      <w:rPr>
        <w:b/>
      </w:rPr>
      <w:fldChar w:fldCharType="separate"/>
    </w:r>
    <w:r w:rsidR="00027E55">
      <w:rPr>
        <w:rFonts w:cs="Adobe Devanagari"/>
        <w:noProof/>
        <w:szCs w:val="16"/>
        <w:cs/>
        <w:lang w:bidi="hi-IN"/>
      </w:rPr>
      <w:t>4</w:t>
    </w:r>
    <w:r w:rsidRPr="004F458A">
      <w:rPr>
        <w:b/>
      </w:rPr>
      <w:fldChar w:fldCharType="end"/>
    </w:r>
    <w:r>
      <w:rPr>
        <w:rFonts w:cs="Calibri"/>
        <w:szCs w:val="16"/>
        <w:cs/>
        <w:lang w:bidi="hi-IN"/>
      </w:rPr>
      <w:tab/>
    </w:r>
    <w:r w:rsidR="0008259F" w:rsidRPr="0008259F">
      <w:rPr>
        <w:rFonts w:cs="Mangal"/>
        <w:szCs w:val="16"/>
        <w:cs/>
        <w:lang w:bidi="hi-IN"/>
      </w:rPr>
      <w:t xml:space="preserve"> </w:t>
    </w:r>
    <w:r w:rsidR="00E647FE" w:rsidRPr="00894883">
      <w:rPr>
        <w:rFonts w:cs="Mangal"/>
        <w:sz w:val="18"/>
        <w:szCs w:val="18"/>
        <w:cs/>
        <w:lang w:bidi="hi-IN"/>
      </w:rPr>
      <w:t>सिंगल</w:t>
    </w:r>
    <w:r w:rsidR="00E647FE" w:rsidRPr="00894883">
      <w:rPr>
        <w:rFonts w:cs="Calibri"/>
        <w:sz w:val="18"/>
        <w:szCs w:val="18"/>
        <w:cs/>
        <w:lang w:bidi="hi-IN"/>
      </w:rPr>
      <w:t>-</w:t>
    </w:r>
    <w:r w:rsidR="00E647FE" w:rsidRPr="00894883">
      <w:rPr>
        <w:rFonts w:cs="Mangal"/>
        <w:sz w:val="18"/>
        <w:szCs w:val="18"/>
        <w:cs/>
        <w:lang w:bidi="hi-IN"/>
      </w:rPr>
      <w:t xml:space="preserve">यूज़ प्लास्टिक शॉपिंग </w:t>
    </w:r>
    <w:r w:rsidR="00E647FE" w:rsidRPr="00894883">
      <w:rPr>
        <w:rFonts w:cs="Mangal" w:hint="cs"/>
        <w:sz w:val="18"/>
        <w:szCs w:val="18"/>
        <w:cs/>
        <w:lang w:bidi="hi-IN"/>
      </w:rPr>
      <w:t>थैलों</w:t>
    </w:r>
    <w:r w:rsidR="00E647FE" w:rsidRPr="00894883">
      <w:rPr>
        <w:rFonts w:cs="Mangal"/>
        <w:sz w:val="18"/>
        <w:szCs w:val="18"/>
        <w:cs/>
        <w:lang w:bidi="hi-IN"/>
      </w:rPr>
      <w:t xml:space="preserve"> के </w:t>
    </w:r>
    <w:r w:rsidR="00E647FE" w:rsidRPr="00894883">
      <w:rPr>
        <w:rFonts w:cs="Mangal" w:hint="cs"/>
        <w:sz w:val="18"/>
        <w:szCs w:val="18"/>
        <w:cs/>
        <w:lang w:bidi="hi-IN"/>
      </w:rPr>
      <w:t>विकल्पों से पर्यावरण पर होने वाले लाभ और हानि</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06BEA" w14:textId="6D749FBA" w:rsidR="00E453AB" w:rsidRPr="00053FC2" w:rsidRDefault="00E5210B" w:rsidP="00CD25E1">
    <w:pPr>
      <w:pStyle w:val="Footerodd"/>
      <w:rPr>
        <w:rFonts w:cs="Calibri"/>
        <w:sz w:val="18"/>
        <w:szCs w:val="18"/>
        <w:cs/>
        <w:lang w:bidi="hi-IN"/>
      </w:rPr>
    </w:pPr>
    <w:r w:rsidRPr="00053FC2">
      <w:rPr>
        <w:rFonts w:cs="Calibri"/>
        <w:sz w:val="18"/>
        <w:szCs w:val="18"/>
        <w:cs/>
        <w:lang w:bidi="hi-IN"/>
      </w:rPr>
      <w:tab/>
    </w:r>
    <w:r w:rsidRPr="00053FC2">
      <w:rPr>
        <w:rFonts w:cs="Mangal"/>
        <w:sz w:val="18"/>
        <w:szCs w:val="18"/>
        <w:cs/>
        <w:lang w:bidi="hi-IN"/>
      </w:rPr>
      <w:t>सिंगल</w:t>
    </w:r>
    <w:r w:rsidRPr="00053FC2">
      <w:rPr>
        <w:rFonts w:cs="Calibri"/>
        <w:sz w:val="18"/>
        <w:szCs w:val="18"/>
        <w:cs/>
        <w:lang w:bidi="hi-IN"/>
      </w:rPr>
      <w:t>-</w:t>
    </w:r>
    <w:r w:rsidRPr="00053FC2">
      <w:rPr>
        <w:rFonts w:cs="Mangal"/>
        <w:sz w:val="18"/>
        <w:szCs w:val="18"/>
        <w:cs/>
        <w:lang w:bidi="hi-IN"/>
      </w:rPr>
      <w:t xml:space="preserve">यूज़ प्लास्टिक शॉपिंग </w:t>
    </w:r>
    <w:r w:rsidR="00395046" w:rsidRPr="00053FC2">
      <w:rPr>
        <w:rFonts w:cs="Mangal" w:hint="cs"/>
        <w:sz w:val="18"/>
        <w:szCs w:val="18"/>
        <w:cs/>
        <w:lang w:bidi="hi-IN"/>
      </w:rPr>
      <w:t>थैलों</w:t>
    </w:r>
    <w:r w:rsidR="00395046" w:rsidRPr="00053FC2">
      <w:rPr>
        <w:rFonts w:cs="Calibri"/>
        <w:sz w:val="18"/>
        <w:szCs w:val="18"/>
        <w:cs/>
        <w:lang w:bidi="hi-IN"/>
      </w:rPr>
      <w:t xml:space="preserve"> </w:t>
    </w:r>
    <w:r w:rsidRPr="00053FC2">
      <w:rPr>
        <w:rFonts w:cs="Mangal"/>
        <w:sz w:val="18"/>
        <w:szCs w:val="18"/>
        <w:cs/>
        <w:lang w:bidi="hi-IN"/>
      </w:rPr>
      <w:t xml:space="preserve">के </w:t>
    </w:r>
    <w:r w:rsidR="00395046" w:rsidRPr="00053FC2">
      <w:rPr>
        <w:rFonts w:cs="Mangal" w:hint="cs"/>
        <w:sz w:val="18"/>
        <w:szCs w:val="18"/>
        <w:cs/>
        <w:lang w:bidi="hi-IN"/>
      </w:rPr>
      <w:t>विकल्पों से पर्यावरण पर होने वाले लाभ और हानि</w:t>
    </w:r>
    <w:r w:rsidRPr="00053FC2">
      <w:rPr>
        <w:rFonts w:cs="Calibri"/>
        <w:sz w:val="18"/>
        <w:szCs w:val="18"/>
        <w:cs/>
        <w:lang w:bidi="hi-IN"/>
      </w:rPr>
      <w:tab/>
    </w:r>
    <w:r w:rsidR="008540A6" w:rsidRPr="00053FC2">
      <w:rPr>
        <w:sz w:val="18"/>
        <w:szCs w:val="18"/>
      </w:rPr>
      <w:fldChar w:fldCharType="begin"/>
    </w:r>
    <w:r w:rsidR="008540A6" w:rsidRPr="00053FC2">
      <w:rPr>
        <w:rFonts w:cs="Calibri"/>
        <w:sz w:val="18"/>
        <w:szCs w:val="18"/>
        <w:cs/>
        <w:lang w:bidi="hi-IN"/>
      </w:rPr>
      <w:instrText xml:space="preserve"> PAGE   \* MERGEFORMAT </w:instrText>
    </w:r>
    <w:r w:rsidR="008540A6" w:rsidRPr="00053FC2">
      <w:rPr>
        <w:sz w:val="18"/>
        <w:szCs w:val="18"/>
      </w:rPr>
      <w:fldChar w:fldCharType="separate"/>
    </w:r>
    <w:r w:rsidR="00027E55" w:rsidRPr="00027E55">
      <w:rPr>
        <w:rFonts w:cs="Calibri"/>
        <w:noProof/>
        <w:sz w:val="18"/>
        <w:szCs w:val="18"/>
        <w:cs/>
        <w:lang w:bidi="hi-IN"/>
      </w:rPr>
      <w:t>3</w:t>
    </w:r>
    <w:r w:rsidR="008540A6" w:rsidRPr="00053FC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3C889" w14:textId="77777777" w:rsidR="00F21AB7" w:rsidRDefault="00F21AB7" w:rsidP="00CB5C5F">
      <w:pPr>
        <w:spacing w:before="0" w:after="80" w:line="240" w:lineRule="auto"/>
        <w:rPr>
          <w:rFonts w:cs="Calibri"/>
          <w:cs/>
          <w:lang w:bidi="hi-IN"/>
        </w:rPr>
      </w:pPr>
      <w:r>
        <w:separator/>
      </w:r>
    </w:p>
  </w:footnote>
  <w:footnote w:type="continuationSeparator" w:id="0">
    <w:p w14:paraId="35824FDC" w14:textId="77777777" w:rsidR="00F21AB7" w:rsidRDefault="00F21AB7" w:rsidP="0080531E">
      <w:pPr>
        <w:spacing w:before="0" w:after="0" w:line="240" w:lineRule="auto"/>
        <w:rPr>
          <w:rFonts w:cs="Calibri"/>
          <w:cs/>
          <w:lang w:bidi="hi-IN"/>
        </w:rPr>
      </w:pPr>
      <w:r>
        <w:continuationSeparator/>
      </w:r>
    </w:p>
    <w:p w14:paraId="633E8223" w14:textId="77777777" w:rsidR="00F21AB7" w:rsidRDefault="00F21AB7">
      <w:pPr>
        <w:rPr>
          <w:rFonts w:cs="Calibri"/>
          <w:cs/>
          <w:lang w:bidi="hi-I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6F201E"/>
    <w:multiLevelType w:val="multilevel"/>
    <w:tmpl w:val="C7440BB4"/>
    <w:numStyleLink w:val="Style2"/>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792398"/>
    <w:multiLevelType w:val="multilevel"/>
    <w:tmpl w:val="33A22176"/>
    <w:numStyleLink w:val="Bullets"/>
  </w:abstractNum>
  <w:abstractNum w:abstractNumId="15"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9870203"/>
    <w:multiLevelType w:val="multilevel"/>
    <w:tmpl w:val="14090001"/>
    <w:numStyleLink w:val="Bulletss"/>
  </w:abstractNum>
  <w:abstractNum w:abstractNumId="23" w15:restartNumberingAfterBreak="0">
    <w:nsid w:val="4DC25C32"/>
    <w:multiLevelType w:val="multilevel"/>
    <w:tmpl w:val="33A22176"/>
    <w:numStyleLink w:val="Bullets"/>
  </w:abstractNum>
  <w:abstractNum w:abstractNumId="24"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5"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C042717"/>
    <w:multiLevelType w:val="multilevel"/>
    <w:tmpl w:val="DCDEB9D0"/>
    <w:numStyleLink w:val="Style1"/>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EB5067"/>
    <w:multiLevelType w:val="multilevel"/>
    <w:tmpl w:val="14090001"/>
    <w:numStyleLink w:val="Bulletss"/>
  </w:abstractNum>
  <w:abstractNum w:abstractNumId="33"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2"/>
  </w:num>
  <w:num w:numId="2">
    <w:abstractNumId w:val="24"/>
  </w:num>
  <w:num w:numId="3">
    <w:abstractNumId w:val="33"/>
  </w:num>
  <w:num w:numId="4">
    <w:abstractNumId w:val="17"/>
  </w:num>
  <w:num w:numId="5">
    <w:abstractNumId w:val="10"/>
  </w:num>
  <w:num w:numId="6">
    <w:abstractNumId w:val="6"/>
  </w:num>
  <w:num w:numId="7">
    <w:abstractNumId w:val="20"/>
  </w:num>
  <w:num w:numId="8">
    <w:abstractNumId w:val="19"/>
  </w:num>
  <w:num w:numId="9">
    <w:abstractNumId w:val="3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9"/>
  </w:num>
  <w:num w:numId="14">
    <w:abstractNumId w:val="29"/>
  </w:num>
  <w:num w:numId="15">
    <w:abstractNumId w:val="18"/>
  </w:num>
  <w:num w:numId="16">
    <w:abstractNumId w:val="21"/>
  </w:num>
  <w:num w:numId="17">
    <w:abstractNumId w:val="0"/>
  </w:num>
  <w:num w:numId="18">
    <w:abstractNumId w:val="23"/>
  </w:num>
  <w:num w:numId="19">
    <w:abstractNumId w:val="30"/>
  </w:num>
  <w:num w:numId="20">
    <w:abstractNumId w:val="11"/>
  </w:num>
  <w:num w:numId="21">
    <w:abstractNumId w:val="25"/>
  </w:num>
  <w:num w:numId="22">
    <w:abstractNumId w:val="4"/>
  </w:num>
  <w:num w:numId="23">
    <w:abstractNumId w:val="26"/>
  </w:num>
  <w:num w:numId="24">
    <w:abstractNumId w:val="32"/>
  </w:num>
  <w:num w:numId="25">
    <w:abstractNumId w:val="22"/>
  </w:num>
  <w:num w:numId="26">
    <w:abstractNumId w:val="27"/>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7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27E55"/>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3FC2"/>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259F"/>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2546"/>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43"/>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11B"/>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2E8B"/>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0E1"/>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17CB"/>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44BA"/>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3401"/>
    <w:rsid w:val="0039456F"/>
    <w:rsid w:val="003945C8"/>
    <w:rsid w:val="0039480D"/>
    <w:rsid w:val="00395046"/>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739"/>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03"/>
    <w:rsid w:val="004F7A74"/>
    <w:rsid w:val="00500250"/>
    <w:rsid w:val="00500264"/>
    <w:rsid w:val="00500824"/>
    <w:rsid w:val="00500DAB"/>
    <w:rsid w:val="00501144"/>
    <w:rsid w:val="005013EF"/>
    <w:rsid w:val="005019E0"/>
    <w:rsid w:val="0050211F"/>
    <w:rsid w:val="005022E7"/>
    <w:rsid w:val="00502A93"/>
    <w:rsid w:val="00505E2B"/>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ADF"/>
    <w:rsid w:val="00554FFB"/>
    <w:rsid w:val="005568DE"/>
    <w:rsid w:val="00557C50"/>
    <w:rsid w:val="005606B6"/>
    <w:rsid w:val="00560809"/>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473A"/>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0E32"/>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03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059"/>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2A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51C"/>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875C5"/>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1C34"/>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390B"/>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A66"/>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3D86"/>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2AD"/>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B27"/>
    <w:rsid w:val="00B4615E"/>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BB1"/>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59D"/>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50"/>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7FE"/>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793"/>
    <w:rsid w:val="00EE7E7A"/>
    <w:rsid w:val="00EF223B"/>
    <w:rsid w:val="00EF29DE"/>
    <w:rsid w:val="00EF3978"/>
    <w:rsid w:val="00EF3AAC"/>
    <w:rsid w:val="00EF4848"/>
    <w:rsid w:val="00EF4D42"/>
    <w:rsid w:val="00EF4FD1"/>
    <w:rsid w:val="00EF5318"/>
    <w:rsid w:val="00EF5A86"/>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AB7"/>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244"/>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55D"/>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EE"/>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64A9DA"/>
  <w15:chartTrackingRefBased/>
  <w15:docId w15:val="{D4F98753-DCCF-4A9F-9C40-027D211E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lang w:val="hi-IN"/>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EF4848"/>
    <w:pPr>
      <w:keepNext/>
      <w:tabs>
        <w:tab w:val="left" w:pos="851"/>
      </w:tabs>
      <w:spacing w:before="360" w:line="240" w:lineRule="auto"/>
      <w:jc w:val="left"/>
      <w:outlineLvl w:val="1"/>
    </w:pPr>
    <w:rPr>
      <w:b/>
      <w:bCs/>
      <w:color w:val="0F7B7D"/>
      <w:sz w:val="36"/>
      <w:szCs w:val="26"/>
    </w:rPr>
  </w:style>
  <w:style w:type="paragraph" w:styleId="Heading3">
    <w:name w:val="heading 3"/>
    <w:basedOn w:val="Normal"/>
    <w:next w:val="BodyText"/>
    <w:link w:val="Heading3Char"/>
    <w:qFormat/>
    <w:rsid w:val="004F7A03"/>
    <w:pPr>
      <w:keepNext/>
      <w:tabs>
        <w:tab w:val="left" w:pos="851"/>
      </w:tabs>
      <w:spacing w:before="360" w:after="0" w:line="240" w:lineRule="auto"/>
      <w:jc w:val="left"/>
      <w:outlineLvl w:val="2"/>
    </w:pPr>
    <w:rPr>
      <w:b/>
      <w:bCs/>
      <w:color w:val="7F7F7F"/>
      <w:sz w:val="28"/>
    </w:rPr>
  </w:style>
  <w:style w:type="paragraph" w:styleId="Heading4">
    <w:name w:val="heading 4"/>
    <w:basedOn w:val="Heading3"/>
    <w:next w:val="BodyText"/>
    <w:link w:val="Heading4Char"/>
    <w:qFormat/>
    <w:rsid w:val="00D8559D"/>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val="hi-IN" w:eastAsia="en-NZ"/>
    </w:rPr>
  </w:style>
  <w:style w:type="character" w:customStyle="1" w:styleId="Heading2Char">
    <w:name w:val="Heading 2 Char"/>
    <w:link w:val="Heading2"/>
    <w:rsid w:val="00EF4848"/>
    <w:rPr>
      <w:rFonts w:eastAsia="Times New Roman"/>
      <w:b/>
      <w:bCs/>
      <w:color w:val="0F7B7D"/>
      <w:sz w:val="36"/>
      <w:szCs w:val="26"/>
    </w:rPr>
  </w:style>
  <w:style w:type="character" w:customStyle="1" w:styleId="Heading3Char">
    <w:name w:val="Heading 3 Char"/>
    <w:link w:val="Heading3"/>
    <w:rsid w:val="004F7A03"/>
    <w:rPr>
      <w:rFonts w:eastAsia="Times New Roman"/>
      <w:b/>
      <w:bCs/>
      <w:color w:val="7F7F7F"/>
      <w:sz w:val="28"/>
      <w:szCs w:val="22"/>
    </w:rPr>
  </w:style>
  <w:style w:type="character" w:customStyle="1" w:styleId="Heading4Char">
    <w:name w:val="Heading 4 Char"/>
    <w:link w:val="Heading4"/>
    <w:rsid w:val="00D8559D"/>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val="hi-IN"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val="hi-IN"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val="hi-IN"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val="hi-IN"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EF4848"/>
    <w:pPr>
      <w:numPr>
        <w:numId w:val="34"/>
      </w:numPr>
      <w:tabs>
        <w:tab w:val="left" w:pos="397"/>
      </w:tabs>
      <w:spacing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val="hi-IN"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val="hi-IN"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val="hi-IN"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val="hi-IN"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val="hi-IN"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val="hi-IN"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val="hi-IN"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hi-IN"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hi-IN"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val="hi-IN"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hi-IN"/>
    </w:rPr>
  </w:style>
  <w:style w:type="character" w:customStyle="1" w:styleId="Heading7Char">
    <w:name w:val="Heading 7 Char"/>
    <w:link w:val="Heading7"/>
    <w:semiHidden/>
    <w:rsid w:val="00EA64B4"/>
    <w:rPr>
      <w:rFonts w:ascii="Times New Roman" w:eastAsia="Times New Roman" w:hAnsi="Times New Roman" w:cs="Times New Roman"/>
      <w:szCs w:val="20"/>
      <w:lang w:val="hi-IN"/>
    </w:rPr>
  </w:style>
  <w:style w:type="character" w:customStyle="1" w:styleId="Heading8Char">
    <w:name w:val="Heading 8 Char"/>
    <w:link w:val="Heading8"/>
    <w:semiHidden/>
    <w:rsid w:val="00EA64B4"/>
    <w:rPr>
      <w:rFonts w:ascii="Times New Roman" w:eastAsia="Times New Roman" w:hAnsi="Times New Roman" w:cs="Times New Roman"/>
      <w:i/>
      <w:szCs w:val="20"/>
      <w:lang w:val="hi-IN"/>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hi-IN"/>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EF4848"/>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08259F"/>
    <w:rPr>
      <w:sz w:val="20"/>
      <w:szCs w:val="20"/>
    </w:rPr>
  </w:style>
  <w:style w:type="character" w:customStyle="1" w:styleId="CommentTextChar">
    <w:name w:val="Comment Text Char"/>
    <w:link w:val="CommentText"/>
    <w:uiPriority w:val="99"/>
    <w:semiHidden/>
    <w:rsid w:val="0008259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ABDEDE-2DC2-4B7D-8E52-32EA3E49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Dee Warring</cp:lastModifiedBy>
  <cp:revision>4</cp:revision>
  <dcterms:created xsi:type="dcterms:W3CDTF">2019-05-30T02:36:00Z</dcterms:created>
  <dcterms:modified xsi:type="dcterms:W3CDTF">2019-06-04T00:31:00Z</dcterms:modified>
</cp:coreProperties>
</file>