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883F5" w14:textId="2C9BEC5D" w:rsidR="00B30A89" w:rsidRDefault="008070A8" w:rsidP="00524D5E">
      <w:pPr>
        <w:pStyle w:val="BodyText"/>
        <w:spacing w:after="5000"/>
      </w:pPr>
      <w:r>
        <w:rPr>
          <w:noProof/>
          <w:color w:val="2B579A"/>
          <w:shd w:val="clear" w:color="auto" w:fill="E6E6E6"/>
        </w:rPr>
        <w:drawing>
          <wp:anchor distT="0" distB="0" distL="114300" distR="114300" simplePos="0" relativeHeight="251658240" behindDoc="1" locked="0" layoutInCell="1" allowOverlap="1" wp14:anchorId="40C1BB64" wp14:editId="135799AD">
            <wp:simplePos x="0" y="0"/>
            <wp:positionH relativeFrom="page">
              <wp:align>right</wp:align>
            </wp:positionH>
            <wp:positionV relativeFrom="paragraph">
              <wp:posOffset>-722893</wp:posOffset>
            </wp:positionV>
            <wp:extent cx="7559675" cy="3995530"/>
            <wp:effectExtent l="0" t="0" r="3175"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563749" cy="3997683"/>
                    </a:xfrm>
                    <a:prstGeom prst="rect">
                      <a:avLst/>
                    </a:prstGeom>
                  </pic:spPr>
                </pic:pic>
              </a:graphicData>
            </a:graphic>
            <wp14:sizeRelV relativeFrom="margin">
              <wp14:pctHeight>0</wp14:pctHeight>
            </wp14:sizeRelV>
          </wp:anchor>
        </w:drawing>
      </w:r>
      <w:r w:rsidR="0045387E">
        <w:rPr>
          <w:noProof/>
          <w:color w:val="2B579A"/>
          <w:shd w:val="clear" w:color="auto" w:fill="E6E6E6"/>
        </w:rPr>
        <mc:AlternateContent>
          <mc:Choice Requires="wps">
            <w:drawing>
              <wp:anchor distT="0" distB="0" distL="114300" distR="114300" simplePos="0" relativeHeight="251658241" behindDoc="0" locked="0" layoutInCell="1" allowOverlap="1" wp14:anchorId="2B9687C6" wp14:editId="4D49A924">
                <wp:simplePos x="0" y="0"/>
                <wp:positionH relativeFrom="margin">
                  <wp:posOffset>-33655</wp:posOffset>
                </wp:positionH>
                <wp:positionV relativeFrom="paragraph">
                  <wp:posOffset>680085</wp:posOffset>
                </wp:positionV>
                <wp:extent cx="6096000" cy="1649423"/>
                <wp:effectExtent l="0" t="0" r="0" b="0"/>
                <wp:wrapNone/>
                <wp:docPr id="6" name="Text Box 6"/>
                <wp:cNvGraphicFramePr/>
                <a:graphic xmlns:a="http://schemas.openxmlformats.org/drawingml/2006/main">
                  <a:graphicData uri="http://schemas.microsoft.com/office/word/2010/wordprocessingShape">
                    <wps:wsp>
                      <wps:cNvSpPr txBox="1"/>
                      <wps:spPr>
                        <a:xfrm>
                          <a:off x="0" y="0"/>
                          <a:ext cx="6096000" cy="1649423"/>
                        </a:xfrm>
                        <a:prstGeom prst="rect">
                          <a:avLst/>
                        </a:prstGeom>
                        <a:noFill/>
                        <a:ln w="6350">
                          <a:noFill/>
                        </a:ln>
                      </wps:spPr>
                      <wps:txbx>
                        <w:txbxContent>
                          <w:p w14:paraId="1D779504" w14:textId="691B7D0F" w:rsidR="00AD3644" w:rsidRPr="00177432" w:rsidRDefault="006F08FC" w:rsidP="00296A94">
                            <w:pPr>
                              <w:pStyle w:val="Title"/>
                            </w:pPr>
                            <w:r>
                              <w:t xml:space="preserve">National Policy Statement for </w:t>
                            </w:r>
                            <w:r w:rsidR="007214AD">
                              <w:t>Indigenous Biodiversity</w:t>
                            </w:r>
                          </w:p>
                          <w:p w14:paraId="0F9C6ADC" w14:textId="6D47FE17" w:rsidR="00B349E3" w:rsidRPr="00AD3644" w:rsidRDefault="00A43EC8" w:rsidP="00296A94">
                            <w:pPr>
                              <w:pStyle w:val="Subtitle"/>
                            </w:pPr>
                            <w:r>
                              <w:t>Information for i</w:t>
                            </w:r>
                            <w:r w:rsidR="007B325B">
                              <w:t>nfrastructure</w:t>
                            </w:r>
                            <w:r>
                              <w:t xml:space="preserve"> providers</w:t>
                            </w:r>
                          </w:p>
                        </w:txbxContent>
                      </wps:txbx>
                      <wps:bodyPr rot="0" spcFirstLastPara="0" vertOverflow="overflow" horzOverflow="overflow" vert="horz" wrap="square" lIns="36000" tIns="7200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B9687C6" id="_x0000_t202" coordsize="21600,21600" o:spt="202" path="m,l,21600r21600,l21600,xe">
                <v:stroke joinstyle="miter"/>
                <v:path gradientshapeok="t" o:connecttype="rect"/>
              </v:shapetype>
              <v:shape id="Text Box 6" o:spid="_x0000_s1026" type="#_x0000_t202" style="position:absolute;margin-left:-2.65pt;margin-top:53.55pt;width:480pt;height:129.9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l/GgIAACkEAAAOAAAAZHJzL2Uyb0RvYy54bWysU01v2zAMvQ/YfxB0X+x8NGuNOEXWIsOA&#10;oC2QDj0rshwbkEVNYmJnv36U7CRDt9Owi0yRND/ee1rcd41mR+V8DSbn41HKmTISitrsc/79df3p&#10;ljOPwhRCg1E5PynP75cfPyxam6kJVKAL5RgVMT5rbc4rRJsliZeVaoQfgVWGgiW4RiBd3T4pnGip&#10;eqOTSZrOkxZcYR1I5T15H/sgX8b6ZakkPpelV8h0zmk2jKeL5y6cyXIhsr0TtqrlMIb4hykaURtq&#10;ein1KFCwg6v/KNXU0oGHEkcSmgTKspYq7kDbjNN322wrYVXchcDx9gKT/39l5dNxa18cw+4LdERg&#10;AKS1PvPkDPt0pWvClyZlFCcITxfYVIdMknOe3s3TlEKSYuP57G42mYY6yfV36zx+VdCwYOTcES8R&#10;LnHceOxTzymhm4F1rXXkRhvWUovpTRp/uESouDbU4zpssLDbdcMGOyhOtJiDnnNv5bqm5hvh8UU4&#10;IpkGJuHiMx2lBmoCg8VZBe7n3/whn7CnKGctiSbn/sdBOMWZ/maIlWmPA8bLZ9In9XDxQsYuGrMb&#10;8nNmDs0DkCbH9DysjGbIRX02SwfNG2l7FTpSSBhJfXOOZ/MBexnT25BqtYpJpCkrcGO2VobSAcoA&#10;62v3JpwdsEei7QnO0hLZOwr63PCnt6sDEhGRnwBuj+iAOekxMjy8nSD43+8x6/rCl78AAAD//wMA&#10;UEsDBBQABgAIAAAAIQC53gyO4QAAAAoBAAAPAAAAZHJzL2Rvd25yZXYueG1sTI/BbsIwDIbvk/YO&#10;kSftBimwllGaookJaZcxUcY9aUxbrXGqJED39stO29H2p9/fX2xG07MrOt9ZEjCbJsCQaqs7agR8&#10;HneTZ2A+SNKyt4QCvtHDpry/K2Su7Y0OeK1Cw2II+VwKaEMYcs593aKRfmoHpHg7W2dkiKNruHby&#10;FsNNz+dJknEjO4ofWjngtsX6q7oYAdv5/uOc1urt/VAptRuHo8tOr0I8Powva2ABx/AHw69+VIcy&#10;Oil7Ie1ZL2CSLiIZ98lyBiwCq/RpCUwJWGTZCnhZ8P8Vyh8AAAD//wMAUEsBAi0AFAAGAAgAAAAh&#10;ALaDOJL+AAAA4QEAABMAAAAAAAAAAAAAAAAAAAAAAFtDb250ZW50X1R5cGVzXS54bWxQSwECLQAU&#10;AAYACAAAACEAOP0h/9YAAACUAQAACwAAAAAAAAAAAAAAAAAvAQAAX3JlbHMvLnJlbHNQSwECLQAU&#10;AAYACAAAACEAxTiJfxoCAAApBAAADgAAAAAAAAAAAAAAAAAuAgAAZHJzL2Uyb0RvYy54bWxQSwEC&#10;LQAUAAYACAAAACEAud4MjuEAAAAKAQAADwAAAAAAAAAAAAAAAAB0BAAAZHJzL2Rvd25yZXYueG1s&#10;UEsFBgAAAAAEAAQA8wAAAIIFAAAAAA==&#10;" filled="f" stroked="f" strokeweight=".5pt">
                <v:textbox style="mso-fit-shape-to-text:t" inset="1mm,2mm,0">
                  <w:txbxContent>
                    <w:p w14:paraId="1D779504" w14:textId="691B7D0F" w:rsidR="00AD3644" w:rsidRPr="00177432" w:rsidRDefault="006F08FC" w:rsidP="00296A94">
                      <w:pPr>
                        <w:pStyle w:val="Title"/>
                      </w:pPr>
                      <w:r>
                        <w:t xml:space="preserve">National Policy Statement for </w:t>
                      </w:r>
                      <w:r w:rsidR="007214AD">
                        <w:t>Indigenous Biodiversity</w:t>
                      </w:r>
                    </w:p>
                    <w:p w14:paraId="0F9C6ADC" w14:textId="6D47FE17" w:rsidR="00B349E3" w:rsidRPr="00AD3644" w:rsidRDefault="00A43EC8" w:rsidP="00296A94">
                      <w:pPr>
                        <w:pStyle w:val="Subtitle"/>
                      </w:pPr>
                      <w:r>
                        <w:t>Information for i</w:t>
                      </w:r>
                      <w:r w:rsidR="007B325B">
                        <w:t>nfrastructure</w:t>
                      </w:r>
                      <w:r>
                        <w:t xml:space="preserve"> providers</w:t>
                      </w:r>
                    </w:p>
                  </w:txbxContent>
                </v:textbox>
                <w10:wrap anchorx="margin"/>
              </v:shape>
            </w:pict>
          </mc:Fallback>
        </mc:AlternateContent>
      </w:r>
    </w:p>
    <w:tbl>
      <w:tblPr>
        <w:tblW w:w="8505" w:type="dxa"/>
        <w:tblInd w:w="113" w:type="dxa"/>
        <w:tblBorders>
          <w:top w:val="single" w:sz="4" w:space="0" w:color="D5EBE8" w:themeColor="accent3"/>
          <w:left w:val="single" w:sz="4" w:space="0" w:color="D5EBE8" w:themeColor="accent3"/>
          <w:bottom w:val="single" w:sz="4" w:space="0" w:color="D5EBE8" w:themeColor="accent3"/>
          <w:right w:val="single" w:sz="4" w:space="0" w:color="D5EBE8" w:themeColor="accent3"/>
          <w:insideH w:val="single" w:sz="4" w:space="0" w:color="D5EBE8" w:themeColor="accent3"/>
          <w:insideV w:val="single" w:sz="4" w:space="0" w:color="D5EBE8" w:themeColor="accent3"/>
        </w:tblBorders>
        <w:shd w:val="clear" w:color="auto" w:fill="D5EBE8" w:themeFill="accent3"/>
        <w:tblLook w:val="04A0" w:firstRow="1" w:lastRow="0" w:firstColumn="1" w:lastColumn="0" w:noHBand="0" w:noVBand="1"/>
      </w:tblPr>
      <w:tblGrid>
        <w:gridCol w:w="8505"/>
      </w:tblGrid>
      <w:tr w:rsidR="00D61DCA" w:rsidRPr="006B77BB" w14:paraId="778A037B" w14:textId="77777777" w:rsidTr="00E70450">
        <w:tc>
          <w:tcPr>
            <w:tcW w:w="8505" w:type="dxa"/>
            <w:shd w:val="clear" w:color="auto" w:fill="D5EBE8" w:themeFill="accent3"/>
          </w:tcPr>
          <w:p w14:paraId="435903BF" w14:textId="77777777" w:rsidR="00D61DCA" w:rsidRPr="00D61DCA" w:rsidRDefault="00D61DCA" w:rsidP="00E70450">
            <w:pPr>
              <w:pStyle w:val="Greenheading-casestudytables"/>
              <w:rPr>
                <w:color w:val="1B556B"/>
                <w:sz w:val="28"/>
                <w:szCs w:val="28"/>
              </w:rPr>
            </w:pPr>
            <w:r w:rsidRPr="00D61DCA">
              <w:rPr>
                <w:color w:val="1B556B"/>
                <w:sz w:val="28"/>
                <w:szCs w:val="28"/>
              </w:rPr>
              <w:t>Note to readers</w:t>
            </w:r>
          </w:p>
          <w:p w14:paraId="48F19911" w14:textId="77777777" w:rsidR="00D61DCA" w:rsidRPr="009B1B2B" w:rsidRDefault="00D61DCA" w:rsidP="00E70450">
            <w:pPr>
              <w:pStyle w:val="Boxtext"/>
              <w:spacing w:after="240"/>
              <w:rPr>
                <w:b/>
              </w:rPr>
            </w:pPr>
            <w:r w:rsidRPr="00404407">
              <w:rPr>
                <w:bCs/>
                <w:sz w:val="22"/>
              </w:rPr>
              <w:t xml:space="preserve">Changes have been made to the National Policy Statement for Indigenous Biodiversity </w:t>
            </w:r>
            <w:r>
              <w:rPr>
                <w:bCs/>
                <w:sz w:val="22"/>
              </w:rPr>
              <w:t xml:space="preserve">2023 </w:t>
            </w:r>
            <w:r w:rsidRPr="00404407">
              <w:rPr>
                <w:bCs/>
                <w:sz w:val="22"/>
              </w:rPr>
              <w:t xml:space="preserve">by the </w:t>
            </w:r>
            <w:hyperlink r:id="rId13" w:history="1">
              <w:r w:rsidRPr="00AC1B36">
                <w:rPr>
                  <w:b/>
                  <w:bCs/>
                  <w:sz w:val="22"/>
                </w:rPr>
                <w:t>Resource Man</w:t>
              </w:r>
              <w:r w:rsidRPr="00AC1B36">
                <w:rPr>
                  <w:b/>
                  <w:bCs/>
                  <w:sz w:val="22"/>
                </w:rPr>
                <w:t>a</w:t>
              </w:r>
              <w:r w:rsidRPr="00AC1B36">
                <w:rPr>
                  <w:b/>
                  <w:bCs/>
                  <w:sz w:val="22"/>
                </w:rPr>
                <w:t>gement (Freshwater and Other Matters) Amendment Act 2024</w:t>
              </w:r>
            </w:hyperlink>
            <w:r w:rsidRPr="00404407">
              <w:rPr>
                <w:bCs/>
                <w:sz w:val="22"/>
              </w:rPr>
              <w:t xml:space="preserve">. This information sheet should be read alongside the </w:t>
            </w:r>
            <w:hyperlink r:id="rId14" w:history="1">
              <w:r w:rsidRPr="00AC1B36">
                <w:rPr>
                  <w:b/>
                  <w:bCs/>
                  <w:sz w:val="22"/>
                </w:rPr>
                <w:t>Significant natural areas under the National Policy Statement for Indigenous Biodiversity information sheet</w:t>
              </w:r>
            </w:hyperlink>
            <w:r w:rsidRPr="00404407">
              <w:rPr>
                <w:bCs/>
                <w:sz w:val="22"/>
              </w:rPr>
              <w:t xml:space="preserve"> which sets out changes made by the Amendment Act.</w:t>
            </w:r>
          </w:p>
        </w:tc>
      </w:tr>
    </w:tbl>
    <w:p w14:paraId="721FC977" w14:textId="217B65F2" w:rsidR="00CC5FA2" w:rsidRPr="00CC5FA2" w:rsidRDefault="00CC5FA2" w:rsidP="004D16A1">
      <w:pPr>
        <w:pStyle w:val="Heading2"/>
        <w:rPr>
          <w:rFonts w:ascii="Calibri" w:eastAsia="Times New Roman" w:hAnsi="Calibri" w:cs="Times New Roman"/>
          <w:b w:val="0"/>
          <w:szCs w:val="36"/>
        </w:rPr>
      </w:pPr>
      <w:r w:rsidRPr="00CC5FA2">
        <w:t>Overview</w:t>
      </w:r>
    </w:p>
    <w:p w14:paraId="38F4E8E2" w14:textId="049B8D6F" w:rsidR="00822624" w:rsidRPr="004E3DD3" w:rsidRDefault="00822624" w:rsidP="000D7D0B">
      <w:pPr>
        <w:pStyle w:val="Heading3"/>
        <w:rPr>
          <w:rFonts w:ascii="Calibri" w:eastAsia="Times New Roman" w:hAnsi="Calibri" w:cs="Times New Roman"/>
          <w:b w:val="0"/>
          <w:bCs w:val="0"/>
          <w:color w:val="1B556B"/>
        </w:rPr>
      </w:pPr>
      <w:r w:rsidRPr="4F21A644">
        <w:rPr>
          <w:rFonts w:ascii="Calibri" w:eastAsia="Times New Roman" w:hAnsi="Calibri" w:cs="Times New Roman"/>
          <w:b w:val="0"/>
          <w:color w:val="1B556B" w:themeColor="text2"/>
        </w:rPr>
        <w:t>The Government has developed a National Policy Statement for Indigenous Biodiversity to help protect and maintain our unique biodiversity.</w:t>
      </w:r>
    </w:p>
    <w:p w14:paraId="777A70AE" w14:textId="7061C742" w:rsidR="286F338A" w:rsidRDefault="286F338A" w:rsidP="4F21A644">
      <w:pPr>
        <w:pStyle w:val="BodyText"/>
      </w:pPr>
      <w:r w:rsidRPr="4F21A644">
        <w:rPr>
          <w:rFonts w:eastAsia="Calibri" w:cs="Calibri"/>
          <w:color w:val="000000" w:themeColor="text1"/>
        </w:rPr>
        <w:t xml:space="preserve">All councils have had to protect areas with significant native biodiversity since the Resource Management Act (RMA) was introduced in 1991. The challenge has been that there was a lack of guidance about what this meant in practice and the requirement has been inconsistently applied. To address this, the criteria for identifying and managing these significant areas under the </w:t>
      </w:r>
      <w:r w:rsidR="0009023E" w:rsidRPr="0009023E">
        <w:rPr>
          <w:rFonts w:eastAsia="Calibri" w:cs="Calibri"/>
          <w:color w:val="000000" w:themeColor="text1"/>
        </w:rPr>
        <w:t xml:space="preserve">National Policy Statement for Indigenous Biodiversity </w:t>
      </w:r>
      <w:r w:rsidR="0009023E">
        <w:rPr>
          <w:rFonts w:eastAsia="Calibri" w:cs="Calibri"/>
          <w:color w:val="000000" w:themeColor="text1"/>
        </w:rPr>
        <w:t>(</w:t>
      </w:r>
      <w:r w:rsidRPr="4F21A644">
        <w:rPr>
          <w:rFonts w:eastAsia="Calibri" w:cs="Calibri"/>
          <w:color w:val="000000" w:themeColor="text1"/>
        </w:rPr>
        <w:t>NPSIB</w:t>
      </w:r>
      <w:r w:rsidR="0009023E">
        <w:rPr>
          <w:rFonts w:eastAsia="Calibri" w:cs="Calibri"/>
          <w:color w:val="000000" w:themeColor="text1"/>
        </w:rPr>
        <w:t>)</w:t>
      </w:r>
      <w:r w:rsidRPr="4F21A644">
        <w:rPr>
          <w:rFonts w:eastAsia="Calibri" w:cs="Calibri"/>
          <w:color w:val="000000" w:themeColor="text1"/>
        </w:rPr>
        <w:t xml:space="preserve"> has now been made the same across Aotearoa New Zealand.  </w:t>
      </w:r>
      <w:r w:rsidRPr="4F21A644">
        <w:t xml:space="preserve"> </w:t>
      </w:r>
    </w:p>
    <w:p w14:paraId="52100797" w14:textId="77777777" w:rsidR="004A539C" w:rsidRPr="004A539C" w:rsidRDefault="004A539C" w:rsidP="004A539C">
      <w:pPr>
        <w:pStyle w:val="BodyText"/>
      </w:pPr>
      <w:r w:rsidRPr="004A539C">
        <w:t>Nationally and regionally important infrastructure is enabled while ensuring appropriate controls are placed on infrastructure development to manage potential impacts on native ecosystems.</w:t>
      </w:r>
    </w:p>
    <w:p w14:paraId="4C000D7D" w14:textId="784D18E6" w:rsidR="004A539C" w:rsidRPr="004A539C" w:rsidRDefault="004A539C" w:rsidP="004A539C">
      <w:pPr>
        <w:pStyle w:val="BodyText"/>
      </w:pPr>
      <w:r w:rsidRPr="004A539C">
        <w:t>For some districts there may be very little change while for others it may be more substantial.</w:t>
      </w:r>
    </w:p>
    <w:p w14:paraId="0EFE7A20" w14:textId="40C12EB5" w:rsidR="000E73E0" w:rsidRDefault="004A539C" w:rsidP="002D304C">
      <w:pPr>
        <w:pStyle w:val="BodyText"/>
        <w:spacing w:after="240"/>
      </w:pPr>
      <w:r w:rsidRPr="004A539C">
        <w:t>Councils will update plans and strategies over the coming years to bring in the new requirements. Some changes will happen immediately.</w:t>
      </w:r>
    </w:p>
    <w:p w14:paraId="5E484C29" w14:textId="77777777" w:rsidR="000E73E0" w:rsidRDefault="000E73E0">
      <w:pPr>
        <w:spacing w:before="0" w:after="0" w:line="240" w:lineRule="auto"/>
        <w:jc w:val="left"/>
      </w:pPr>
      <w:r>
        <w:br w:type="page"/>
      </w:r>
    </w:p>
    <w:tbl>
      <w:tblPr>
        <w:tblpPr w:leftFromText="180" w:rightFromText="180" w:vertAnchor="text" w:tblpY="1"/>
        <w:tblOverlap w:val="neve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FF6ACA" w:rsidRPr="00A01420" w14:paraId="7F0164A8" w14:textId="77777777" w:rsidTr="00366D08">
        <w:tc>
          <w:tcPr>
            <w:tcW w:w="0" w:type="auto"/>
            <w:shd w:val="clear" w:color="auto" w:fill="D2DDE1"/>
          </w:tcPr>
          <w:p w14:paraId="3D6A509F" w14:textId="6425FA81" w:rsidR="00366D08" w:rsidRPr="00366D08" w:rsidRDefault="00366D08" w:rsidP="00366D08">
            <w:pPr>
              <w:pStyle w:val="Boxheading"/>
            </w:pPr>
            <w:r w:rsidRPr="00366D08">
              <w:lastRenderedPageBreak/>
              <w:t>Key information on indigenous biodiversity</w:t>
            </w:r>
          </w:p>
          <w:p w14:paraId="32A3AB05" w14:textId="3DE33BDA" w:rsidR="00366D08" w:rsidRDefault="00366D08" w:rsidP="00366D08">
            <w:pPr>
              <w:pStyle w:val="Boxbullet"/>
              <w:spacing w:before="120"/>
              <w:ind w:left="641" w:hanging="357"/>
            </w:pPr>
            <w:r>
              <w:t>Infrastructure, such as highways, stormwater drainage, and aggregate extraction, is critical to Aotearoa New Zealand’s economic, social and cultural wellbeing.</w:t>
            </w:r>
          </w:p>
          <w:p w14:paraId="4BE4AEB1" w14:textId="6A034963" w:rsidR="00366D08" w:rsidRDefault="00366D08" w:rsidP="00366D08">
            <w:pPr>
              <w:pStyle w:val="Boxbullet"/>
            </w:pPr>
            <w:r>
              <w:t>The development, upgrade, operation and maintenance of key infrastructure contributes to impacts on indigenous biodiversity through land land-use changes or extraction of natural resources.</w:t>
            </w:r>
          </w:p>
          <w:p w14:paraId="57A8BA56" w14:textId="3932112A" w:rsidR="00FF6ACA" w:rsidRPr="00366D08" w:rsidRDefault="00366D08" w:rsidP="00366D08">
            <w:pPr>
              <w:pStyle w:val="Boxbullet"/>
            </w:pPr>
            <w:r>
              <w:t>Nationally and regionally important infrastructure is enabled while ensuring appropriate controls are placed on infrastructure development to manage potential impacts on native ecosystems.</w:t>
            </w:r>
          </w:p>
        </w:tc>
      </w:tr>
    </w:tbl>
    <w:p w14:paraId="7E011585" w14:textId="495D3918" w:rsidR="00396E0D" w:rsidRPr="0078278F" w:rsidRDefault="00F00ECC" w:rsidP="00D63BA3">
      <w:pPr>
        <w:pStyle w:val="Heading2"/>
      </w:pPr>
      <w:r>
        <w:t>What does the NPSIB</w:t>
      </w:r>
      <w:r w:rsidR="006E116B">
        <w:t xml:space="preserve"> do?</w:t>
      </w:r>
    </w:p>
    <w:p w14:paraId="4E4B68B3" w14:textId="62E2FCCC" w:rsidR="003C6444" w:rsidRPr="004D16A1" w:rsidRDefault="003C6444" w:rsidP="004D16A1">
      <w:pPr>
        <w:pStyle w:val="BodyText"/>
      </w:pPr>
      <w:r w:rsidRPr="004D16A1">
        <w:t>The NPSIB requires councils to maintain significant indigenous biodiversity – the areas where our most precious native plants and animals and their habitats are located. The NPSIB directs councils to identify Significant Natural Areas (SNAs) and taonga (where appropriate)</w:t>
      </w:r>
      <w:r w:rsidR="00A06D3F" w:rsidRPr="004D16A1">
        <w:t xml:space="preserve"> and establish consistent methods in their plans, policy statements and strategies</w:t>
      </w:r>
      <w:r w:rsidRPr="004D16A1">
        <w:t xml:space="preserve"> to manage any adverse effects on SNAs through objectives, policies, rules and methods in their policy statements and plans.</w:t>
      </w:r>
    </w:p>
    <w:p w14:paraId="7BF05EAA" w14:textId="0CDF88AB" w:rsidR="00A907A8" w:rsidRPr="004D16A1" w:rsidRDefault="00A907A8" w:rsidP="004D16A1">
      <w:pPr>
        <w:pStyle w:val="BodyText"/>
      </w:pPr>
      <w:r w:rsidRPr="004D16A1">
        <w:rPr>
          <w:rStyle w:val="cf01"/>
          <w:rFonts w:ascii="Calibri" w:eastAsiaTheme="majorEastAsia" w:hAnsi="Calibri" w:cs="Times New Roman"/>
          <w:sz w:val="22"/>
          <w:szCs w:val="22"/>
        </w:rPr>
        <w:t xml:space="preserve">Councils have always been required to protect biodiversity under the RMA, but the NPSIB will bring a consistent approach </w:t>
      </w:r>
      <w:r w:rsidRPr="004D16A1">
        <w:t>to the identification, protection and management of land-based indigenous biodiversity throughout Aotearoa New Zealand.</w:t>
      </w:r>
    </w:p>
    <w:p w14:paraId="6CA4A027" w14:textId="0793FFD2" w:rsidR="00D30D2C" w:rsidRPr="004D16A1" w:rsidRDefault="00D30D2C" w:rsidP="004D16A1">
      <w:pPr>
        <w:pStyle w:val="BodyText"/>
      </w:pPr>
      <w:r w:rsidRPr="004D16A1">
        <w:t>The NPSIB recognises that some activities, including urban development, are important for social, economic and cultural wellbeing and may need to take place within or where they may affect SNAs. It guides how councils must balance competing interests in decision-making.</w:t>
      </w:r>
    </w:p>
    <w:p w14:paraId="3DFC7145" w14:textId="130DCA24" w:rsidR="003C6444" w:rsidRPr="004D16A1" w:rsidRDefault="00F00F73" w:rsidP="004D16A1">
      <w:pPr>
        <w:pStyle w:val="BodyText"/>
      </w:pPr>
      <w:r w:rsidRPr="004D16A1">
        <w:rPr>
          <w:rFonts w:eastAsia="Calibri"/>
        </w:rPr>
        <w:t>Councils will update their policies, plans and strategies in the coming years to reflect NPSIB requirements, meaning there will be changes to existing plan rules and other work councils do for indigenous biodiversity. Councils will be implementing some parts of the NPSIB immediately, so anyone seeking resource consent for new activities or developments that may affect indigenous biodiversity may have additional requirements to meet.</w:t>
      </w:r>
      <w:r w:rsidR="003C6444" w:rsidRPr="004D16A1">
        <w:t xml:space="preserve"> </w:t>
      </w:r>
    </w:p>
    <w:p w14:paraId="6413EA34" w14:textId="77777777" w:rsidR="003C6444" w:rsidRPr="004D16A1" w:rsidRDefault="003C6444" w:rsidP="004D16A1">
      <w:pPr>
        <w:pStyle w:val="BodyText"/>
      </w:pPr>
      <w:r w:rsidRPr="004D16A1">
        <w:t xml:space="preserve">The NPSIB does not </w:t>
      </w:r>
      <w:r w:rsidRPr="004D16A1">
        <w:rPr>
          <w:rStyle w:val="normaltextrun"/>
        </w:rPr>
        <w:t>require landowners to proactively restore indigenous biodiversity, undertake weed or pest control or fence SNAs.</w:t>
      </w:r>
    </w:p>
    <w:p w14:paraId="27E87E1A" w14:textId="70B31E47" w:rsidR="00EC5637" w:rsidRPr="004A1731" w:rsidRDefault="00EC5637" w:rsidP="004A1731">
      <w:pPr>
        <w:pStyle w:val="Heading2"/>
      </w:pPr>
      <w:r w:rsidRPr="004A1731">
        <w:t>Managing adverse effects on indigenous biodiversity</w:t>
      </w:r>
      <w:r w:rsidR="5BE36133">
        <w:t xml:space="preserve"> from infrastructure</w:t>
      </w:r>
    </w:p>
    <w:p w14:paraId="5E1D9053" w14:textId="5E826E94" w:rsidR="00144E34" w:rsidRDefault="00144E34" w:rsidP="00B7503D">
      <w:pPr>
        <w:pStyle w:val="BodyText"/>
      </w:pPr>
      <w:r>
        <w:t xml:space="preserve">Ecosystems need to maintain certain characteristics to be able to properly support indigenous plants and animals. The NPSIB outlines five specific effects that need to be </w:t>
      </w:r>
      <w:r w:rsidR="00F91CCA">
        <w:t xml:space="preserve">strictly </w:t>
      </w:r>
      <w:r>
        <w:t>avoided due to their significant impacts on ecosystem characteristics</w:t>
      </w:r>
      <w:r w:rsidR="00A678DE">
        <w:t>.</w:t>
      </w:r>
      <w:r w:rsidR="00444059">
        <w:rPr>
          <w:rStyle w:val="FootnoteReference"/>
        </w:rPr>
        <w:footnoteReference w:id="2"/>
      </w:r>
      <w:r>
        <w:t xml:space="preserve"> These five effects form part of assessments of new activities, developments or subdivisions that potentially affect an area of indigenous biodiversity in an SNA. In most cases, new uses, subdivision or development must avoid these adverse effects or they can’t go ahead</w:t>
      </w:r>
      <w:r w:rsidRPr="00066DC6">
        <w:t>.</w:t>
      </w:r>
    </w:p>
    <w:p w14:paraId="71DB5F59" w14:textId="77777777" w:rsidR="000E73E0" w:rsidRDefault="000E73E0">
      <w:pPr>
        <w:spacing w:before="0" w:after="0" w:line="240" w:lineRule="auto"/>
        <w:jc w:val="left"/>
        <w:rPr>
          <w:rStyle w:val="cf01"/>
          <w:rFonts w:asciiTheme="minorHAnsi" w:hAnsiTheme="minorHAnsi" w:cstheme="minorHAnsi"/>
          <w:sz w:val="22"/>
          <w:szCs w:val="22"/>
        </w:rPr>
      </w:pPr>
      <w:r>
        <w:rPr>
          <w:rStyle w:val="cf01"/>
          <w:rFonts w:asciiTheme="minorHAnsi" w:hAnsiTheme="minorHAnsi" w:cstheme="minorHAnsi"/>
          <w:sz w:val="22"/>
          <w:szCs w:val="22"/>
        </w:rPr>
        <w:br w:type="page"/>
      </w:r>
    </w:p>
    <w:p w14:paraId="016E661F" w14:textId="20081A08" w:rsidR="005429E3" w:rsidRPr="004E28C8" w:rsidRDefault="005429E3" w:rsidP="00B7503D">
      <w:pPr>
        <w:pStyle w:val="BodyText"/>
        <w:rPr>
          <w:rFonts w:asciiTheme="minorHAnsi" w:hAnsiTheme="minorHAnsi" w:cstheme="minorHAnsi"/>
        </w:rPr>
      </w:pPr>
      <w:r w:rsidRPr="004E28C8">
        <w:rPr>
          <w:rStyle w:val="cf01"/>
          <w:rFonts w:asciiTheme="minorHAnsi" w:hAnsiTheme="minorHAnsi" w:cstheme="minorHAnsi"/>
          <w:sz w:val="22"/>
          <w:szCs w:val="22"/>
        </w:rPr>
        <w:lastRenderedPageBreak/>
        <w:t xml:space="preserve">Councils will use an effects management hierarchy to manage </w:t>
      </w:r>
      <w:r w:rsidR="00654A9B">
        <w:rPr>
          <w:rStyle w:val="cf01"/>
          <w:rFonts w:asciiTheme="minorHAnsi" w:hAnsiTheme="minorHAnsi" w:cstheme="minorHAnsi"/>
          <w:sz w:val="22"/>
          <w:szCs w:val="22"/>
        </w:rPr>
        <w:t xml:space="preserve">adverse </w:t>
      </w:r>
      <w:r w:rsidRPr="004E28C8">
        <w:rPr>
          <w:rStyle w:val="cf01"/>
          <w:rFonts w:asciiTheme="minorHAnsi" w:hAnsiTheme="minorHAnsi" w:cstheme="minorHAnsi"/>
          <w:sz w:val="22"/>
          <w:szCs w:val="22"/>
        </w:rPr>
        <w:t xml:space="preserve">effects </w:t>
      </w:r>
      <w:r w:rsidR="00A21609">
        <w:rPr>
          <w:rStyle w:val="cf01"/>
          <w:rFonts w:asciiTheme="minorHAnsi" w:hAnsiTheme="minorHAnsi" w:cstheme="minorHAnsi"/>
          <w:sz w:val="22"/>
          <w:szCs w:val="22"/>
        </w:rPr>
        <w:t xml:space="preserve">of </w:t>
      </w:r>
      <w:r w:rsidR="00A21609" w:rsidRPr="004E28C8">
        <w:rPr>
          <w:rFonts w:asciiTheme="minorHAnsi" w:hAnsiTheme="minorHAnsi" w:cstheme="minorHAnsi"/>
        </w:rPr>
        <w:t>new uses, subdivision or development</w:t>
      </w:r>
      <w:r w:rsidR="00A21609">
        <w:t xml:space="preserve"> </w:t>
      </w:r>
      <w:r w:rsidRPr="004E28C8">
        <w:rPr>
          <w:rStyle w:val="cf01"/>
          <w:rFonts w:asciiTheme="minorHAnsi" w:hAnsiTheme="minorHAnsi" w:cstheme="minorHAnsi"/>
          <w:sz w:val="22"/>
          <w:szCs w:val="22"/>
        </w:rPr>
        <w:t>on indigenous biodiversity where there</w:t>
      </w:r>
      <w:r w:rsidR="004713F3">
        <w:rPr>
          <w:rStyle w:val="cf01"/>
          <w:rFonts w:asciiTheme="minorHAnsi" w:hAnsiTheme="minorHAnsi" w:cstheme="minorHAnsi"/>
          <w:sz w:val="22"/>
          <w:szCs w:val="22"/>
        </w:rPr>
        <w:t xml:space="preserve"> are</w:t>
      </w:r>
      <w:r w:rsidRPr="004E28C8">
        <w:rPr>
          <w:rStyle w:val="cf01"/>
          <w:rFonts w:asciiTheme="minorHAnsi" w:hAnsiTheme="minorHAnsi" w:cstheme="minorHAnsi"/>
          <w:sz w:val="22"/>
          <w:szCs w:val="22"/>
        </w:rPr>
        <w:t>:</w:t>
      </w:r>
    </w:p>
    <w:p w14:paraId="035054E9" w14:textId="07DFD285" w:rsidR="005429E3" w:rsidRPr="004E28C8" w:rsidRDefault="005429E3" w:rsidP="00B7503D">
      <w:pPr>
        <w:pStyle w:val="Bullet"/>
      </w:pPr>
      <w:r w:rsidRPr="004E28C8">
        <w:rPr>
          <w:rStyle w:val="cf01"/>
          <w:rFonts w:asciiTheme="minorHAnsi" w:hAnsiTheme="minorHAnsi" w:cstheme="minorHAnsi"/>
          <w:sz w:val="22"/>
          <w:szCs w:val="22"/>
        </w:rPr>
        <w:t>any other adverse effects on an SNA</w:t>
      </w:r>
      <w:r w:rsidR="00D97E46">
        <w:rPr>
          <w:rStyle w:val="cf01"/>
          <w:rFonts w:asciiTheme="minorHAnsi" w:hAnsiTheme="minorHAnsi" w:cstheme="minorHAnsi"/>
          <w:sz w:val="22"/>
          <w:szCs w:val="22"/>
        </w:rPr>
        <w:t xml:space="preserve"> (apart from the five effects that must be avoided)</w:t>
      </w:r>
    </w:p>
    <w:p w14:paraId="3BD6111D" w14:textId="67D23C35" w:rsidR="005429E3" w:rsidRPr="004E28C8" w:rsidRDefault="005429E3" w:rsidP="00B7503D">
      <w:pPr>
        <w:pStyle w:val="Bullet"/>
      </w:pPr>
      <w:r w:rsidRPr="004E28C8">
        <w:rPr>
          <w:rStyle w:val="cf01"/>
          <w:rFonts w:asciiTheme="minorHAnsi" w:hAnsiTheme="minorHAnsi" w:cstheme="minorHAnsi"/>
          <w:sz w:val="22"/>
          <w:szCs w:val="22"/>
        </w:rPr>
        <w:t>exceptions for some</w:t>
      </w:r>
      <w:r w:rsidR="00E6129E">
        <w:rPr>
          <w:rStyle w:val="cf01"/>
          <w:rFonts w:asciiTheme="minorHAnsi" w:hAnsiTheme="minorHAnsi" w:cstheme="minorHAnsi"/>
          <w:sz w:val="22"/>
          <w:szCs w:val="22"/>
        </w:rPr>
        <w:t xml:space="preserve"> uses or development</w:t>
      </w:r>
      <w:r w:rsidRPr="004E28C8">
        <w:rPr>
          <w:rStyle w:val="cf01"/>
          <w:rFonts w:asciiTheme="minorHAnsi" w:hAnsiTheme="minorHAnsi" w:cstheme="minorHAnsi"/>
          <w:sz w:val="22"/>
          <w:szCs w:val="22"/>
        </w:rPr>
        <w:t xml:space="preserve"> to the five effects that must be avoided</w:t>
      </w:r>
      <w:r w:rsidR="00B97EBB" w:rsidRPr="004E28C8">
        <w:rPr>
          <w:rStyle w:val="FootnoteReference"/>
          <w:rFonts w:asciiTheme="minorHAnsi" w:hAnsiTheme="minorHAnsi" w:cstheme="minorHAnsi"/>
          <w:szCs w:val="22"/>
        </w:rPr>
        <w:footnoteReference w:id="3"/>
      </w:r>
    </w:p>
    <w:p w14:paraId="61A52884" w14:textId="4C453B3B" w:rsidR="005429E3" w:rsidRPr="004E28C8" w:rsidRDefault="005429E3" w:rsidP="00B7503D">
      <w:pPr>
        <w:pStyle w:val="Bullet"/>
      </w:pPr>
      <w:r w:rsidRPr="004E28C8">
        <w:rPr>
          <w:rStyle w:val="cf01"/>
          <w:rFonts w:asciiTheme="minorHAnsi" w:hAnsiTheme="minorHAnsi" w:cstheme="minorHAnsi"/>
          <w:sz w:val="22"/>
          <w:szCs w:val="22"/>
        </w:rPr>
        <w:t>significant adverse effects on indigenous biodiversity outside of SNAs</w:t>
      </w:r>
      <w:r w:rsidR="00D97E46">
        <w:rPr>
          <w:rStyle w:val="cf01"/>
          <w:rFonts w:asciiTheme="minorHAnsi" w:hAnsiTheme="minorHAnsi" w:cstheme="minorHAnsi"/>
          <w:sz w:val="22"/>
          <w:szCs w:val="22"/>
        </w:rPr>
        <w:t>.</w:t>
      </w:r>
    </w:p>
    <w:p w14:paraId="6329F00D" w14:textId="5DB877B8" w:rsidR="00D63BA3" w:rsidRPr="00EC2F5E" w:rsidRDefault="00697B7A" w:rsidP="00EC2F5E">
      <w:pPr>
        <w:pStyle w:val="BodyText"/>
      </w:pPr>
      <w:r w:rsidRPr="00EC2F5E">
        <w:t xml:space="preserve">Within this </w:t>
      </w:r>
      <w:r w:rsidR="00B40FB5" w:rsidRPr="00EC2F5E">
        <w:t xml:space="preserve">effects management </w:t>
      </w:r>
      <w:r w:rsidRPr="00EC2F5E">
        <w:t xml:space="preserve">hierarchy, </w:t>
      </w:r>
      <w:r w:rsidR="00500DE8" w:rsidRPr="00EC2F5E">
        <w:t xml:space="preserve">councils will seek to </w:t>
      </w:r>
      <w:r w:rsidR="00D63BA3" w:rsidRPr="00EC2F5E">
        <w:t>avoid any adverse effects as the top priority</w:t>
      </w:r>
      <w:r w:rsidR="00186629" w:rsidRPr="00EC2F5E">
        <w:t>. W</w:t>
      </w:r>
      <w:r w:rsidR="00D63BA3" w:rsidRPr="00EC2F5E">
        <w:t xml:space="preserve">here </w:t>
      </w:r>
      <w:r w:rsidR="09AED7B7" w:rsidRPr="00EC2F5E">
        <w:t>this can’t be done</w:t>
      </w:r>
      <w:r w:rsidR="00D63BA3" w:rsidRPr="00EC2F5E">
        <w:t>, it works down a cascading hierarchy to minimise, remedy, offset, or compensate for effects, with compensation being the least desirable outcome. If none of these can be achieved, the activity can</w:t>
      </w:r>
      <w:r w:rsidR="3A8F2611" w:rsidRPr="00EC2F5E">
        <w:t>’</w:t>
      </w:r>
      <w:r w:rsidR="00D63BA3" w:rsidRPr="00EC2F5E">
        <w:t>t take place.</w:t>
      </w:r>
    </w:p>
    <w:p w14:paraId="374F4B60" w14:textId="7BA2F900" w:rsidR="00B861FE" w:rsidRDefault="00697B7A" w:rsidP="00EC2F5E">
      <w:pPr>
        <w:pStyle w:val="BodyText"/>
      </w:pPr>
      <w:r w:rsidRPr="00EC2F5E">
        <w:t>For</w:t>
      </w:r>
      <w:r w:rsidR="00B861FE" w:rsidRPr="00EC2F5E">
        <w:t xml:space="preserve"> infrastructure</w:t>
      </w:r>
      <w:r w:rsidR="0007736C" w:rsidRPr="00EC2F5E">
        <w:t xml:space="preserve"> providers</w:t>
      </w:r>
      <w:r w:rsidRPr="00EC2F5E">
        <w:t>,</w:t>
      </w:r>
      <w:r w:rsidR="00B861FE" w:rsidRPr="00EC2F5E">
        <w:t xml:space="preserve"> upgrades to specified infrastructure</w:t>
      </w:r>
      <w:r w:rsidR="00A678DE">
        <w:t>,</w:t>
      </w:r>
      <w:r w:rsidR="00B861FE">
        <w:rPr>
          <w:rStyle w:val="FootnoteReference"/>
        </w:rPr>
        <w:footnoteReference w:id="4"/>
      </w:r>
      <w:r w:rsidR="003979FB">
        <w:t xml:space="preserve"> as well as new infrastructure,</w:t>
      </w:r>
      <w:r w:rsidR="00B861FE">
        <w:t xml:space="preserve"> within or affecting an SNA</w:t>
      </w:r>
      <w:r w:rsidR="0007736C">
        <w:t xml:space="preserve"> will</w:t>
      </w:r>
      <w:r w:rsidR="00B861FE">
        <w:t xml:space="preserve"> be managed using the effects management hierarchy.</w:t>
      </w:r>
      <w:r w:rsidR="00EF3D2C">
        <w:t xml:space="preserve"> These </w:t>
      </w:r>
      <w:r w:rsidR="0007736C">
        <w:t xml:space="preserve">activities </w:t>
      </w:r>
      <w:r w:rsidR="00B861FE">
        <w:t>don</w:t>
      </w:r>
      <w:r w:rsidR="7E075DC5">
        <w:t>’</w:t>
      </w:r>
      <w:r w:rsidR="00B861FE">
        <w:t xml:space="preserve">t have to avoid the </w:t>
      </w:r>
      <w:r w:rsidR="003F5924">
        <w:t>five</w:t>
      </w:r>
      <w:r w:rsidR="00B861FE">
        <w:t xml:space="preserve"> adverse effects.</w:t>
      </w:r>
    </w:p>
    <w:p w14:paraId="5AEB1A02" w14:textId="79AE0C2C" w:rsidR="00D63BA3" w:rsidRDefault="00B169F6" w:rsidP="00EC2F5E">
      <w:pPr>
        <w:pStyle w:val="BodyText"/>
      </w:pPr>
      <w:r>
        <w:t>A</w:t>
      </w:r>
      <w:r w:rsidR="00D63BA3">
        <w:t xml:space="preserve">ny new subdivision, activity or development </w:t>
      </w:r>
      <w:r w:rsidR="0053663C">
        <w:t>needing</w:t>
      </w:r>
      <w:r w:rsidR="006A569F">
        <w:t xml:space="preserve"> resource consent</w:t>
      </w:r>
      <w:r w:rsidR="00C44B86">
        <w:t xml:space="preserve"> </w:t>
      </w:r>
      <w:r w:rsidR="79340B42">
        <w:t>with</w:t>
      </w:r>
      <w:r>
        <w:t xml:space="preserve"> significant adverse e</w:t>
      </w:r>
      <w:r w:rsidR="00D63BA3">
        <w:t xml:space="preserve">ffects </w:t>
      </w:r>
      <w:r w:rsidR="001A20FE">
        <w:t xml:space="preserve">on </w:t>
      </w:r>
      <w:r w:rsidR="00D63BA3">
        <w:t xml:space="preserve">an area of indigenous biodiversity </w:t>
      </w:r>
      <w:r>
        <w:t xml:space="preserve">outside of an SNA </w:t>
      </w:r>
      <w:r w:rsidR="00D63BA3">
        <w:t xml:space="preserve">will </w:t>
      </w:r>
      <w:r w:rsidR="00731F53">
        <w:t xml:space="preserve">also </w:t>
      </w:r>
      <w:r w:rsidR="00D63BA3">
        <w:t>be managed using the effects management hierarchy</w:t>
      </w:r>
      <w:r w:rsidR="009D53FF">
        <w:t>.</w:t>
      </w:r>
      <w:r w:rsidR="007D1A78">
        <w:rPr>
          <w:rStyle w:val="FootnoteReference"/>
        </w:rPr>
        <w:footnoteReference w:id="5"/>
      </w:r>
    </w:p>
    <w:p w14:paraId="013F9889" w14:textId="77777777" w:rsidR="003364EF" w:rsidDel="000E387E" w:rsidRDefault="003364EF" w:rsidP="00EC2F5E">
      <w:pPr>
        <w:pStyle w:val="BodyText"/>
      </w:pPr>
      <w:r>
        <w:t>The NPSIB</w:t>
      </w:r>
      <w:r w:rsidRPr="00CF2AFC">
        <w:t xml:space="preserve"> guides how to balance competing interests in decision-making</w:t>
      </w:r>
      <w:r>
        <w:t xml:space="preserve"> when councils consider </w:t>
      </w:r>
      <w:r w:rsidRPr="00CF2AFC">
        <w:t>the management of adverse effects from use and development o</w:t>
      </w:r>
      <w:r>
        <w:t>n</w:t>
      </w:r>
      <w:r w:rsidRPr="00CF2AFC">
        <w:t xml:space="preserve"> SNAs</w:t>
      </w:r>
      <w:r>
        <w:t>.</w:t>
      </w:r>
      <w:r w:rsidRPr="00E669D1">
        <w:t xml:space="preserve"> </w:t>
      </w:r>
      <w:r>
        <w:t xml:space="preserve">The </w:t>
      </w:r>
      <w:r w:rsidRPr="00751AAC">
        <w:t>provisions</w:t>
      </w:r>
      <w:r>
        <w:rPr>
          <w:rStyle w:val="FootnoteReference"/>
        </w:rPr>
        <w:footnoteReference w:id="6"/>
      </w:r>
      <w:r>
        <w:t xml:space="preserve"> </w:t>
      </w:r>
      <w:r w:rsidRPr="00751AAC">
        <w:t>recognise that some activities are important for social, economic and cultural wellbeing, and may need to take place within SNA</w:t>
      </w:r>
      <w:r>
        <w:t xml:space="preserve"> or where they have adverse effects on an SNA. This includes</w:t>
      </w:r>
      <w:r w:rsidDel="006663D9">
        <w:t xml:space="preserve"> </w:t>
      </w:r>
      <w:r>
        <w:t>specified infrastructure and some mining and aggregate activities.</w:t>
      </w:r>
    </w:p>
    <w:p w14:paraId="08519F2A" w14:textId="062F75D8" w:rsidR="00D63BA3" w:rsidRDefault="00D63BA3" w:rsidP="00EC2F5E">
      <w:pPr>
        <w:pStyle w:val="BodyText"/>
      </w:pPr>
      <w:r>
        <w:t>By providing a consistent approach, the NPSIB gives councils</w:t>
      </w:r>
      <w:r w:rsidRPr="00817E53">
        <w:t xml:space="preserve"> and applicants greater certainty on </w:t>
      </w:r>
      <w:r w:rsidR="000A5A05">
        <w:t>what effects should be avoided</w:t>
      </w:r>
      <w:r w:rsidR="00D046E0">
        <w:t xml:space="preserve">, which activities (such as specified </w:t>
      </w:r>
      <w:r w:rsidR="003941CA">
        <w:t>infrastructure</w:t>
      </w:r>
      <w:r w:rsidR="00163862">
        <w:t xml:space="preserve">) should be </w:t>
      </w:r>
      <w:r w:rsidR="007A1365">
        <w:t>provide</w:t>
      </w:r>
      <w:r w:rsidR="005169B2">
        <w:t>d</w:t>
      </w:r>
      <w:r w:rsidR="007A1365">
        <w:t xml:space="preserve"> a consent pathway</w:t>
      </w:r>
      <w:r w:rsidR="003941CA">
        <w:t xml:space="preserve"> and </w:t>
      </w:r>
      <w:r w:rsidRPr="00817E53">
        <w:t>how adverse effects</w:t>
      </w:r>
      <w:r>
        <w:t xml:space="preserve"> will be assessed and managed</w:t>
      </w:r>
      <w:r w:rsidRPr="00817E53">
        <w:t xml:space="preserve">. </w:t>
      </w:r>
      <w:r w:rsidDel="00623768">
        <w:t>This approach</w:t>
      </w:r>
      <w:r w:rsidRPr="00817E53" w:rsidDel="00623768">
        <w:t xml:space="preserve"> </w:t>
      </w:r>
      <w:r w:rsidR="006A1D84">
        <w:t>aims to balance the protection of</w:t>
      </w:r>
      <w:r w:rsidDel="00623768">
        <w:t xml:space="preserve"> </w:t>
      </w:r>
      <w:r w:rsidR="003C03B8">
        <w:t>indigenous biodiversity</w:t>
      </w:r>
      <w:r w:rsidDel="00623768">
        <w:t xml:space="preserve"> </w:t>
      </w:r>
      <w:r w:rsidR="006A1D84">
        <w:t xml:space="preserve">with providing for </w:t>
      </w:r>
      <w:r w:rsidDel="00623768">
        <w:t xml:space="preserve">development </w:t>
      </w:r>
      <w:r w:rsidR="006A1D84">
        <w:t xml:space="preserve">needed to support </w:t>
      </w:r>
      <w:r w:rsidR="00473053">
        <w:t>social and economic wellbeing</w:t>
      </w:r>
      <w:r w:rsidR="00497E2A">
        <w:t>.</w:t>
      </w:r>
      <w:r w:rsidR="00D07FD4">
        <w:t xml:space="preserve"> </w:t>
      </w:r>
    </w:p>
    <w:p w14:paraId="309D2959" w14:textId="5B907F98" w:rsidR="00F00ECC" w:rsidRPr="0078278F" w:rsidRDefault="004A5049" w:rsidP="00BF5D45">
      <w:pPr>
        <w:pStyle w:val="Heading2"/>
      </w:pPr>
      <w:r w:rsidRPr="0078278F">
        <w:t xml:space="preserve">What does the NPSIB mean for infrastructure </w:t>
      </w:r>
      <w:r w:rsidR="000368D9">
        <w:t xml:space="preserve">developers and </w:t>
      </w:r>
      <w:r w:rsidR="00720E20">
        <w:t>operator</w:t>
      </w:r>
      <w:r w:rsidR="00521ABB">
        <w:t>s</w:t>
      </w:r>
      <w:r w:rsidR="00187897">
        <w:t>?</w:t>
      </w:r>
    </w:p>
    <w:p w14:paraId="660A2BEE" w14:textId="19405227" w:rsidR="00305CF6" w:rsidRPr="003C545C" w:rsidRDefault="00305CF6" w:rsidP="00BF5D45">
      <w:pPr>
        <w:pStyle w:val="Heading3"/>
      </w:pPr>
      <w:r w:rsidRPr="003C545C">
        <w:t xml:space="preserve">Existing </w:t>
      </w:r>
      <w:r>
        <w:t>infrastructure and SNAs</w:t>
      </w:r>
    </w:p>
    <w:p w14:paraId="02A047F3" w14:textId="5B4337E7" w:rsidR="00981F4C" w:rsidRDefault="002B5DE9" w:rsidP="00305CF6">
      <w:pPr>
        <w:pStyle w:val="BodyText"/>
        <w:jc w:val="both"/>
      </w:pPr>
      <w:r>
        <w:t>All e</w:t>
      </w:r>
      <w:r w:rsidR="000B2CD2" w:rsidRPr="003C545C">
        <w:t>stablished</w:t>
      </w:r>
      <w:r w:rsidR="00F24CCE">
        <w:t xml:space="preserve"> </w:t>
      </w:r>
      <w:r w:rsidR="000B2CD2" w:rsidRPr="003C545C">
        <w:t>activities</w:t>
      </w:r>
      <w:r w:rsidR="00680795">
        <w:t>, including established infrastructure</w:t>
      </w:r>
      <w:r w:rsidR="00E87761">
        <w:t>,</w:t>
      </w:r>
      <w:r w:rsidR="00680795">
        <w:t xml:space="preserve"> </w:t>
      </w:r>
      <w:r w:rsidR="000B2CD2" w:rsidRPr="003C545C">
        <w:t>in SNAs can continue provided they</w:t>
      </w:r>
      <w:r w:rsidR="00981F4C">
        <w:t>:</w:t>
      </w:r>
    </w:p>
    <w:p w14:paraId="21D47514" w14:textId="2D7F7E4F" w:rsidR="00981F4C" w:rsidRDefault="000B2CD2" w:rsidP="00EF0CE0">
      <w:pPr>
        <w:pStyle w:val="Bullet"/>
      </w:pPr>
      <w:r w:rsidRPr="003C545C">
        <w:t xml:space="preserve">don’t increase </w:t>
      </w:r>
      <w:r w:rsidR="00411BDA">
        <w:t xml:space="preserve">in intensity, scale, or character over time </w:t>
      </w:r>
    </w:p>
    <w:p w14:paraId="4EBBF65C" w14:textId="77777777" w:rsidR="002B16B9" w:rsidRDefault="00411BDA" w:rsidP="00EF0CE0">
      <w:pPr>
        <w:pStyle w:val="Bullet"/>
      </w:pPr>
      <w:r>
        <w:t xml:space="preserve">don’t </w:t>
      </w:r>
      <w:r w:rsidR="006C6014">
        <w:t xml:space="preserve">negatively </w:t>
      </w:r>
      <w:r w:rsidR="0029050B">
        <w:t xml:space="preserve">impact </w:t>
      </w:r>
      <w:r w:rsidR="001D07C2">
        <w:t>the</w:t>
      </w:r>
      <w:r w:rsidR="0029050B">
        <w:t xml:space="preserve"> SNA</w:t>
      </w:r>
    </w:p>
    <w:p w14:paraId="75073B6A" w14:textId="769EE7B5" w:rsidR="002B16B9" w:rsidRDefault="00E471A3" w:rsidP="00EF0CE0">
      <w:pPr>
        <w:pStyle w:val="Bullet"/>
      </w:pPr>
      <w:r>
        <w:t xml:space="preserve">are listed in </w:t>
      </w:r>
      <w:r w:rsidR="00C21957">
        <w:t>a policy statement or plan</w:t>
      </w:r>
      <w:r w:rsidR="001D07C2">
        <w:t xml:space="preserve"> (NPSIB Clause 3.15)</w:t>
      </w:r>
      <w:r w:rsidR="000B2CD2" w:rsidRPr="003C545C">
        <w:t xml:space="preserve">. </w:t>
      </w:r>
    </w:p>
    <w:p w14:paraId="699DA582" w14:textId="3B2E596C" w:rsidR="004F5FA5" w:rsidRDefault="000B2CD2" w:rsidP="00305CF6">
      <w:pPr>
        <w:pStyle w:val="BodyText"/>
        <w:jc w:val="both"/>
      </w:pPr>
      <w:r w:rsidRPr="003C545C">
        <w:lastRenderedPageBreak/>
        <w:t>This include</w:t>
      </w:r>
      <w:r w:rsidR="00087E20">
        <w:t>s</w:t>
      </w:r>
      <w:r w:rsidRPr="003C545C">
        <w:t xml:space="preserve"> maintenance, operation or upgrade </w:t>
      </w:r>
      <w:r w:rsidR="00B421D0">
        <w:t>of the established activities (including infrastructure)</w:t>
      </w:r>
      <w:r w:rsidR="00FE2E3C">
        <w:t xml:space="preserve"> </w:t>
      </w:r>
      <w:r w:rsidRPr="003C545C">
        <w:t xml:space="preserve">where the effects </w:t>
      </w:r>
      <w:r>
        <w:t>do</w:t>
      </w:r>
      <w:r w:rsidR="25295F6A">
        <w:t>n’</w:t>
      </w:r>
      <w:r>
        <w:t>t increase in scale or intensity</w:t>
      </w:r>
      <w:r w:rsidRPr="003C545C">
        <w:t>.</w:t>
      </w:r>
      <w:r>
        <w:t xml:space="preserve"> </w:t>
      </w:r>
    </w:p>
    <w:p w14:paraId="2E2C141A" w14:textId="70B38499" w:rsidR="005266A0" w:rsidRDefault="00305CF6" w:rsidP="00A26EFC">
      <w:pPr>
        <w:pStyle w:val="BodyText"/>
      </w:pPr>
      <w:r w:rsidRPr="00991916">
        <w:t xml:space="preserve">Where </w:t>
      </w:r>
      <w:r w:rsidR="00F148E9">
        <w:t xml:space="preserve">existing </w:t>
      </w:r>
      <w:r w:rsidR="00A70256" w:rsidRPr="00991916">
        <w:t>infrastructure</w:t>
      </w:r>
      <w:r w:rsidR="00A70256">
        <w:t xml:space="preserve"> is within, contains or </w:t>
      </w:r>
      <w:r w:rsidRPr="00991916">
        <w:t>borders</w:t>
      </w:r>
      <w:r w:rsidR="00A70256">
        <w:t xml:space="preserve"> an SNA</w:t>
      </w:r>
      <w:r w:rsidR="003C01F2">
        <w:t>,</w:t>
      </w:r>
      <w:r w:rsidRPr="00991916">
        <w:t xml:space="preserve"> t</w:t>
      </w:r>
      <w:r w:rsidRPr="000C3BB0">
        <w:t xml:space="preserve">he </w:t>
      </w:r>
      <w:r w:rsidR="00F30DA7">
        <w:t xml:space="preserve">infrastructure </w:t>
      </w:r>
      <w:r w:rsidRPr="00991916">
        <w:t xml:space="preserve">provider </w:t>
      </w:r>
      <w:r w:rsidR="37D8F074">
        <w:t xml:space="preserve">doesn’t have to </w:t>
      </w:r>
      <w:r w:rsidRPr="00991916">
        <w:t xml:space="preserve">actively manage </w:t>
      </w:r>
      <w:r>
        <w:t xml:space="preserve">indigenous </w:t>
      </w:r>
      <w:r w:rsidRPr="00991916">
        <w:t xml:space="preserve">biodiversity within </w:t>
      </w:r>
      <w:r>
        <w:t xml:space="preserve">the SNA. </w:t>
      </w:r>
      <w:r w:rsidR="00352A87">
        <w:t>Councils may</w:t>
      </w:r>
      <w:r w:rsidR="0028373D">
        <w:t>,</w:t>
      </w:r>
      <w:r w:rsidR="00352A87">
        <w:t xml:space="preserve"> </w:t>
      </w:r>
      <w:r w:rsidR="00934778">
        <w:t xml:space="preserve">however, </w:t>
      </w:r>
      <w:r w:rsidR="00352A87">
        <w:t xml:space="preserve">choose to include requirements for management or restoration on </w:t>
      </w:r>
      <w:r w:rsidR="00697A31">
        <w:t xml:space="preserve">new </w:t>
      </w:r>
      <w:r w:rsidR="00352A87">
        <w:t>consents for infrastructure</w:t>
      </w:r>
      <w:r w:rsidR="00C41635">
        <w:t xml:space="preserve"> that adversely affects </w:t>
      </w:r>
      <w:r w:rsidR="00F321C6">
        <w:t>a</w:t>
      </w:r>
      <w:r w:rsidR="00C41635">
        <w:t>n SNA</w:t>
      </w:r>
      <w:r w:rsidR="00F321C6">
        <w:t xml:space="preserve"> or indigenous biodiversity</w:t>
      </w:r>
      <w:r w:rsidR="00352A87">
        <w:t>.</w:t>
      </w:r>
    </w:p>
    <w:p w14:paraId="6DAABD77" w14:textId="26109435" w:rsidR="005266A0" w:rsidRDefault="005266A0" w:rsidP="00BF5D45">
      <w:pPr>
        <w:pStyle w:val="Heading3"/>
      </w:pPr>
      <w:r>
        <w:t xml:space="preserve">Specified </w:t>
      </w:r>
      <w:r w:rsidR="00247C20">
        <w:t>in</w:t>
      </w:r>
      <w:r>
        <w:t>frastructure</w:t>
      </w:r>
    </w:p>
    <w:p w14:paraId="77629266" w14:textId="77777777" w:rsidR="0023570A" w:rsidRDefault="0061011E" w:rsidP="00A26EFC">
      <w:pPr>
        <w:pStyle w:val="BodyText"/>
      </w:pPr>
      <w:r>
        <w:t>S</w:t>
      </w:r>
      <w:r w:rsidR="00927364">
        <w:t>pecified infrastructure</w:t>
      </w:r>
      <w:r w:rsidR="006F1CEF">
        <w:rPr>
          <w:rStyle w:val="FootnoteReference"/>
        </w:rPr>
        <w:footnoteReference w:id="7"/>
      </w:r>
      <w:r w:rsidR="00BC681F">
        <w:t xml:space="preserve"> includes lifeline utilities, regionally or nationally significant infrastructure, infrastructure that supports specific housing developments, flood control and protection, and defence facilities.</w:t>
      </w:r>
      <w:r w:rsidR="00BC681F" w:rsidRPr="000A2358">
        <w:t xml:space="preserve"> </w:t>
      </w:r>
    </w:p>
    <w:p w14:paraId="20B923B7" w14:textId="0AC357C1" w:rsidR="00BC681F" w:rsidRDefault="6B7FF726" w:rsidP="00A26EFC">
      <w:pPr>
        <w:pStyle w:val="BodyText"/>
      </w:pPr>
      <w:r w:rsidRPr="5115B8A9">
        <w:rPr>
          <w:rFonts w:eastAsia="Calibri" w:cs="Calibri"/>
        </w:rPr>
        <w:t>R</w:t>
      </w:r>
      <w:r w:rsidR="5E03E3EC" w:rsidRPr="5115B8A9">
        <w:rPr>
          <w:rFonts w:eastAsia="Calibri" w:cs="Calibri"/>
        </w:rPr>
        <w:t>enewable electricity generation assets and activities, and electricity transmission network assets and activities</w:t>
      </w:r>
      <w:r w:rsidR="00456AF8">
        <w:t xml:space="preserve"> are </w:t>
      </w:r>
      <w:r w:rsidR="006B63F6">
        <w:t>not</w:t>
      </w:r>
      <w:r w:rsidR="00456AF8">
        <w:t xml:space="preserve"> specified infrastructure </w:t>
      </w:r>
      <w:r w:rsidR="18B0C582">
        <w:t>for the purpose of</w:t>
      </w:r>
      <w:r w:rsidR="00255A2F">
        <w:t xml:space="preserve"> the NPSIB,</w:t>
      </w:r>
      <w:r w:rsidR="00456AF8">
        <w:t xml:space="preserve"> </w:t>
      </w:r>
      <w:r w:rsidR="006B63F6">
        <w:t xml:space="preserve">and </w:t>
      </w:r>
      <w:r w:rsidR="00085C5C">
        <w:t>nothing in</w:t>
      </w:r>
      <w:r w:rsidR="006B63F6">
        <w:t xml:space="preserve"> the NPSIB</w:t>
      </w:r>
      <w:r w:rsidR="00085C5C">
        <w:t xml:space="preserve"> applies to those activities and assets</w:t>
      </w:r>
      <w:r w:rsidR="006B63F6">
        <w:rPr>
          <w:rStyle w:val="FootnoteReference"/>
        </w:rPr>
        <w:footnoteReference w:id="8"/>
      </w:r>
      <w:r w:rsidR="00456AF8">
        <w:t xml:space="preserve">. </w:t>
      </w:r>
    </w:p>
    <w:p w14:paraId="72185F35" w14:textId="0D584105" w:rsidR="00305CF6" w:rsidRPr="00C43DAF" w:rsidRDefault="00E71637" w:rsidP="00BF5D45">
      <w:pPr>
        <w:pStyle w:val="Heading3"/>
      </w:pPr>
      <w:r w:rsidRPr="00C43DAF">
        <w:t>Changes to existing infrastructure and d</w:t>
      </w:r>
      <w:r w:rsidR="00305CF6" w:rsidRPr="00C43DAF">
        <w:t xml:space="preserve">evelopment of </w:t>
      </w:r>
      <w:r w:rsidRPr="00C43DAF">
        <w:t>n</w:t>
      </w:r>
      <w:r w:rsidR="00305CF6" w:rsidRPr="00C43DAF">
        <w:t xml:space="preserve">ew </w:t>
      </w:r>
      <w:r w:rsidR="005266A0">
        <w:t xml:space="preserve">specified </w:t>
      </w:r>
      <w:r w:rsidR="00305CF6" w:rsidRPr="00C43DAF">
        <w:t>infrastructure</w:t>
      </w:r>
      <w:r w:rsidR="00DD7F9A">
        <w:t xml:space="preserve"> in an SNA</w:t>
      </w:r>
    </w:p>
    <w:p w14:paraId="1511C1DF" w14:textId="071DF364" w:rsidR="00D130BF" w:rsidRDefault="00557DB9" w:rsidP="00A26EFC">
      <w:pPr>
        <w:pStyle w:val="BodyText"/>
      </w:pPr>
      <w:r>
        <w:t>The NPSIB acknowledges that some</w:t>
      </w:r>
      <w:r w:rsidR="008D7EA9">
        <w:t xml:space="preserve"> </w:t>
      </w:r>
      <w:r>
        <w:t xml:space="preserve">infrastructure activities and development will </w:t>
      </w:r>
      <w:r w:rsidR="00E669D1" w:rsidRPr="00751AAC">
        <w:t>need to take place</w:t>
      </w:r>
      <w:r>
        <w:t xml:space="preserve"> within or affecting an SNA</w:t>
      </w:r>
      <w:r w:rsidR="009C5D74">
        <w:t xml:space="preserve"> so </w:t>
      </w:r>
      <w:r w:rsidR="002E0C0A">
        <w:t>provides councils with</w:t>
      </w:r>
      <w:r w:rsidR="004945E4">
        <w:t xml:space="preserve"> a consent pathway</w:t>
      </w:r>
      <w:r w:rsidR="009C5D74">
        <w:t xml:space="preserve"> for </w:t>
      </w:r>
      <w:r w:rsidR="0072548A">
        <w:t>new and upgraded specified</w:t>
      </w:r>
      <w:r>
        <w:t xml:space="preserve"> </w:t>
      </w:r>
      <w:r w:rsidR="009C5D74">
        <w:t>infrastructure</w:t>
      </w:r>
      <w:r w:rsidR="003C0810">
        <w:t>.</w:t>
      </w:r>
      <w:r w:rsidR="00F34C30">
        <w:rPr>
          <w:rStyle w:val="FootnoteReference"/>
        </w:rPr>
        <w:footnoteReference w:id="9"/>
      </w:r>
    </w:p>
    <w:p w14:paraId="000E396A" w14:textId="01CF0FC3" w:rsidR="00F95BAE" w:rsidRDefault="00B57432" w:rsidP="00A26EFC">
      <w:pPr>
        <w:pStyle w:val="BodyText"/>
      </w:pPr>
      <w:r>
        <w:t xml:space="preserve">Local authorities will need to be satisfied </w:t>
      </w:r>
      <w:r w:rsidR="00D130BF" w:rsidRPr="00F008DA">
        <w:t xml:space="preserve">there is a need for the </w:t>
      </w:r>
      <w:r w:rsidR="00EA1DD2">
        <w:t xml:space="preserve">specified </w:t>
      </w:r>
      <w:r w:rsidR="00D130BF" w:rsidRPr="00F008DA">
        <w:t xml:space="preserve">infrastructure to </w:t>
      </w:r>
      <w:proofErr w:type="gramStart"/>
      <w:r w:rsidR="0025287D">
        <w:t xml:space="preserve">be </w:t>
      </w:r>
      <w:r w:rsidR="00D130BF" w:rsidRPr="00F008DA">
        <w:t>locate</w:t>
      </w:r>
      <w:r w:rsidR="0025287D">
        <w:t>d</w:t>
      </w:r>
      <w:r w:rsidR="00802186">
        <w:t xml:space="preserve"> in</w:t>
      </w:r>
      <w:proofErr w:type="gramEnd"/>
      <w:r w:rsidR="00802186">
        <w:t xml:space="preserve"> or affect</w:t>
      </w:r>
      <w:r w:rsidR="00D130BF" w:rsidRPr="00F008DA">
        <w:t xml:space="preserve"> </w:t>
      </w:r>
      <w:r w:rsidR="00802186">
        <w:t>a</w:t>
      </w:r>
      <w:r w:rsidR="00D130BF" w:rsidRPr="00F008DA">
        <w:t xml:space="preserve"> SNA.</w:t>
      </w:r>
      <w:r w:rsidR="00302015" w:rsidRPr="00302015">
        <w:t xml:space="preserve"> </w:t>
      </w:r>
      <w:r w:rsidR="00112211">
        <w:t xml:space="preserve">In </w:t>
      </w:r>
      <w:r w:rsidR="00F20FE9">
        <w:t>most</w:t>
      </w:r>
      <w:r w:rsidR="00112211">
        <w:t xml:space="preserve"> cases, </w:t>
      </w:r>
      <w:r w:rsidR="00302015">
        <w:t>activities must first meet tests</w:t>
      </w:r>
      <w:r w:rsidR="00D13DCB">
        <w:t xml:space="preserve"> </w:t>
      </w:r>
      <w:r w:rsidR="00302015">
        <w:t>to ensure that the need for the negative impacts on the SNA is justified</w:t>
      </w:r>
      <w:r w:rsidR="00302015" w:rsidDel="00D13DCB">
        <w:t>.</w:t>
      </w:r>
      <w:r w:rsidR="00302015" w:rsidDel="008D7E9F">
        <w:t xml:space="preserve"> </w:t>
      </w:r>
      <w:r w:rsidR="00250F93">
        <w:t xml:space="preserve">To </w:t>
      </w:r>
      <w:r w:rsidR="0039782B">
        <w:t>justify the need</w:t>
      </w:r>
      <w:r w:rsidR="003A4050">
        <w:t>,</w:t>
      </w:r>
      <w:r w:rsidR="00250F93">
        <w:t xml:space="preserve"> t</w:t>
      </w:r>
      <w:r w:rsidR="00387979">
        <w:t>he</w:t>
      </w:r>
      <w:r w:rsidR="002E0C53">
        <w:t xml:space="preserve"> proposed </w:t>
      </w:r>
      <w:r w:rsidR="006515E3">
        <w:t>activity must</w:t>
      </w:r>
      <w:r w:rsidR="00F95BAE">
        <w:t>:</w:t>
      </w:r>
    </w:p>
    <w:p w14:paraId="4C5849E6" w14:textId="29A63006" w:rsidR="00F95BAE" w:rsidRDefault="006515E3" w:rsidP="00A26EFC">
      <w:pPr>
        <w:pStyle w:val="Bullet"/>
      </w:pPr>
      <w:r>
        <w:t>provide</w:t>
      </w:r>
      <w:r w:rsidR="00302015">
        <w:t xml:space="preserve"> significant </w:t>
      </w:r>
      <w:r w:rsidR="00C81530">
        <w:t xml:space="preserve">national or regional </w:t>
      </w:r>
      <w:r w:rsidR="00302015">
        <w:t>public benefit</w:t>
      </w:r>
    </w:p>
    <w:p w14:paraId="42F0F2E2" w14:textId="48405AB0" w:rsidR="00F95BAE" w:rsidRDefault="00C81530" w:rsidP="00A26EFC">
      <w:pPr>
        <w:pStyle w:val="Bullet"/>
      </w:pPr>
      <w:r>
        <w:t xml:space="preserve">have </w:t>
      </w:r>
      <w:r w:rsidR="00302015">
        <w:t xml:space="preserve">a functional or operational need to locate in that place </w:t>
      </w:r>
    </w:p>
    <w:p w14:paraId="05B4EC03" w14:textId="7AFDBC2C" w:rsidR="00F95BAE" w:rsidRDefault="00C81530" w:rsidP="00A26EFC">
      <w:pPr>
        <w:pStyle w:val="Bullet"/>
      </w:pPr>
      <w:r>
        <w:t xml:space="preserve">show </w:t>
      </w:r>
      <w:r w:rsidR="008740CF">
        <w:t xml:space="preserve">that there is </w:t>
      </w:r>
      <w:r w:rsidR="00302015">
        <w:t>no other practicable alternative</w:t>
      </w:r>
      <w:r w:rsidR="001A68BE">
        <w:t xml:space="preserve"> location</w:t>
      </w:r>
      <w:r w:rsidR="00302015">
        <w:t xml:space="preserve">. </w:t>
      </w:r>
    </w:p>
    <w:p w14:paraId="5A977FEE" w14:textId="30855259" w:rsidR="00302015" w:rsidRDefault="00302015" w:rsidP="00A26EFC">
      <w:pPr>
        <w:pStyle w:val="BodyText"/>
      </w:pPr>
      <w:r>
        <w:t xml:space="preserve">This sets an expectation regarding the necessity and purpose of the </w:t>
      </w:r>
      <w:r w:rsidR="00FE56E3">
        <w:t xml:space="preserve">specified </w:t>
      </w:r>
      <w:r>
        <w:t>infrastructure proposal to justify adverse effects on an SNA.</w:t>
      </w:r>
    </w:p>
    <w:p w14:paraId="4D2A7BCA" w14:textId="024C282B" w:rsidR="00BF7871" w:rsidRDefault="00BF7871" w:rsidP="00A26EFC">
      <w:pPr>
        <w:pStyle w:val="BodyText"/>
      </w:pPr>
      <w:r>
        <w:t xml:space="preserve">The NPSIB provides </w:t>
      </w:r>
      <w:r w:rsidR="00EF2DDA">
        <w:t xml:space="preserve">specified </w:t>
      </w:r>
      <w:r w:rsidR="00704918">
        <w:t>infrastructure that mee</w:t>
      </w:r>
      <w:r w:rsidR="00637B67">
        <w:t>t</w:t>
      </w:r>
      <w:r w:rsidR="00243E53">
        <w:t>s</w:t>
      </w:r>
      <w:r w:rsidR="00704918">
        <w:t xml:space="preserve"> these requirements</w:t>
      </w:r>
      <w:r>
        <w:t xml:space="preserve"> </w:t>
      </w:r>
      <w:r w:rsidR="00637B67">
        <w:t>with</w:t>
      </w:r>
      <w:r>
        <w:t xml:space="preserve"> </w:t>
      </w:r>
      <w:r w:rsidRPr="001D76E3">
        <w:t>a consent pathway</w:t>
      </w:r>
      <w:r>
        <w:t xml:space="preserve"> where </w:t>
      </w:r>
      <w:r w:rsidR="00B05319">
        <w:t xml:space="preserve">all </w:t>
      </w:r>
      <w:r>
        <w:t xml:space="preserve">adverse effects </w:t>
      </w:r>
      <w:r w:rsidR="00B05319">
        <w:t xml:space="preserve">on an SNA </w:t>
      </w:r>
      <w:r>
        <w:t>are managed by applying the effects management hierarchy</w:t>
      </w:r>
      <w:r w:rsidR="00473C21">
        <w:t xml:space="preserve"> </w:t>
      </w:r>
      <w:r w:rsidR="00243E53">
        <w:t xml:space="preserve">(see the </w:t>
      </w:r>
      <w:hyperlink r:id="rId15" w:history="1">
        <w:r w:rsidR="00243E53" w:rsidRPr="00C2222A">
          <w:rPr>
            <w:rStyle w:val="Hyperlink"/>
          </w:rPr>
          <w:t xml:space="preserve">NPSIB general summary </w:t>
        </w:r>
        <w:r w:rsidR="008D0431" w:rsidRPr="00C2222A">
          <w:rPr>
            <w:rStyle w:val="Hyperlink"/>
          </w:rPr>
          <w:t>information sheet</w:t>
        </w:r>
      </w:hyperlink>
      <w:r w:rsidR="008D0431">
        <w:t xml:space="preserve"> </w:t>
      </w:r>
      <w:r w:rsidR="00243E53">
        <w:t>for further information).</w:t>
      </w:r>
      <w:r w:rsidR="00CF24FE">
        <w:t xml:space="preserve"> </w:t>
      </w:r>
    </w:p>
    <w:p w14:paraId="7FCEA64C" w14:textId="5830729E" w:rsidR="00BF5D45" w:rsidRPr="004B6AD9" w:rsidRDefault="00BF5D45" w:rsidP="00BF5D45">
      <w:pPr>
        <w:pStyle w:val="Heading3"/>
      </w:pPr>
      <w:r>
        <w:t>N</w:t>
      </w:r>
      <w:r w:rsidRPr="00707929">
        <w:t>ew infrastructure</w:t>
      </w:r>
      <w:r w:rsidRPr="004B6AD9">
        <w:t xml:space="preserve"> outside of an SNA</w:t>
      </w:r>
    </w:p>
    <w:p w14:paraId="35CEAF6A" w14:textId="026479FC" w:rsidR="00BF5D45" w:rsidRDefault="00FF5FD7" w:rsidP="00D60BC0">
      <w:pPr>
        <w:pStyle w:val="BodyText"/>
      </w:pPr>
      <w:r>
        <w:t>Indigenous b</w:t>
      </w:r>
      <w:r w:rsidR="00BF5D45">
        <w:t xml:space="preserve">iodiversity </w:t>
      </w:r>
      <w:r w:rsidR="4825BAA0">
        <w:t xml:space="preserve">isn’t </w:t>
      </w:r>
      <w:r>
        <w:t>only found</w:t>
      </w:r>
      <w:r w:rsidR="4825BAA0">
        <w:t xml:space="preserve"> </w:t>
      </w:r>
      <w:r w:rsidR="16FE4D01">
        <w:t>in</w:t>
      </w:r>
      <w:r w:rsidR="00BF5D45" w:rsidRPr="007E405C">
        <w:t xml:space="preserve"> SNAs</w:t>
      </w:r>
      <w:r w:rsidR="00BF5D45">
        <w:t xml:space="preserve">. If new infrastructure is outside an SNA and not on Māori land, any significant adverse effects on indigenous biodiversity outside the SNA must be managed by applying the effects management hierarchy. All other adverse effects outside an SNA </w:t>
      </w:r>
      <w:r w:rsidR="00BF5D45">
        <w:lastRenderedPageBreak/>
        <w:t>must be managed to give effect to the objectives and policies of the NPSIB</w:t>
      </w:r>
      <w:r w:rsidR="00DA76CA">
        <w:t>. E</w:t>
      </w:r>
      <w:r w:rsidR="00BF5D45">
        <w:t xml:space="preserve">very local authority </w:t>
      </w:r>
      <w:r w:rsidR="00DA76CA">
        <w:t xml:space="preserve">is </w:t>
      </w:r>
      <w:r w:rsidR="00BF5D45">
        <w:t>required to make or change their policy statements and plans to give effect to these clauses.</w:t>
      </w:r>
    </w:p>
    <w:p w14:paraId="6CF38D9A" w14:textId="1DE14088" w:rsidR="00AD2546" w:rsidRPr="00AD2546" w:rsidRDefault="00AD2546" w:rsidP="00AD2546">
      <w:pPr>
        <w:pStyle w:val="Heading3"/>
        <w:rPr>
          <w:rStyle w:val="eop"/>
        </w:rPr>
      </w:pPr>
      <w:r w:rsidRPr="00AD2546">
        <w:rPr>
          <w:rStyle w:val="eop"/>
        </w:rPr>
        <w:t>Emergency works for public safety</w:t>
      </w:r>
    </w:p>
    <w:p w14:paraId="568C31F3" w14:textId="07C81EA1" w:rsidR="00AD2546" w:rsidRDefault="00AD2546" w:rsidP="002A0387">
      <w:pPr>
        <w:pStyle w:val="BodyText"/>
        <w:jc w:val="both"/>
      </w:pPr>
      <w:r>
        <w:t>Where there is a high risk to public health or safety</w:t>
      </w:r>
      <w:r w:rsidR="00AD00EB">
        <w:t>,</w:t>
      </w:r>
      <w:r>
        <w:t xml:space="preserve"> the NPSIB allows for any use or development needed to address the risk within or affecting an SNA.</w:t>
      </w:r>
    </w:p>
    <w:p w14:paraId="519FE26A" w14:textId="3084090F" w:rsidR="00EE1278" w:rsidRPr="00542F3F" w:rsidRDefault="00EE1278" w:rsidP="00AD2546">
      <w:pPr>
        <w:pStyle w:val="Heading2"/>
      </w:pPr>
      <w:r w:rsidRPr="00542F3F">
        <w:t xml:space="preserve">How does the NPSIB interact with </w:t>
      </w:r>
      <w:r w:rsidR="00AA0BFF">
        <w:t xml:space="preserve">other </w:t>
      </w:r>
      <w:r w:rsidR="00AF4270">
        <w:t>infrastructure national direction?</w:t>
      </w:r>
    </w:p>
    <w:p w14:paraId="37BC30DF" w14:textId="7969711D" w:rsidR="00EE1278" w:rsidRDefault="001120B5" w:rsidP="0055635D">
      <w:pPr>
        <w:pStyle w:val="BodyText"/>
      </w:pPr>
      <w:r>
        <w:t>T</w:t>
      </w:r>
      <w:r w:rsidR="00F0357B">
        <w:t xml:space="preserve">he </w:t>
      </w:r>
      <w:r w:rsidR="004F43CE">
        <w:t>National Policy Statement on Renewable Electricity (NPSREG)</w:t>
      </w:r>
      <w:r w:rsidR="00456AF8">
        <w:t>, National Policy Statement on Electricity Transmission (NPSET)</w:t>
      </w:r>
      <w:r w:rsidR="004F43CE">
        <w:t xml:space="preserve"> </w:t>
      </w:r>
      <w:r w:rsidR="00F0357B">
        <w:t xml:space="preserve">and </w:t>
      </w:r>
      <w:r w:rsidR="004F43CE">
        <w:t xml:space="preserve">National Environmental Standards on Electricity Transmission </w:t>
      </w:r>
      <w:r w:rsidR="00456AF8">
        <w:t xml:space="preserve">Activities </w:t>
      </w:r>
      <w:r w:rsidR="004F43CE">
        <w:t>(NESET</w:t>
      </w:r>
      <w:r w:rsidR="00456AF8">
        <w:t>A</w:t>
      </w:r>
      <w:r w:rsidR="004F43CE">
        <w:t>)</w:t>
      </w:r>
      <w:r w:rsidR="002A0387">
        <w:t xml:space="preserve"> </w:t>
      </w:r>
      <w:r w:rsidR="00B17FC4">
        <w:t>are</w:t>
      </w:r>
      <w:r w:rsidR="00F0357B">
        <w:t xml:space="preserve"> being updated</w:t>
      </w:r>
      <w:r w:rsidR="002A0387">
        <w:t>.</w:t>
      </w:r>
      <w:r w:rsidR="00F0357B">
        <w:t xml:space="preserve"> </w:t>
      </w:r>
      <w:r w:rsidR="009F0F16">
        <w:t>It</w:t>
      </w:r>
      <w:r w:rsidR="1A8F52B2">
        <w:t>’s</w:t>
      </w:r>
      <w:r w:rsidR="009F0F16">
        <w:t xml:space="preserve"> proposed that </w:t>
      </w:r>
      <w:r w:rsidR="0052315F">
        <w:t xml:space="preserve">they provide a consent pathway </w:t>
      </w:r>
      <w:r w:rsidR="00244559">
        <w:t xml:space="preserve">for development </w:t>
      </w:r>
      <w:r w:rsidR="00811194">
        <w:t xml:space="preserve">of </w:t>
      </w:r>
      <w:r w:rsidR="00155F71">
        <w:t>renewable electricity generation and electricity transmission assets</w:t>
      </w:r>
      <w:r w:rsidR="00456AF8">
        <w:t xml:space="preserve"> </w:t>
      </w:r>
      <w:r w:rsidR="00614A27">
        <w:t xml:space="preserve">that adversely </w:t>
      </w:r>
      <w:r w:rsidR="0086700F">
        <w:t>a</w:t>
      </w:r>
      <w:r w:rsidR="00614A27">
        <w:t>ffect SNAs</w:t>
      </w:r>
      <w:r w:rsidR="00155F71">
        <w:t>.</w:t>
      </w:r>
    </w:p>
    <w:p w14:paraId="7CE544B7" w14:textId="5D3863F2" w:rsidR="00B17FC4" w:rsidRDefault="00B17FC4" w:rsidP="0055635D">
      <w:pPr>
        <w:pStyle w:val="Subclause1"/>
        <w:numPr>
          <w:ilvl w:val="0"/>
          <w:numId w:val="0"/>
        </w:numPr>
      </w:pPr>
      <w:r>
        <w:t>The NPSIB does</w:t>
      </w:r>
      <w:r w:rsidR="35A4788E">
        <w:t>n’t</w:t>
      </w:r>
      <w:r>
        <w:t xml:space="preserve"> apply to </w:t>
      </w:r>
      <w:r>
        <w:rPr>
          <w:rFonts w:cs="Arial"/>
        </w:rPr>
        <w:t>the development, operation, maintenance or upgrade of r</w:t>
      </w:r>
      <w:r>
        <w:t xml:space="preserve">enewable electricity generation assets and activities and electricity transmission network assets and activities. These activities are not considered to be </w:t>
      </w:r>
      <w:r w:rsidR="00F60C7F">
        <w:t>‘</w:t>
      </w:r>
      <w:r>
        <w:t>specified infrastructure</w:t>
      </w:r>
      <w:r w:rsidR="00F60C7F">
        <w:t>’</w:t>
      </w:r>
      <w:r>
        <w:t xml:space="preserve"> in the NPSIB</w:t>
      </w:r>
      <w:r w:rsidR="00AD7C6C">
        <w:t>.</w:t>
      </w:r>
      <w:r>
        <w:t xml:space="preserve"> </w:t>
      </w:r>
      <w:r w:rsidR="00AD7C6C">
        <w:t>The RMA,</w:t>
      </w:r>
      <w:r w:rsidR="007448D5">
        <w:t xml:space="preserve"> </w:t>
      </w:r>
      <w:r w:rsidR="00D17195">
        <w:t>l</w:t>
      </w:r>
      <w:r>
        <w:t>ocal planning provisions</w:t>
      </w:r>
      <w:r w:rsidR="00ED55E3">
        <w:t xml:space="preserve">, </w:t>
      </w:r>
      <w:r w:rsidR="00BC3A55">
        <w:t xml:space="preserve">the existing NPSREG and NPSET </w:t>
      </w:r>
      <w:r w:rsidR="004F5C9B">
        <w:t>and other national guidance</w:t>
      </w:r>
      <w:r w:rsidR="00BC3A55">
        <w:t xml:space="preserve"> </w:t>
      </w:r>
      <w:r>
        <w:t xml:space="preserve">will apply for any </w:t>
      </w:r>
      <w:r w:rsidR="002E5C64">
        <w:t xml:space="preserve">operation, </w:t>
      </w:r>
      <w:r w:rsidR="00EF4DE9">
        <w:t>mainten</w:t>
      </w:r>
      <w:r w:rsidR="002E5C64">
        <w:t>ance</w:t>
      </w:r>
      <w:r w:rsidR="00DE1869">
        <w:t xml:space="preserve">, upgrade or </w:t>
      </w:r>
      <w:r>
        <w:t xml:space="preserve">new renewable electricity </w:t>
      </w:r>
      <w:r w:rsidR="00DE1869">
        <w:t xml:space="preserve">and electrical transmission </w:t>
      </w:r>
      <w:r>
        <w:t xml:space="preserve">infrastructure </w:t>
      </w:r>
      <w:r w:rsidR="00C96B7A">
        <w:t xml:space="preserve">proposals </w:t>
      </w:r>
      <w:r w:rsidR="00DA0920">
        <w:t xml:space="preserve">affecting indigenous biodiversity </w:t>
      </w:r>
      <w:r>
        <w:t xml:space="preserve">until </w:t>
      </w:r>
      <w:r w:rsidR="05298C0B">
        <w:t>NPSREG and N</w:t>
      </w:r>
      <w:r w:rsidR="00D22942">
        <w:t>P</w:t>
      </w:r>
      <w:r w:rsidR="05298C0B">
        <w:t>SET</w:t>
      </w:r>
      <w:r>
        <w:t xml:space="preserve"> amendments take effect.</w:t>
      </w:r>
    </w:p>
    <w:p w14:paraId="3C2EF951" w14:textId="77777777" w:rsidR="00DD5983" w:rsidRDefault="00DD5983" w:rsidP="00AD2546">
      <w:pPr>
        <w:pStyle w:val="Heading2"/>
      </w:pPr>
      <w:r>
        <w:t>When does the policy take effect?</w:t>
      </w:r>
    </w:p>
    <w:p w14:paraId="711F7868" w14:textId="6E33BB6E" w:rsidR="00DD5983" w:rsidRPr="008E5B74" w:rsidRDefault="00962C0C" w:rsidP="00ED2AED">
      <w:pPr>
        <w:pStyle w:val="BodyText"/>
      </w:pPr>
      <w:r w:rsidRPr="008E5B74">
        <w:rPr>
          <w:rStyle w:val="normaltextrun"/>
          <w:rFonts w:eastAsiaTheme="majorEastAsia" w:cs="Calibri"/>
          <w:color w:val="000000"/>
          <w:shd w:val="clear" w:color="auto" w:fill="FFFFFF"/>
        </w:rPr>
        <w:t xml:space="preserve">The NPSIB will take effect on </w:t>
      </w:r>
      <w:r w:rsidR="00E06D34" w:rsidRPr="00E06D34">
        <w:rPr>
          <w:rStyle w:val="normaltextrun"/>
          <w:rFonts w:eastAsiaTheme="majorEastAsia" w:cs="Calibri"/>
          <w:color w:val="000000"/>
        </w:rPr>
        <w:t>4</w:t>
      </w:r>
      <w:r w:rsidRPr="00E06D34">
        <w:rPr>
          <w:rStyle w:val="normaltextrun"/>
          <w:rFonts w:eastAsiaTheme="majorEastAsia" w:cs="Calibri"/>
          <w:color w:val="000000"/>
        </w:rPr>
        <w:t xml:space="preserve"> August 2023</w:t>
      </w:r>
      <w:r w:rsidRPr="008E5B74">
        <w:rPr>
          <w:rStyle w:val="normaltextrun"/>
          <w:rFonts w:eastAsiaTheme="majorEastAsia" w:cs="Calibri"/>
          <w:color w:val="000000"/>
          <w:shd w:val="clear" w:color="auto" w:fill="FFFFFF"/>
        </w:rPr>
        <w:t xml:space="preserve"> and councils will make changes to their policies and plans over the coming years to reflect NPSIB provisions. However, councils will </w:t>
      </w:r>
      <w:r>
        <w:rPr>
          <w:rStyle w:val="normaltextrun"/>
          <w:rFonts w:eastAsiaTheme="majorEastAsia" w:cs="Calibri"/>
          <w:color w:val="000000"/>
          <w:shd w:val="clear" w:color="auto" w:fill="FFFFFF"/>
        </w:rPr>
        <w:t>implement</w:t>
      </w:r>
      <w:r w:rsidRPr="008E5B74">
        <w:rPr>
          <w:rStyle w:val="normaltextrun"/>
          <w:rFonts w:eastAsiaTheme="majorEastAsia" w:cs="Calibri"/>
          <w:color w:val="000000"/>
          <w:shd w:val="clear" w:color="auto" w:fill="FFFFFF"/>
        </w:rPr>
        <w:t xml:space="preserve"> parts of the NPSIB straight away, so new activities or developments </w:t>
      </w:r>
      <w:r w:rsidR="00A50714" w:rsidRPr="008E5B74">
        <w:rPr>
          <w:rStyle w:val="normaltextrun"/>
          <w:rFonts w:eastAsiaTheme="majorEastAsia" w:cs="Calibri"/>
          <w:color w:val="000000"/>
          <w:shd w:val="clear" w:color="auto" w:fill="FFFFFF"/>
        </w:rPr>
        <w:t>within SNAs</w:t>
      </w:r>
      <w:r w:rsidR="00036DEF">
        <w:rPr>
          <w:rStyle w:val="normaltextrun"/>
          <w:rFonts w:eastAsiaTheme="majorEastAsia" w:cs="Calibri"/>
          <w:color w:val="000000"/>
          <w:shd w:val="clear" w:color="auto" w:fill="FFFFFF"/>
        </w:rPr>
        <w:t>,</w:t>
      </w:r>
      <w:r w:rsidR="00A50714" w:rsidRPr="008E5B74">
        <w:rPr>
          <w:rStyle w:val="normaltextrun"/>
          <w:rFonts w:eastAsiaTheme="majorEastAsia" w:cs="Calibri"/>
          <w:color w:val="000000"/>
          <w:shd w:val="clear" w:color="auto" w:fill="FFFFFF"/>
        </w:rPr>
        <w:t xml:space="preserve"> or </w:t>
      </w:r>
      <w:r w:rsidRPr="008E5B74">
        <w:rPr>
          <w:rStyle w:val="normaltextrun"/>
          <w:rFonts w:eastAsiaTheme="majorEastAsia" w:cs="Calibri"/>
          <w:color w:val="000000"/>
          <w:shd w:val="clear" w:color="auto" w:fill="FFFFFF"/>
        </w:rPr>
        <w:t xml:space="preserve">that may have </w:t>
      </w:r>
      <w:r w:rsidR="00996E85" w:rsidRPr="008E5B74">
        <w:rPr>
          <w:rStyle w:val="normaltextrun"/>
          <w:rFonts w:eastAsiaTheme="majorEastAsia" w:cs="Calibri"/>
          <w:color w:val="000000"/>
          <w:shd w:val="clear" w:color="auto" w:fill="FFFFFF"/>
        </w:rPr>
        <w:t xml:space="preserve">significant </w:t>
      </w:r>
      <w:r w:rsidRPr="008E5B74">
        <w:rPr>
          <w:rStyle w:val="normaltextrun"/>
          <w:rFonts w:eastAsiaTheme="majorEastAsia" w:cs="Calibri"/>
          <w:color w:val="000000"/>
          <w:shd w:val="clear" w:color="auto" w:fill="FFFFFF"/>
        </w:rPr>
        <w:t>adverse effects on indigenous biodiversity and need resource consent</w:t>
      </w:r>
      <w:r w:rsidR="00036DEF">
        <w:rPr>
          <w:rStyle w:val="normaltextrun"/>
          <w:rFonts w:eastAsiaTheme="majorEastAsia" w:cs="Calibri"/>
          <w:color w:val="000000"/>
          <w:shd w:val="clear" w:color="auto" w:fill="FFFFFF"/>
        </w:rPr>
        <w:t>,</w:t>
      </w:r>
      <w:r w:rsidRPr="008E5B74">
        <w:rPr>
          <w:rStyle w:val="normaltextrun"/>
          <w:rFonts w:eastAsiaTheme="majorEastAsia" w:cs="Calibri"/>
          <w:color w:val="000000"/>
          <w:shd w:val="clear" w:color="auto" w:fill="FFFFFF"/>
        </w:rPr>
        <w:t xml:space="preserve"> will need to meet </w:t>
      </w:r>
      <w:r w:rsidR="00E92AC5" w:rsidRPr="008E5B74">
        <w:rPr>
          <w:rStyle w:val="normaltextrun"/>
          <w:rFonts w:eastAsiaTheme="majorEastAsia" w:cs="Calibri"/>
          <w:color w:val="000000"/>
          <w:shd w:val="clear" w:color="auto" w:fill="FFFFFF"/>
        </w:rPr>
        <w:t xml:space="preserve">certain </w:t>
      </w:r>
      <w:r w:rsidRPr="008E5B74">
        <w:rPr>
          <w:rStyle w:val="normaltextrun"/>
          <w:rFonts w:eastAsiaTheme="majorEastAsia" w:cs="Calibri"/>
          <w:color w:val="000000"/>
          <w:shd w:val="clear" w:color="auto" w:fill="FFFFFF"/>
        </w:rPr>
        <w:t>NPSIB requirements</w:t>
      </w:r>
      <w:r w:rsidR="00E92AC5" w:rsidRPr="008E5B74">
        <w:rPr>
          <w:rStyle w:val="normaltextrun"/>
          <w:rFonts w:eastAsiaTheme="majorEastAsia" w:cs="Calibri"/>
          <w:color w:val="000000"/>
          <w:shd w:val="clear" w:color="auto" w:fill="FFFFFF"/>
        </w:rPr>
        <w:t>.</w:t>
      </w:r>
      <w:r w:rsidR="00FE72D7" w:rsidRPr="008E5B74">
        <w:rPr>
          <w:rStyle w:val="normaltextrun"/>
          <w:rFonts w:eastAsiaTheme="majorEastAsia" w:cs="Calibri"/>
          <w:color w:val="000000"/>
          <w:shd w:val="clear" w:color="auto" w:fill="FFFFFF"/>
        </w:rPr>
        <w:t xml:space="preserve"> </w:t>
      </w:r>
      <w:r w:rsidR="008E5B74" w:rsidRPr="008E5B74">
        <w:rPr>
          <w:rStyle w:val="cf01"/>
          <w:rFonts w:asciiTheme="minorHAnsi" w:eastAsiaTheme="majorEastAsia" w:hAnsiTheme="minorHAnsi" w:cstheme="minorHAnsi"/>
          <w:sz w:val="22"/>
          <w:szCs w:val="22"/>
        </w:rPr>
        <w:t>Y</w:t>
      </w:r>
      <w:r w:rsidR="00FE72D7" w:rsidRPr="008E5B74">
        <w:rPr>
          <w:rStyle w:val="cf01"/>
          <w:rFonts w:asciiTheme="minorHAnsi" w:eastAsiaTheme="majorEastAsia" w:hAnsiTheme="minorHAnsi" w:cstheme="minorHAnsi"/>
          <w:sz w:val="22"/>
          <w:szCs w:val="22"/>
        </w:rPr>
        <w:t xml:space="preserve">ou should contact your council early in the development of your project if you think that your proposal might impact </w:t>
      </w:r>
      <w:r w:rsidR="008E5B74" w:rsidRPr="008E5B74">
        <w:rPr>
          <w:rStyle w:val="cf01"/>
          <w:rFonts w:asciiTheme="minorHAnsi" w:eastAsiaTheme="majorEastAsia" w:hAnsiTheme="minorHAnsi" w:cstheme="minorHAnsi"/>
          <w:sz w:val="22"/>
          <w:szCs w:val="22"/>
        </w:rPr>
        <w:t>indigenous biodiversity</w:t>
      </w:r>
      <w:r w:rsidR="00FE72D7" w:rsidRPr="008E5B74">
        <w:rPr>
          <w:rStyle w:val="cf01"/>
          <w:rFonts w:asciiTheme="minorHAnsi" w:eastAsiaTheme="majorEastAsia" w:hAnsiTheme="minorHAnsi" w:cstheme="minorHAnsi"/>
          <w:sz w:val="22"/>
          <w:szCs w:val="22"/>
        </w:rPr>
        <w:t xml:space="preserve"> or an</w:t>
      </w:r>
      <w:r w:rsidR="00865DD7" w:rsidRPr="008E5B74">
        <w:rPr>
          <w:rStyle w:val="cf01"/>
          <w:rFonts w:asciiTheme="minorHAnsi" w:eastAsiaTheme="majorEastAsia" w:hAnsiTheme="minorHAnsi" w:cstheme="minorHAnsi"/>
          <w:sz w:val="22"/>
          <w:szCs w:val="22"/>
        </w:rPr>
        <w:t xml:space="preserve"> SNA.</w:t>
      </w:r>
    </w:p>
    <w:p w14:paraId="30FFC4FF" w14:textId="77777777" w:rsidR="007A4C24" w:rsidRPr="00C675CA" w:rsidRDefault="007A4C24" w:rsidP="00AD2546">
      <w:pPr>
        <w:pStyle w:val="Heading2"/>
      </w:pPr>
      <w:r w:rsidRPr="00C675CA">
        <w:t>Where can I get more information?</w:t>
      </w:r>
    </w:p>
    <w:p w14:paraId="5F352D19" w14:textId="0335E1B5" w:rsidR="007A4C24" w:rsidRDefault="007A4C24" w:rsidP="00ED2AED">
      <w:pPr>
        <w:pStyle w:val="BodyText"/>
      </w:pPr>
      <w:r>
        <w:t>Contact your council</w:t>
      </w:r>
      <w:r w:rsidR="001E43C2">
        <w:t>,</w:t>
      </w:r>
      <w:r>
        <w:t xml:space="preserve"> email </w:t>
      </w:r>
      <w:hyperlink r:id="rId16" w:history="1">
        <w:r w:rsidR="00E06D34" w:rsidRPr="00E06D34">
          <w:rPr>
            <w:rStyle w:val="Hyperlink"/>
          </w:rPr>
          <w:t>indigenousbiodiversity@mfe.govt.nz</w:t>
        </w:r>
      </w:hyperlink>
      <w:r>
        <w:t xml:space="preserve"> or visit </w:t>
      </w:r>
      <w:hyperlink r:id="rId17">
        <w:r w:rsidRPr="5B2AE903">
          <w:rPr>
            <w:rStyle w:val="Hyperlink"/>
          </w:rPr>
          <w:t>environment.govt.nz</w:t>
        </w:r>
      </w:hyperlink>
      <w:r>
        <w:t xml:space="preserve">.  </w:t>
      </w:r>
    </w:p>
    <w:p w14:paraId="7D6A54C6" w14:textId="3270CF0F" w:rsidR="007A4C24" w:rsidRDefault="007A4C24" w:rsidP="00ED2AED">
      <w:pPr>
        <w:pStyle w:val="BodyText"/>
      </w:pPr>
      <w:r>
        <w:t>A</w:t>
      </w:r>
      <w:r w:rsidR="00A54792">
        <w:t>n NPSIB</w:t>
      </w:r>
      <w:r>
        <w:t xml:space="preserve"> </w:t>
      </w:r>
      <w:hyperlink r:id="rId18" w:history="1">
        <w:r w:rsidRPr="00E06D34">
          <w:rPr>
            <w:rStyle w:val="Hyperlink"/>
          </w:rPr>
          <w:t xml:space="preserve">general </w:t>
        </w:r>
        <w:r w:rsidR="00A54792" w:rsidRPr="00E06D34">
          <w:rPr>
            <w:rStyle w:val="Hyperlink"/>
          </w:rPr>
          <w:t xml:space="preserve">summary </w:t>
        </w:r>
        <w:r w:rsidR="00E06D34" w:rsidRPr="00E06D34">
          <w:rPr>
            <w:rStyle w:val="Hyperlink"/>
          </w:rPr>
          <w:t>information sheet</w:t>
        </w:r>
      </w:hyperlink>
      <w:r w:rsidR="00E06D34">
        <w:t xml:space="preserve"> </w:t>
      </w:r>
      <w:r>
        <w:t>is available</w:t>
      </w:r>
      <w:r w:rsidR="00036DEF">
        <w:t>. This</w:t>
      </w:r>
      <w:r>
        <w:t xml:space="preserve"> provides an overview of key aspects of the NPSIB. There are also specific information sheets for </w:t>
      </w:r>
      <w:hyperlink r:id="rId19" w:history="1">
        <w:proofErr w:type="spellStart"/>
        <w:r w:rsidR="00CB5D96" w:rsidRPr="00482492">
          <w:rPr>
            <w:rStyle w:val="Hyperlink"/>
          </w:rPr>
          <w:t>tangata</w:t>
        </w:r>
        <w:proofErr w:type="spellEnd"/>
        <w:r w:rsidR="00CB5D96" w:rsidRPr="00482492">
          <w:rPr>
            <w:rStyle w:val="Hyperlink"/>
          </w:rPr>
          <w:t xml:space="preserve"> </w:t>
        </w:r>
        <w:r w:rsidR="004B6AD9" w:rsidRPr="00482492">
          <w:rPr>
            <w:rStyle w:val="Hyperlink"/>
          </w:rPr>
          <w:t>whenua</w:t>
        </w:r>
      </w:hyperlink>
      <w:r>
        <w:t xml:space="preserve">, </w:t>
      </w:r>
      <w:hyperlink r:id="rId20" w:history="1">
        <w:r w:rsidR="004B6AD9" w:rsidRPr="00EE6DB8">
          <w:rPr>
            <w:rStyle w:val="Hyperlink"/>
          </w:rPr>
          <w:t>farmers</w:t>
        </w:r>
        <w:r w:rsidR="00111D80" w:rsidRPr="00EE6DB8">
          <w:rPr>
            <w:rStyle w:val="Hyperlink"/>
          </w:rPr>
          <w:t xml:space="preserve"> and growers</w:t>
        </w:r>
      </w:hyperlink>
      <w:r w:rsidR="004B6AD9">
        <w:t xml:space="preserve">, </w:t>
      </w:r>
      <w:hyperlink r:id="rId21" w:history="1">
        <w:r w:rsidRPr="00B37E1B">
          <w:rPr>
            <w:rStyle w:val="Hyperlink"/>
          </w:rPr>
          <w:t>forest</w:t>
        </w:r>
        <w:r w:rsidR="00111D80" w:rsidRPr="00B37E1B">
          <w:rPr>
            <w:rStyle w:val="Hyperlink"/>
          </w:rPr>
          <w:t xml:space="preserve"> owners and managers</w:t>
        </w:r>
      </w:hyperlink>
      <w:r>
        <w:t xml:space="preserve">, and </w:t>
      </w:r>
      <w:hyperlink r:id="rId22" w:history="1">
        <w:r w:rsidRPr="00D6298A">
          <w:rPr>
            <w:rStyle w:val="Hyperlink"/>
          </w:rPr>
          <w:t>urban develop</w:t>
        </w:r>
        <w:r w:rsidR="00111D80" w:rsidRPr="00D6298A">
          <w:rPr>
            <w:rStyle w:val="Hyperlink"/>
          </w:rPr>
          <w:t>ers</w:t>
        </w:r>
      </w:hyperlink>
      <w:r>
        <w:t>.</w:t>
      </w:r>
    </w:p>
    <w:p w14:paraId="277416AC" w14:textId="2B505D4A" w:rsidR="00FA0C86" w:rsidRDefault="00B91ABA" w:rsidP="004B6AD9">
      <w:pPr>
        <w:pStyle w:val="BodyText"/>
      </w:pPr>
      <w:r>
        <w:rPr>
          <w:noProof/>
        </w:rPr>
        <mc:AlternateContent>
          <mc:Choice Requires="wps">
            <w:drawing>
              <wp:anchor distT="0" distB="0" distL="114300" distR="114300" simplePos="0" relativeHeight="251658242" behindDoc="0" locked="1" layoutInCell="1" allowOverlap="1" wp14:anchorId="7443CC9C" wp14:editId="680D6678">
                <wp:simplePos x="0" y="0"/>
                <wp:positionH relativeFrom="column">
                  <wp:posOffset>-11430</wp:posOffset>
                </wp:positionH>
                <wp:positionV relativeFrom="page">
                  <wp:posOffset>9356725</wp:posOffset>
                </wp:positionV>
                <wp:extent cx="5835650" cy="1022985"/>
                <wp:effectExtent l="0" t="0" r="12700" b="24765"/>
                <wp:wrapNone/>
                <wp:docPr id="1" name="Text Box 1"/>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B91ABA" w14:paraId="2DA5FCD1"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tcBorders>
                                    <w:bottom w:val="none" w:sz="0" w:space="0" w:color="auto"/>
                                  </w:tcBorders>
                                  <w:shd w:val="clear" w:color="auto" w:fill="FFFFFF" w:themeFill="background1"/>
                                </w:tcPr>
                                <w:p w14:paraId="520D2731" w14:textId="028F2539" w:rsidR="00B91ABA" w:rsidRDefault="00B91ABA" w:rsidP="003A6769">
                                  <w:pPr>
                                    <w:pStyle w:val="TableText"/>
                                  </w:pPr>
                                  <w:r>
                                    <w:br/>
                                  </w:r>
                                  <w:r w:rsidRPr="006C18C8">
                                    <w:t xml:space="preserve">Published in </w:t>
                                  </w:r>
                                  <w:r w:rsidR="00B54ACD" w:rsidRPr="00B54ACD">
                                    <w:t xml:space="preserve">July </w:t>
                                  </w:r>
                                  <w:r w:rsidRPr="00CB5D96">
                                    <w:t>2023</w:t>
                                  </w:r>
                                  <w:r w:rsidRPr="006C18C8">
                                    <w:t xml:space="preserve"> by the </w:t>
                                  </w:r>
                                  <w:r w:rsidRPr="006C18C8">
                                    <w:br/>
                                    <w:t xml:space="preserve">Ministry for the Environment –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rsidR="007D6D39">
                                    <w:t>1163</w:t>
                                  </w:r>
                                </w:p>
                              </w:tc>
                              <w:tc>
                                <w:tcPr>
                                  <w:tcW w:w="3588" w:type="dxa"/>
                                  <w:tcBorders>
                                    <w:bottom w:val="none" w:sz="0" w:space="0" w:color="auto"/>
                                  </w:tcBorders>
                                  <w:shd w:val="clear" w:color="auto" w:fill="FFFFFF" w:themeFill="background1"/>
                                  <w:tcMar>
                                    <w:left w:w="0" w:type="dxa"/>
                                    <w:right w:w="0" w:type="dxa"/>
                                  </w:tcMar>
                                  <w:vAlign w:val="bottom"/>
                                </w:tcPr>
                                <w:p w14:paraId="5DA5687A" w14:textId="77777777" w:rsidR="00B91ABA" w:rsidRDefault="00B91ABA" w:rsidP="00E57601">
                                  <w:pPr>
                                    <w:pStyle w:val="Footer"/>
                                    <w:jc w:val="right"/>
                                  </w:pPr>
                                  <w:r>
                                    <w:rPr>
                                      <w:noProof/>
                                    </w:rPr>
                                    <w:drawing>
                                      <wp:inline distT="0" distB="0" distL="0" distR="0" wp14:anchorId="6F0DAAD6" wp14:editId="7A5FD8E3">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3">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3E0B85D" w14:textId="77777777" w:rsidR="00B91ABA" w:rsidRPr="00C82C4B" w:rsidRDefault="00B91ABA" w:rsidP="00B91ABA">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3CC9C" id="Text Box 1" o:spid="_x0000_s1027" type="#_x0000_t202" style="position:absolute;margin-left:-.9pt;margin-top:736.75pt;width:459.5pt;height:80.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onKQIAAHQEAAAOAAAAZHJzL2Uyb0RvYy54bWysVFFr2zAQfh/sPwi9L05SErIQp2QpGYPQ&#10;FtLRZ0WWYoOs005K7OzX7yTHadcVBmMv8kl3+nT33Xde3La1YSeFvgKb89FgyJmyEorKHnL+/Wnz&#10;acaZD8IWwoBVOT8rz2+XHz8sGjdXYyjBFAoZgVg/b1zOyxDcPMu8LFUt/ACcsuTUgLUItMVDVqBo&#10;CL022Xg4nGYNYOEQpPKeTu86J18mfK2VDA9aexWYyTnlFtKKad3HNVsuxPyAwpWVvKQh/iGLWlSW&#10;Hr1C3Ykg2BGrP6DqSiJ40GEgoc5A60qqVANVMxq+qWZXCqdSLUSOd1ea/P+DlfennXtEFtov0FID&#10;IyGN83NPh7GeVmMdv5QpIz9ReL7SptrAJB1OZjeT6YRcknyj4Xj8eTaJONnLdYc+fFVQs2jkHKkv&#10;iS5x2vrQhfYh8TUPpio2lTFpE7Wg1gbZSVAXTUhJEvhvUcayJufTG8rjbwj7wzsIhGcs5fxSfLRC&#10;u29ZVbwiZg/FmfhC6KTkndxUVNNW+PAokLRDPNA8hAdatAHKCS4WZyXgz/fOYzy1lLycNaTFnPsf&#10;R4GKM/PNUrOjcHsDe2PfG/ZYr4GIGdGkOZlMuoDB9KZGqJ9pTFbxFXIJK+mtnIfeXIduImjMpFqt&#10;UhDJ04mwtTsnI3TkNHboqX0W6C5tDKSAe+hVKuZvutnFxpsWVscAukqtjrx2LF7oJmknsVzGMM7O&#10;632KevlZLH8BAAD//wMAUEsDBBQABgAIAAAAIQAVDZx+4QAAAAwBAAAPAAAAZHJzL2Rvd25yZXYu&#10;eG1sTI/bToNAEIbvTXyHzZh41y60FVpkaQza1MR4Ye0DTGE4RHaXsFvAt3e80sv/kH++Sfez7sRI&#10;g2utURAuAxBkClu2plZw/jwstiCcR1NiZw0p+CYH++z2JsWktJP5oPHka8EjxiWooPG+T6R0RUMa&#10;3dL2ZDir7KDRsxxqWQ448bju5CoIIqmxNXyhwZ7yhoqv01UreI2P1XuQn18O+fFtqmIbPbcjKnV/&#10;Nz89gvA0+78y/OIzOmTMdLFXUzrRKViETO7Z38TrBxDc2IXxCsSFrWi9iUBmqfz/RPYDAAD//wMA&#10;UEsBAi0AFAAGAAgAAAAhALaDOJL+AAAA4QEAABMAAAAAAAAAAAAAAAAAAAAAAFtDb250ZW50X1R5&#10;cGVzXS54bWxQSwECLQAUAAYACAAAACEAOP0h/9YAAACUAQAACwAAAAAAAAAAAAAAAAAvAQAAX3Jl&#10;bHMvLnJlbHNQSwECLQAUAAYACAAAACEAoM+qJykCAAB0BAAADgAAAAAAAAAAAAAAAAAuAgAAZHJz&#10;L2Uyb0RvYy54bWxQSwECLQAUAAYACAAAACEAFQ2cfuEAAAAMAQAADwAAAAAAAAAAAAAAAACDBAAA&#10;ZHJzL2Rvd25yZXYueG1sUEsFBgAAAAAEAAQA8wAAAJEFA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B91ABA" w14:paraId="2DA5FCD1"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tcBorders>
                              <w:bottom w:val="none" w:sz="0" w:space="0" w:color="auto"/>
                            </w:tcBorders>
                            <w:shd w:val="clear" w:color="auto" w:fill="FFFFFF" w:themeFill="background1"/>
                          </w:tcPr>
                          <w:p w14:paraId="520D2731" w14:textId="028F2539" w:rsidR="00B91ABA" w:rsidRDefault="00B91ABA" w:rsidP="003A6769">
                            <w:pPr>
                              <w:pStyle w:val="TableText"/>
                            </w:pPr>
                            <w:r>
                              <w:br/>
                            </w:r>
                            <w:r w:rsidRPr="006C18C8">
                              <w:t xml:space="preserve">Published in </w:t>
                            </w:r>
                            <w:r w:rsidR="00B54ACD" w:rsidRPr="00B54ACD">
                              <w:t xml:space="preserve">July </w:t>
                            </w:r>
                            <w:r w:rsidRPr="00CB5D96">
                              <w:t>2023</w:t>
                            </w:r>
                            <w:r w:rsidRPr="006C18C8">
                              <w:t xml:space="preserve"> by the </w:t>
                            </w:r>
                            <w:r w:rsidRPr="006C18C8">
                              <w:br/>
                              <w:t xml:space="preserve">Ministry for the Environment –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rsidR="007D6D39">
                              <w:t>1163</w:t>
                            </w:r>
                          </w:p>
                        </w:tc>
                        <w:tc>
                          <w:tcPr>
                            <w:tcW w:w="3588" w:type="dxa"/>
                            <w:tcBorders>
                              <w:bottom w:val="none" w:sz="0" w:space="0" w:color="auto"/>
                            </w:tcBorders>
                            <w:shd w:val="clear" w:color="auto" w:fill="FFFFFF" w:themeFill="background1"/>
                            <w:tcMar>
                              <w:left w:w="0" w:type="dxa"/>
                              <w:right w:w="0" w:type="dxa"/>
                            </w:tcMar>
                            <w:vAlign w:val="bottom"/>
                          </w:tcPr>
                          <w:p w14:paraId="5DA5687A" w14:textId="77777777" w:rsidR="00B91ABA" w:rsidRDefault="00B91ABA" w:rsidP="00E57601">
                            <w:pPr>
                              <w:pStyle w:val="Footer"/>
                              <w:jc w:val="right"/>
                            </w:pPr>
                            <w:r>
                              <w:rPr>
                                <w:noProof/>
                              </w:rPr>
                              <w:drawing>
                                <wp:inline distT="0" distB="0" distL="0" distR="0" wp14:anchorId="6F0DAAD6" wp14:editId="7A5FD8E3">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3">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3E0B85D" w14:textId="77777777" w:rsidR="00B91ABA" w:rsidRPr="00C82C4B" w:rsidRDefault="00B91ABA" w:rsidP="00B91ABA">
                      <w:pPr>
                        <w:pStyle w:val="BodyText"/>
                        <w:spacing w:before="0" w:after="0" w:line="240" w:lineRule="auto"/>
                        <w:rPr>
                          <w:sz w:val="16"/>
                          <w:szCs w:val="16"/>
                        </w:rPr>
                      </w:pPr>
                    </w:p>
                  </w:txbxContent>
                </v:textbox>
                <w10:wrap anchory="page"/>
                <w10:anchorlock/>
              </v:shape>
            </w:pict>
          </mc:Fallback>
        </mc:AlternateContent>
      </w:r>
    </w:p>
    <w:sectPr w:rsidR="00FA0C86" w:rsidSect="00947063">
      <w:footerReference w:type="even" r:id="rId24"/>
      <w:footerReference w:type="default" r:id="rId25"/>
      <w:headerReference w:type="first" r:id="rId26"/>
      <w:footerReference w:type="first" r:id="rId27"/>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2E282" w14:textId="77777777" w:rsidR="00871350" w:rsidRDefault="00871350" w:rsidP="0080531E">
      <w:pPr>
        <w:spacing w:before="0" w:after="0" w:line="240" w:lineRule="auto"/>
      </w:pPr>
      <w:r>
        <w:separator/>
      </w:r>
    </w:p>
    <w:p w14:paraId="70B84B06" w14:textId="77777777" w:rsidR="00871350" w:rsidRDefault="00871350"/>
  </w:endnote>
  <w:endnote w:type="continuationSeparator" w:id="0">
    <w:p w14:paraId="010558E4" w14:textId="77777777" w:rsidR="00871350" w:rsidRDefault="00871350" w:rsidP="0080531E">
      <w:pPr>
        <w:spacing w:before="0" w:after="0" w:line="240" w:lineRule="auto"/>
      </w:pPr>
      <w:r>
        <w:continuationSeparator/>
      </w:r>
    </w:p>
    <w:p w14:paraId="452FDD46" w14:textId="77777777" w:rsidR="00871350" w:rsidRDefault="00871350"/>
  </w:endnote>
  <w:endnote w:type="continuationNotice" w:id="1">
    <w:p w14:paraId="7361E969" w14:textId="77777777" w:rsidR="00871350" w:rsidRDefault="0087135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D3A7C" w14:textId="47C45F45" w:rsidR="00872828" w:rsidRPr="00BE4098" w:rsidRDefault="00872828" w:rsidP="0068522E">
    <w:pPr>
      <w:pStyle w:val="Footereven"/>
    </w:pPr>
    <w:r w:rsidRPr="00C20AAA">
      <w:fldChar w:fldCharType="begin"/>
    </w:r>
    <w:r w:rsidRPr="00C20AAA">
      <w:instrText xml:space="preserve"> PAGE   \* MERGEFORMAT </w:instrText>
    </w:r>
    <w:r w:rsidRPr="00C20AAA">
      <w:fldChar w:fldCharType="separate"/>
    </w:r>
    <w:r w:rsidRPr="009233C8">
      <w:t>1</w:t>
    </w:r>
    <w:r w:rsidRPr="00C20AAA">
      <w:fldChar w:fldCharType="end"/>
    </w:r>
    <w:r>
      <w:rPr>
        <w:noProof/>
      </w:rPr>
      <w:tab/>
    </w:r>
    <w:r w:rsidR="00366D08">
      <w:t>NPSIB: Information for infrastructure providers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EF9E3" w14:textId="2E391460" w:rsidR="006C18C8" w:rsidRPr="003A6769" w:rsidRDefault="00FE4F91" w:rsidP="00FE4F91">
    <w:pPr>
      <w:pStyle w:val="Footerodd"/>
    </w:pPr>
    <w:r>
      <w:tab/>
    </w:r>
    <w:r w:rsidR="00366D08">
      <w:t>NPSIB: Information for infrastructure providers</w:t>
    </w:r>
    <w:r>
      <w:tab/>
    </w:r>
    <w:r w:rsidRPr="00636789">
      <w:fldChar w:fldCharType="begin"/>
    </w:r>
    <w:r w:rsidRPr="00636789">
      <w:instrText xml:space="preserve"> PAGE   \* MERGEFORMAT </w:instrText>
    </w:r>
    <w:r w:rsidRPr="00636789">
      <w:fldChar w:fldCharType="separate"/>
    </w:r>
    <w:r w:rsidRPr="00AE1BCC">
      <w:t>1</w:t>
    </w:r>
    <w:r w:rsidRPr="0063678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366DF" w14:textId="7A9B406D" w:rsidR="0085118C" w:rsidRDefault="00E638B0" w:rsidP="0085118C">
    <w:pPr>
      <w:pStyle w:val="Footerodd"/>
    </w:pPr>
    <w:r>
      <w:t xml:space="preserve"> </w:t>
    </w:r>
    <w:r w:rsidR="0085118C">
      <w:tab/>
    </w:r>
    <w:r w:rsidR="00C20AAA">
      <w:t>NPSIB</w:t>
    </w:r>
    <w:r w:rsidR="00670B0D">
      <w:t>:</w:t>
    </w:r>
    <w:r>
      <w:t xml:space="preserve"> </w:t>
    </w:r>
    <w:r w:rsidR="00366D08">
      <w:t>Information for infrastructure providers</w:t>
    </w:r>
    <w:r w:rsidR="0085118C">
      <w:tab/>
    </w:r>
    <w:r w:rsidR="0085118C" w:rsidRPr="00C20AAA">
      <w:fldChar w:fldCharType="begin"/>
    </w:r>
    <w:r w:rsidR="0085118C" w:rsidRPr="00C20AAA">
      <w:instrText xml:space="preserve"> PAGE   \* MERGEFORMAT </w:instrText>
    </w:r>
    <w:r w:rsidR="0085118C" w:rsidRPr="00C20AAA">
      <w:fldChar w:fldCharType="separate"/>
    </w:r>
    <w:r w:rsidR="0085118C" w:rsidRPr="00C20AAA">
      <w:t>1</w:t>
    </w:r>
    <w:r w:rsidR="0085118C" w:rsidRPr="00C20AA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23D1C" w14:textId="77777777" w:rsidR="00871350" w:rsidRDefault="00871350" w:rsidP="00CB5C5F">
      <w:pPr>
        <w:spacing w:before="0" w:after="80" w:line="240" w:lineRule="auto"/>
      </w:pPr>
      <w:bookmarkStart w:id="0" w:name="_Hlk86912439"/>
      <w:bookmarkEnd w:id="0"/>
      <w:r>
        <w:separator/>
      </w:r>
    </w:p>
  </w:footnote>
  <w:footnote w:type="continuationSeparator" w:id="0">
    <w:p w14:paraId="4FD1FDE3" w14:textId="77777777" w:rsidR="00871350" w:rsidRDefault="00871350" w:rsidP="0080531E">
      <w:pPr>
        <w:spacing w:before="0" w:after="0" w:line="240" w:lineRule="auto"/>
      </w:pPr>
      <w:r>
        <w:continuationSeparator/>
      </w:r>
    </w:p>
    <w:p w14:paraId="4605DEAE" w14:textId="77777777" w:rsidR="00871350" w:rsidRDefault="00871350"/>
  </w:footnote>
  <w:footnote w:type="continuationNotice" w:id="1">
    <w:p w14:paraId="3385AD01" w14:textId="77777777" w:rsidR="00871350" w:rsidRDefault="00871350">
      <w:pPr>
        <w:spacing w:before="0" w:after="0" w:line="240" w:lineRule="auto"/>
      </w:pPr>
    </w:p>
  </w:footnote>
  <w:footnote w:id="2">
    <w:p w14:paraId="5E41D1D7" w14:textId="67EA4054" w:rsidR="00444059" w:rsidRDefault="00444059">
      <w:pPr>
        <w:pStyle w:val="FootnoteText"/>
      </w:pPr>
      <w:r>
        <w:rPr>
          <w:rStyle w:val="FootnoteReference"/>
        </w:rPr>
        <w:footnoteRef/>
      </w:r>
      <w:r>
        <w:t xml:space="preserve"> </w:t>
      </w:r>
      <w:r w:rsidR="00EC2F5E">
        <w:tab/>
      </w:r>
      <w:r>
        <w:t xml:space="preserve">See the </w:t>
      </w:r>
      <w:r w:rsidR="004713F3">
        <w:t xml:space="preserve">NPSIB </w:t>
      </w:r>
      <w:hyperlink r:id="rId1" w:history="1">
        <w:r w:rsidRPr="00E855F6">
          <w:rPr>
            <w:rStyle w:val="Hyperlink"/>
          </w:rPr>
          <w:t xml:space="preserve">general summary </w:t>
        </w:r>
        <w:r w:rsidR="0009023E" w:rsidRPr="00E855F6">
          <w:rPr>
            <w:rStyle w:val="Hyperlink"/>
          </w:rPr>
          <w:t>information sheet</w:t>
        </w:r>
      </w:hyperlink>
      <w:r w:rsidR="0009023E">
        <w:t xml:space="preserve"> </w:t>
      </w:r>
      <w:r w:rsidR="00B17BFA">
        <w:t xml:space="preserve">for </w:t>
      </w:r>
      <w:r w:rsidR="00F24B70">
        <w:t xml:space="preserve">more </w:t>
      </w:r>
      <w:r w:rsidR="00012BE9">
        <w:t>detail on the five effects.</w:t>
      </w:r>
    </w:p>
  </w:footnote>
  <w:footnote w:id="3">
    <w:p w14:paraId="2DF01891" w14:textId="13EE236A" w:rsidR="00B97EBB" w:rsidRDefault="00B97EBB" w:rsidP="00B97EBB">
      <w:pPr>
        <w:pStyle w:val="FootnoteText"/>
      </w:pPr>
      <w:r>
        <w:rPr>
          <w:rStyle w:val="FootnoteReference"/>
        </w:rPr>
        <w:footnoteRef/>
      </w:r>
      <w:r>
        <w:t xml:space="preserve"> </w:t>
      </w:r>
      <w:r w:rsidR="002149C0">
        <w:tab/>
      </w:r>
      <w:r>
        <w:t xml:space="preserve">See </w:t>
      </w:r>
      <w:hyperlink r:id="rId2" w:history="1">
        <w:r w:rsidRPr="00DD5123">
          <w:rPr>
            <w:rStyle w:val="Hyperlink"/>
          </w:rPr>
          <w:t>NPSIB clause 3.11</w:t>
        </w:r>
      </w:hyperlink>
      <w:r>
        <w:t xml:space="preserve"> – Exceptions to clause 3.10(2)</w:t>
      </w:r>
      <w:r w:rsidR="002149C0">
        <w:t>.</w:t>
      </w:r>
    </w:p>
  </w:footnote>
  <w:footnote w:id="4">
    <w:p w14:paraId="68BA9D41" w14:textId="09D875DB" w:rsidR="00B861FE" w:rsidRDefault="00B861FE" w:rsidP="00B861FE">
      <w:pPr>
        <w:pStyle w:val="FootnoteText"/>
      </w:pPr>
      <w:r>
        <w:rPr>
          <w:rStyle w:val="FootnoteReference"/>
        </w:rPr>
        <w:footnoteRef/>
      </w:r>
      <w:r>
        <w:t xml:space="preserve"> </w:t>
      </w:r>
      <w:r w:rsidR="002149C0">
        <w:tab/>
      </w:r>
      <w:r>
        <w:t xml:space="preserve">See </w:t>
      </w:r>
      <w:hyperlink r:id="rId3" w:history="1">
        <w:r w:rsidRPr="00DD5123">
          <w:rPr>
            <w:rStyle w:val="Hyperlink"/>
          </w:rPr>
          <w:t>NPSIB clause 1.6</w:t>
        </w:r>
      </w:hyperlink>
      <w:r>
        <w:t xml:space="preserve"> for the definition of specified infrastructure</w:t>
      </w:r>
      <w:r w:rsidR="002149C0">
        <w:t>.</w:t>
      </w:r>
    </w:p>
  </w:footnote>
  <w:footnote w:id="5">
    <w:p w14:paraId="7C7C4B45" w14:textId="01CF4287" w:rsidR="007D1A78" w:rsidRDefault="007D1A78">
      <w:pPr>
        <w:pStyle w:val="FootnoteText"/>
      </w:pPr>
      <w:r>
        <w:rPr>
          <w:rStyle w:val="FootnoteReference"/>
        </w:rPr>
        <w:footnoteRef/>
      </w:r>
      <w:r>
        <w:t xml:space="preserve"> </w:t>
      </w:r>
      <w:r w:rsidR="002149C0">
        <w:tab/>
      </w:r>
      <w:r>
        <w:t>S</w:t>
      </w:r>
      <w:r w:rsidRPr="007D1A78">
        <w:t xml:space="preserve">ee </w:t>
      </w:r>
      <w:hyperlink r:id="rId4" w:history="1">
        <w:r w:rsidRPr="00DD5123">
          <w:rPr>
            <w:rStyle w:val="Hyperlink"/>
          </w:rPr>
          <w:t>NPSIB clause 3.16</w:t>
        </w:r>
      </w:hyperlink>
      <w:r>
        <w:t xml:space="preserve"> </w:t>
      </w:r>
      <w:r w:rsidR="009D2513">
        <w:t>–</w:t>
      </w:r>
      <w:r>
        <w:t xml:space="preserve"> </w:t>
      </w:r>
      <w:r w:rsidR="009D2513">
        <w:t>Indigenous biodiversity outside SNAs</w:t>
      </w:r>
    </w:p>
  </w:footnote>
  <w:footnote w:id="6">
    <w:p w14:paraId="449E386A" w14:textId="0B217303" w:rsidR="003364EF" w:rsidRDefault="003364EF" w:rsidP="00354794">
      <w:pPr>
        <w:pStyle w:val="FootnoteText"/>
      </w:pPr>
      <w:r>
        <w:rPr>
          <w:rStyle w:val="FootnoteReference"/>
        </w:rPr>
        <w:footnoteRef/>
      </w:r>
      <w:r w:rsidR="00DD5123">
        <w:tab/>
      </w:r>
      <w:r>
        <w:t xml:space="preserve">See </w:t>
      </w:r>
      <w:hyperlink r:id="rId5" w:history="1">
        <w:r w:rsidRPr="00354794">
          <w:rPr>
            <w:rStyle w:val="Hyperlink"/>
          </w:rPr>
          <w:t>NPSIB clauses 3.10</w:t>
        </w:r>
      </w:hyperlink>
      <w:r>
        <w:t xml:space="preserve"> – </w:t>
      </w:r>
      <w:r w:rsidRPr="009A0D10">
        <w:t>Managing adverse effects on SNAs of new subdivision, use, and development</w:t>
      </w:r>
      <w:r w:rsidR="00101FB8">
        <w:t>;</w:t>
      </w:r>
      <w:r w:rsidRPr="0003136F">
        <w:t xml:space="preserve"> </w:t>
      </w:r>
      <w:r w:rsidRPr="0003136F" w:rsidDel="00C12EAF">
        <w:t>and</w:t>
      </w:r>
      <w:r w:rsidR="00C12EAF">
        <w:t> </w:t>
      </w:r>
      <w:r w:rsidRPr="0003136F">
        <w:t>3.11</w:t>
      </w:r>
      <w:r>
        <w:t xml:space="preserve"> – </w:t>
      </w:r>
      <w:r w:rsidRPr="00693234">
        <w:t>Exceptions to clause 3.10(2)</w:t>
      </w:r>
      <w:r w:rsidR="00636789">
        <w:t>.</w:t>
      </w:r>
    </w:p>
  </w:footnote>
  <w:footnote w:id="7">
    <w:p w14:paraId="3E6BFF84" w14:textId="14966D48" w:rsidR="006F1CEF" w:rsidRDefault="006F1CEF">
      <w:pPr>
        <w:pStyle w:val="FootnoteText"/>
      </w:pPr>
      <w:r>
        <w:rPr>
          <w:rStyle w:val="FootnoteReference"/>
        </w:rPr>
        <w:footnoteRef/>
      </w:r>
      <w:r>
        <w:t xml:space="preserve"> </w:t>
      </w:r>
      <w:r w:rsidR="008C5E29">
        <w:tab/>
      </w:r>
      <w:r w:rsidR="00DB108D">
        <w:t>D</w:t>
      </w:r>
      <w:r w:rsidRPr="006F1CEF">
        <w:t xml:space="preserve">efined in </w:t>
      </w:r>
      <w:r w:rsidR="00462F1C">
        <w:t xml:space="preserve">more detail in </w:t>
      </w:r>
      <w:hyperlink r:id="rId6" w:history="1">
        <w:r w:rsidRPr="00E06D34">
          <w:rPr>
            <w:rStyle w:val="Hyperlink"/>
          </w:rPr>
          <w:t>NPSIB clause 1.6(1)</w:t>
        </w:r>
      </w:hyperlink>
      <w:r w:rsidR="0003136F">
        <w:t xml:space="preserve"> </w:t>
      </w:r>
      <w:r w:rsidR="008C5E29">
        <w:t>–</w:t>
      </w:r>
      <w:r w:rsidR="0003136F">
        <w:t xml:space="preserve"> Interpretation</w:t>
      </w:r>
      <w:r w:rsidR="008C5E29">
        <w:t>.</w:t>
      </w:r>
    </w:p>
  </w:footnote>
  <w:footnote w:id="8">
    <w:p w14:paraId="77FB8434" w14:textId="5A102FEC" w:rsidR="006B63F6" w:rsidRDefault="006B63F6">
      <w:pPr>
        <w:pStyle w:val="FootnoteText"/>
      </w:pPr>
      <w:r>
        <w:rPr>
          <w:rStyle w:val="FootnoteReference"/>
        </w:rPr>
        <w:footnoteRef/>
      </w:r>
      <w:r>
        <w:t xml:space="preserve"> </w:t>
      </w:r>
      <w:r w:rsidR="008C5E29">
        <w:tab/>
      </w:r>
      <w:r>
        <w:t xml:space="preserve">See </w:t>
      </w:r>
      <w:hyperlink r:id="rId7" w:history="1">
        <w:r w:rsidRPr="00E06D34">
          <w:rPr>
            <w:rStyle w:val="Hyperlink"/>
          </w:rPr>
          <w:t>NPSIB clause 1.3(3)</w:t>
        </w:r>
      </w:hyperlink>
      <w:r>
        <w:t xml:space="preserve"> – Application</w:t>
      </w:r>
      <w:r w:rsidR="008C5E29">
        <w:t>.</w:t>
      </w:r>
      <w:r>
        <w:t xml:space="preserve"> </w:t>
      </w:r>
    </w:p>
  </w:footnote>
  <w:footnote w:id="9">
    <w:p w14:paraId="6A568F20" w14:textId="7B94F9B1" w:rsidR="00F34C30" w:rsidRDefault="00F34C30">
      <w:pPr>
        <w:pStyle w:val="FootnoteText"/>
      </w:pPr>
      <w:r>
        <w:rPr>
          <w:rStyle w:val="FootnoteReference"/>
        </w:rPr>
        <w:footnoteRef/>
      </w:r>
      <w:r>
        <w:t xml:space="preserve"> </w:t>
      </w:r>
      <w:r w:rsidR="008C5E29">
        <w:tab/>
      </w:r>
      <w:r>
        <w:t xml:space="preserve">See </w:t>
      </w:r>
      <w:hyperlink r:id="rId8" w:history="1">
        <w:r w:rsidR="005E7327" w:rsidRPr="00E06D34">
          <w:rPr>
            <w:rStyle w:val="Hyperlink"/>
          </w:rPr>
          <w:t>NPSIB clause 3.11</w:t>
        </w:r>
      </w:hyperlink>
      <w:r w:rsidR="005E7327">
        <w:t xml:space="preserve"> </w:t>
      </w:r>
      <w:r w:rsidR="0096752C">
        <w:t>–</w:t>
      </w:r>
      <w:r w:rsidR="005E7327">
        <w:t xml:space="preserve"> </w:t>
      </w:r>
      <w:r w:rsidR="0096752C" w:rsidRPr="00693234">
        <w:t>Exceptions to clause 3.10(2)</w:t>
      </w:r>
      <w:r w:rsidR="008C5E2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0228" w14:textId="77777777" w:rsidR="0045387E" w:rsidRDefault="0045387E">
    <w:pPr>
      <w:pStyle w:val="Header"/>
    </w:pPr>
    <w:r>
      <w:rPr>
        <w:noProof/>
        <w:color w:val="2B579A"/>
        <w:shd w:val="clear" w:color="auto" w:fill="E6E6E6"/>
      </w:rPr>
      <w:drawing>
        <wp:anchor distT="0" distB="0" distL="114300" distR="114300" simplePos="0" relativeHeight="251658240" behindDoc="1" locked="0" layoutInCell="1" allowOverlap="1" wp14:anchorId="03013A4C" wp14:editId="61262C9B">
          <wp:simplePos x="0" y="0"/>
          <wp:positionH relativeFrom="page">
            <wp:posOffset>4851196</wp:posOffset>
          </wp:positionH>
          <wp:positionV relativeFrom="paragraph">
            <wp:posOffset>-23889</wp:posOffset>
          </wp:positionV>
          <wp:extent cx="2332800" cy="568800"/>
          <wp:effectExtent l="0" t="0" r="0" b="3175"/>
          <wp:wrapTight wrapText="bothSides">
            <wp:wrapPolygon edited="0">
              <wp:start x="18172" y="0"/>
              <wp:lineTo x="0" y="3620"/>
              <wp:lineTo x="0" y="10136"/>
              <wp:lineTo x="5646" y="11584"/>
              <wp:lineTo x="0" y="15204"/>
              <wp:lineTo x="0" y="18101"/>
              <wp:lineTo x="17642" y="20997"/>
              <wp:lineTo x="20818" y="20997"/>
              <wp:lineTo x="21347" y="18101"/>
              <wp:lineTo x="21347" y="0"/>
              <wp:lineTo x="19583" y="0"/>
              <wp:lineTo x="18172" y="0"/>
            </wp:wrapPolygon>
          </wp:wrapTight>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2800" cy="56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8A1CDE"/>
    <w:multiLevelType w:val="hybridMultilevel"/>
    <w:tmpl w:val="3A14680E"/>
    <w:lvl w:ilvl="0" w:tplc="388016AA">
      <w:start w:val="1"/>
      <w:numFmt w:val="bullet"/>
      <w:lvlText w:val=""/>
      <w:lvlJc w:val="left"/>
      <w:pPr>
        <w:ind w:left="720" w:hanging="360"/>
      </w:pPr>
      <w:rPr>
        <w:rFonts w:ascii="Symbol" w:hAnsi="Symbol"/>
      </w:rPr>
    </w:lvl>
    <w:lvl w:ilvl="1" w:tplc="F62EDF5E">
      <w:start w:val="1"/>
      <w:numFmt w:val="bullet"/>
      <w:lvlText w:val=""/>
      <w:lvlJc w:val="left"/>
      <w:pPr>
        <w:ind w:left="720" w:hanging="360"/>
      </w:pPr>
      <w:rPr>
        <w:rFonts w:ascii="Symbol" w:hAnsi="Symbol"/>
      </w:rPr>
    </w:lvl>
    <w:lvl w:ilvl="2" w:tplc="C3A2B240">
      <w:start w:val="1"/>
      <w:numFmt w:val="bullet"/>
      <w:lvlText w:val=""/>
      <w:lvlJc w:val="left"/>
      <w:pPr>
        <w:ind w:left="720" w:hanging="360"/>
      </w:pPr>
      <w:rPr>
        <w:rFonts w:ascii="Symbol" w:hAnsi="Symbol"/>
      </w:rPr>
    </w:lvl>
    <w:lvl w:ilvl="3" w:tplc="B7C22F04">
      <w:start w:val="1"/>
      <w:numFmt w:val="bullet"/>
      <w:lvlText w:val=""/>
      <w:lvlJc w:val="left"/>
      <w:pPr>
        <w:ind w:left="720" w:hanging="360"/>
      </w:pPr>
      <w:rPr>
        <w:rFonts w:ascii="Symbol" w:hAnsi="Symbol"/>
      </w:rPr>
    </w:lvl>
    <w:lvl w:ilvl="4" w:tplc="1974BFAC">
      <w:start w:val="1"/>
      <w:numFmt w:val="bullet"/>
      <w:lvlText w:val=""/>
      <w:lvlJc w:val="left"/>
      <w:pPr>
        <w:ind w:left="720" w:hanging="360"/>
      </w:pPr>
      <w:rPr>
        <w:rFonts w:ascii="Symbol" w:hAnsi="Symbol"/>
      </w:rPr>
    </w:lvl>
    <w:lvl w:ilvl="5" w:tplc="AC9E9992">
      <w:start w:val="1"/>
      <w:numFmt w:val="bullet"/>
      <w:lvlText w:val=""/>
      <w:lvlJc w:val="left"/>
      <w:pPr>
        <w:ind w:left="720" w:hanging="360"/>
      </w:pPr>
      <w:rPr>
        <w:rFonts w:ascii="Symbol" w:hAnsi="Symbol"/>
      </w:rPr>
    </w:lvl>
    <w:lvl w:ilvl="6" w:tplc="01E2A010">
      <w:start w:val="1"/>
      <w:numFmt w:val="bullet"/>
      <w:lvlText w:val=""/>
      <w:lvlJc w:val="left"/>
      <w:pPr>
        <w:ind w:left="720" w:hanging="360"/>
      </w:pPr>
      <w:rPr>
        <w:rFonts w:ascii="Symbol" w:hAnsi="Symbol"/>
      </w:rPr>
    </w:lvl>
    <w:lvl w:ilvl="7" w:tplc="ECA2856E">
      <w:start w:val="1"/>
      <w:numFmt w:val="bullet"/>
      <w:lvlText w:val=""/>
      <w:lvlJc w:val="left"/>
      <w:pPr>
        <w:ind w:left="720" w:hanging="360"/>
      </w:pPr>
      <w:rPr>
        <w:rFonts w:ascii="Symbol" w:hAnsi="Symbol"/>
      </w:rPr>
    </w:lvl>
    <w:lvl w:ilvl="8" w:tplc="635EA744">
      <w:start w:val="1"/>
      <w:numFmt w:val="bullet"/>
      <w:lvlText w:val=""/>
      <w:lvlJc w:val="left"/>
      <w:pPr>
        <w:ind w:left="720" w:hanging="360"/>
      </w:pPr>
      <w:rPr>
        <w:rFonts w:ascii="Symbol" w:hAnsi="Symbol"/>
      </w:rPr>
    </w:lvl>
  </w:abstractNum>
  <w:abstractNum w:abstractNumId="5" w15:restartNumberingAfterBreak="0">
    <w:nsid w:val="11E376A5"/>
    <w:multiLevelType w:val="multilevel"/>
    <w:tmpl w:val="BB1C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C29CD"/>
    <w:multiLevelType w:val="hybridMultilevel"/>
    <w:tmpl w:val="8BF84A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8"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9"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1"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416055"/>
    <w:multiLevelType w:val="hybridMultilevel"/>
    <w:tmpl w:val="E57EA9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7" w15:restartNumberingAfterBreak="0">
    <w:nsid w:val="2D7A5F52"/>
    <w:multiLevelType w:val="hybridMultilevel"/>
    <w:tmpl w:val="B21EB706"/>
    <w:lvl w:ilvl="0" w:tplc="A0E4D464">
      <w:start w:val="1"/>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2E6F201E"/>
    <w:multiLevelType w:val="multilevel"/>
    <w:tmpl w:val="C7440BB4"/>
    <w:numStyleLink w:val="Style2"/>
  </w:abstractNum>
  <w:abstractNum w:abstractNumId="19" w15:restartNumberingAfterBreak="0">
    <w:nsid w:val="31320D80"/>
    <w:multiLevelType w:val="multilevel"/>
    <w:tmpl w:val="AF5E2874"/>
    <w:lvl w:ilvl="0">
      <w:start w:val="1"/>
      <w:numFmt w:val="decimal"/>
      <w:pStyle w:val="Subclause1"/>
      <w:lvlText w:val="(%1)"/>
      <w:lvlJc w:val="left"/>
      <w:pPr>
        <w:ind w:left="567" w:hanging="567"/>
      </w:pPr>
      <w:rPr>
        <w:rFonts w:ascii="Calibri" w:hAnsi="Calibri"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21F1E9B"/>
    <w:multiLevelType w:val="hybridMultilevel"/>
    <w:tmpl w:val="B900B5B4"/>
    <w:lvl w:ilvl="0" w:tplc="14090001">
      <w:start w:val="1"/>
      <w:numFmt w:val="bullet"/>
      <w:lvlText w:val=""/>
      <w:lvlJc w:val="left"/>
      <w:pPr>
        <w:ind w:left="773" w:hanging="360"/>
      </w:pPr>
      <w:rPr>
        <w:rFonts w:ascii="Symbol" w:hAnsi="Symbol" w:hint="default"/>
      </w:rPr>
    </w:lvl>
    <w:lvl w:ilvl="1" w:tplc="14090003" w:tentative="1">
      <w:start w:val="1"/>
      <w:numFmt w:val="bullet"/>
      <w:lvlText w:val="o"/>
      <w:lvlJc w:val="left"/>
      <w:pPr>
        <w:ind w:left="1493" w:hanging="360"/>
      </w:pPr>
      <w:rPr>
        <w:rFonts w:ascii="Courier New" w:hAnsi="Courier New" w:cs="Courier New" w:hint="default"/>
      </w:rPr>
    </w:lvl>
    <w:lvl w:ilvl="2" w:tplc="14090005" w:tentative="1">
      <w:start w:val="1"/>
      <w:numFmt w:val="bullet"/>
      <w:lvlText w:val=""/>
      <w:lvlJc w:val="left"/>
      <w:pPr>
        <w:ind w:left="2213" w:hanging="360"/>
      </w:pPr>
      <w:rPr>
        <w:rFonts w:ascii="Wingdings" w:hAnsi="Wingdings" w:hint="default"/>
      </w:rPr>
    </w:lvl>
    <w:lvl w:ilvl="3" w:tplc="14090001" w:tentative="1">
      <w:start w:val="1"/>
      <w:numFmt w:val="bullet"/>
      <w:lvlText w:val=""/>
      <w:lvlJc w:val="left"/>
      <w:pPr>
        <w:ind w:left="2933" w:hanging="360"/>
      </w:pPr>
      <w:rPr>
        <w:rFonts w:ascii="Symbol" w:hAnsi="Symbol" w:hint="default"/>
      </w:rPr>
    </w:lvl>
    <w:lvl w:ilvl="4" w:tplc="14090003" w:tentative="1">
      <w:start w:val="1"/>
      <w:numFmt w:val="bullet"/>
      <w:lvlText w:val="o"/>
      <w:lvlJc w:val="left"/>
      <w:pPr>
        <w:ind w:left="3653" w:hanging="360"/>
      </w:pPr>
      <w:rPr>
        <w:rFonts w:ascii="Courier New" w:hAnsi="Courier New" w:cs="Courier New" w:hint="default"/>
      </w:rPr>
    </w:lvl>
    <w:lvl w:ilvl="5" w:tplc="14090005" w:tentative="1">
      <w:start w:val="1"/>
      <w:numFmt w:val="bullet"/>
      <w:lvlText w:val=""/>
      <w:lvlJc w:val="left"/>
      <w:pPr>
        <w:ind w:left="4373" w:hanging="360"/>
      </w:pPr>
      <w:rPr>
        <w:rFonts w:ascii="Wingdings" w:hAnsi="Wingdings" w:hint="default"/>
      </w:rPr>
    </w:lvl>
    <w:lvl w:ilvl="6" w:tplc="14090001" w:tentative="1">
      <w:start w:val="1"/>
      <w:numFmt w:val="bullet"/>
      <w:lvlText w:val=""/>
      <w:lvlJc w:val="left"/>
      <w:pPr>
        <w:ind w:left="5093" w:hanging="360"/>
      </w:pPr>
      <w:rPr>
        <w:rFonts w:ascii="Symbol" w:hAnsi="Symbol" w:hint="default"/>
      </w:rPr>
    </w:lvl>
    <w:lvl w:ilvl="7" w:tplc="14090003" w:tentative="1">
      <w:start w:val="1"/>
      <w:numFmt w:val="bullet"/>
      <w:lvlText w:val="o"/>
      <w:lvlJc w:val="left"/>
      <w:pPr>
        <w:ind w:left="5813" w:hanging="360"/>
      </w:pPr>
      <w:rPr>
        <w:rFonts w:ascii="Courier New" w:hAnsi="Courier New" w:cs="Courier New" w:hint="default"/>
      </w:rPr>
    </w:lvl>
    <w:lvl w:ilvl="8" w:tplc="14090005" w:tentative="1">
      <w:start w:val="1"/>
      <w:numFmt w:val="bullet"/>
      <w:lvlText w:val=""/>
      <w:lvlJc w:val="left"/>
      <w:pPr>
        <w:ind w:left="6533" w:hanging="360"/>
      </w:pPr>
      <w:rPr>
        <w:rFonts w:ascii="Wingdings" w:hAnsi="Wingdings" w:hint="default"/>
      </w:rPr>
    </w:lvl>
  </w:abstractNum>
  <w:abstractNum w:abstractNumId="21"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22"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AF2FE4"/>
    <w:multiLevelType w:val="hybridMultilevel"/>
    <w:tmpl w:val="1BD29FBE"/>
    <w:lvl w:ilvl="0" w:tplc="FB0CBC66">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5C48EB"/>
    <w:multiLevelType w:val="hybridMultilevel"/>
    <w:tmpl w:val="DE3EA67C"/>
    <w:lvl w:ilvl="0" w:tplc="3AF2E05C">
      <w:numFmt w:val="bullet"/>
      <w:lvlText w:val="-"/>
      <w:lvlJc w:val="left"/>
      <w:pPr>
        <w:ind w:left="720" w:hanging="360"/>
      </w:pPr>
      <w:rPr>
        <w:rFonts w:ascii="Calibri" w:eastAsiaTheme="maj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21330C"/>
    <w:multiLevelType w:val="hybridMultilevel"/>
    <w:tmpl w:val="219014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7C1CC9"/>
    <w:multiLevelType w:val="hybridMultilevel"/>
    <w:tmpl w:val="6F92A576"/>
    <w:lvl w:ilvl="0" w:tplc="4AE6B14E">
      <w:numFmt w:val="bullet"/>
      <w:lvlText w:val="-"/>
      <w:lvlJc w:val="left"/>
      <w:pPr>
        <w:ind w:left="644" w:hanging="360"/>
      </w:pPr>
      <w:rPr>
        <w:rFonts w:ascii="Calibri" w:eastAsiaTheme="minorEastAsia" w:hAnsi="Calibri" w:cs="Calibr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30" w15:restartNumberingAfterBreak="0">
    <w:nsid w:val="41F81056"/>
    <w:multiLevelType w:val="hybridMultilevel"/>
    <w:tmpl w:val="E5208F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2C7353"/>
    <w:multiLevelType w:val="hybridMultilevel"/>
    <w:tmpl w:val="974226BC"/>
    <w:lvl w:ilvl="0" w:tplc="14090019">
      <w:start w:val="1"/>
      <w:numFmt w:val="lowerLetter"/>
      <w:lvlText w:val="%1."/>
      <w:lvlJc w:val="left"/>
      <w:pPr>
        <w:ind w:left="773" w:hanging="360"/>
      </w:pPr>
      <w:rPr>
        <w:rFonts w:hint="default"/>
      </w:rPr>
    </w:lvl>
    <w:lvl w:ilvl="1" w:tplc="FFFFFFFF" w:tentative="1">
      <w:start w:val="1"/>
      <w:numFmt w:val="bullet"/>
      <w:lvlText w:val="o"/>
      <w:lvlJc w:val="left"/>
      <w:pPr>
        <w:ind w:left="1493" w:hanging="360"/>
      </w:pPr>
      <w:rPr>
        <w:rFonts w:ascii="Courier New" w:hAnsi="Courier New" w:cs="Courier New" w:hint="default"/>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35" w15:restartNumberingAfterBreak="0">
    <w:nsid w:val="45B27BA8"/>
    <w:multiLevelType w:val="hybridMultilevel"/>
    <w:tmpl w:val="BEC2BAAA"/>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37" w15:restartNumberingAfterBreak="0">
    <w:nsid w:val="4A33527C"/>
    <w:multiLevelType w:val="multilevel"/>
    <w:tmpl w:val="489E6810"/>
    <w:lvl w:ilvl="0">
      <w:start w:val="1"/>
      <w:numFmt w:val="decimal"/>
      <w:pStyle w:val="CabStandard"/>
      <w:lvlText w:val="%1"/>
      <w:lvlJc w:val="left"/>
      <w:pPr>
        <w:tabs>
          <w:tab w:val="num" w:pos="720"/>
        </w:tabs>
        <w:ind w:left="720" w:hanging="720"/>
      </w:pPr>
      <w:rPr>
        <w:rFonts w:ascii="Arial" w:hAnsi="Arial" w:cs="Arial" w:hint="default"/>
        <w:b w:val="0"/>
        <w:bCs/>
      </w:rPr>
    </w:lvl>
    <w:lvl w:ilvl="1">
      <w:start w:val="1"/>
      <w:numFmt w:val="decimal"/>
      <w:lvlText w:val="%1.%2"/>
      <w:lvlJc w:val="left"/>
      <w:pPr>
        <w:tabs>
          <w:tab w:val="num" w:pos="1440"/>
        </w:tabs>
        <w:ind w:left="1440" w:hanging="720"/>
      </w:pPr>
      <w:rPr>
        <w:rFonts w:ascii="Arial" w:hAnsi="Arial" w:cs="Arial" w:hint="default"/>
        <w:strike w:val="0"/>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38"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40"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6D42DFA"/>
    <w:multiLevelType w:val="hybridMultilevel"/>
    <w:tmpl w:val="E4B45972"/>
    <w:lvl w:ilvl="0" w:tplc="DA4ADF74">
      <w:start w:val="2"/>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45"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042717"/>
    <w:multiLevelType w:val="multilevel"/>
    <w:tmpl w:val="DCDEB9D0"/>
    <w:numStyleLink w:val="Style1"/>
  </w:abstractNum>
  <w:abstractNum w:abstractNumId="47"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9"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32723593">
    <w:abstractNumId w:val="21"/>
  </w:num>
  <w:num w:numId="2" w16cid:durableId="1972862511">
    <w:abstractNumId w:val="39"/>
  </w:num>
  <w:num w:numId="3" w16cid:durableId="1371761342">
    <w:abstractNumId w:val="51"/>
  </w:num>
  <w:num w:numId="4" w16cid:durableId="2144351397">
    <w:abstractNumId w:val="31"/>
  </w:num>
  <w:num w:numId="5" w16cid:durableId="677736381">
    <w:abstractNumId w:val="16"/>
  </w:num>
  <w:num w:numId="6" w16cid:durableId="2060861918">
    <w:abstractNumId w:val="10"/>
  </w:num>
  <w:num w:numId="7" w16cid:durableId="686978224">
    <w:abstractNumId w:val="36"/>
  </w:num>
  <w:num w:numId="8" w16cid:durableId="808012448">
    <w:abstractNumId w:val="33"/>
  </w:num>
  <w:num w:numId="9" w16cid:durableId="206840045">
    <w:abstractNumId w:val="50"/>
  </w:num>
  <w:num w:numId="10" w16cid:durableId="9555297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3814830">
    <w:abstractNumId w:val="1"/>
  </w:num>
  <w:num w:numId="12" w16cid:durableId="1852795423">
    <w:abstractNumId w:val="44"/>
  </w:num>
  <w:num w:numId="13" w16cid:durableId="1215119329">
    <w:abstractNumId w:val="15"/>
  </w:num>
  <w:num w:numId="14" w16cid:durableId="352387143">
    <w:abstractNumId w:val="46"/>
  </w:num>
  <w:num w:numId="15" w16cid:durableId="781800195">
    <w:abstractNumId w:val="32"/>
  </w:num>
  <w:num w:numId="16" w16cid:durableId="1679692604">
    <w:abstractNumId w:val="14"/>
  </w:num>
  <w:num w:numId="17" w16cid:durableId="1404987065">
    <w:abstractNumId w:val="45"/>
  </w:num>
  <w:num w:numId="18" w16cid:durableId="1466502899">
    <w:abstractNumId w:val="40"/>
  </w:num>
  <w:num w:numId="19" w16cid:durableId="1179199942">
    <w:abstractNumId w:val="47"/>
  </w:num>
  <w:num w:numId="20" w16cid:durableId="1634016041">
    <w:abstractNumId w:val="18"/>
  </w:num>
  <w:num w:numId="21" w16cid:durableId="1399324909">
    <w:abstractNumId w:val="41"/>
  </w:num>
  <w:num w:numId="22" w16cid:durableId="62334153">
    <w:abstractNumId w:val="7"/>
  </w:num>
  <w:num w:numId="23" w16cid:durableId="1121531167">
    <w:abstractNumId w:val="38"/>
  </w:num>
  <w:num w:numId="24" w16cid:durableId="1579754695">
    <w:abstractNumId w:val="22"/>
  </w:num>
  <w:num w:numId="25" w16cid:durableId="1724714035">
    <w:abstractNumId w:val="49"/>
  </w:num>
  <w:num w:numId="26" w16cid:durableId="669673922">
    <w:abstractNumId w:val="42"/>
  </w:num>
  <w:num w:numId="27" w16cid:durableId="897588152">
    <w:abstractNumId w:val="0"/>
  </w:num>
  <w:num w:numId="28" w16cid:durableId="1507552600">
    <w:abstractNumId w:val="26"/>
  </w:num>
  <w:num w:numId="29" w16cid:durableId="866481715">
    <w:abstractNumId w:val="11"/>
  </w:num>
  <w:num w:numId="30" w16cid:durableId="1634096117">
    <w:abstractNumId w:val="3"/>
  </w:num>
  <w:num w:numId="31" w16cid:durableId="1609772016">
    <w:abstractNumId w:val="2"/>
  </w:num>
  <w:num w:numId="32" w16cid:durableId="664280255">
    <w:abstractNumId w:val="8"/>
  </w:num>
  <w:num w:numId="33" w16cid:durableId="2105880592">
    <w:abstractNumId w:val="12"/>
  </w:num>
  <w:num w:numId="34" w16cid:durableId="101998420">
    <w:abstractNumId w:val="27"/>
  </w:num>
  <w:num w:numId="35" w16cid:durableId="202254559">
    <w:abstractNumId w:val="24"/>
  </w:num>
  <w:num w:numId="36" w16cid:durableId="467669561">
    <w:abstractNumId w:val="9"/>
  </w:num>
  <w:num w:numId="37" w16cid:durableId="1779763107">
    <w:abstractNumId w:val="48"/>
  </w:num>
  <w:num w:numId="38" w16cid:durableId="662663363">
    <w:abstractNumId w:val="39"/>
  </w:num>
  <w:num w:numId="39" w16cid:durableId="934165132">
    <w:abstractNumId w:val="9"/>
  </w:num>
  <w:num w:numId="40" w16cid:durableId="678192482">
    <w:abstractNumId w:val="20"/>
  </w:num>
  <w:num w:numId="41" w16cid:durableId="435096275">
    <w:abstractNumId w:val="34"/>
  </w:num>
  <w:num w:numId="42" w16cid:durableId="943148266">
    <w:abstractNumId w:val="35"/>
  </w:num>
  <w:num w:numId="43" w16cid:durableId="1700547078">
    <w:abstractNumId w:val="17"/>
  </w:num>
  <w:num w:numId="44" w16cid:durableId="1070421264">
    <w:abstractNumId w:val="25"/>
  </w:num>
  <w:num w:numId="45" w16cid:durableId="814029608">
    <w:abstractNumId w:val="23"/>
  </w:num>
  <w:num w:numId="46" w16cid:durableId="638531408">
    <w:abstractNumId w:val="29"/>
  </w:num>
  <w:num w:numId="47" w16cid:durableId="1949004027">
    <w:abstractNumId w:val="6"/>
  </w:num>
  <w:num w:numId="48" w16cid:durableId="1367872654">
    <w:abstractNumId w:val="37"/>
  </w:num>
  <w:num w:numId="49" w16cid:durableId="1013065966">
    <w:abstractNumId w:val="43"/>
  </w:num>
  <w:num w:numId="50" w16cid:durableId="1649936542">
    <w:abstractNumId w:val="30"/>
  </w:num>
  <w:num w:numId="51" w16cid:durableId="1165433208">
    <w:abstractNumId w:val="19"/>
  </w:num>
  <w:num w:numId="52" w16cid:durableId="7353997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57703129">
    <w:abstractNumId w:val="28"/>
  </w:num>
  <w:num w:numId="54" w16cid:durableId="20788414">
    <w:abstractNumId w:val="13"/>
  </w:num>
  <w:num w:numId="55" w16cid:durableId="415637801">
    <w:abstractNumId w:val="4"/>
  </w:num>
  <w:num w:numId="56" w16cid:durableId="1304433104">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E2"/>
    <w:rsid w:val="00000792"/>
    <w:rsid w:val="00000F04"/>
    <w:rsid w:val="00002F8A"/>
    <w:rsid w:val="00003C4F"/>
    <w:rsid w:val="00004E0A"/>
    <w:rsid w:val="00004FD3"/>
    <w:rsid w:val="000055E1"/>
    <w:rsid w:val="0000582A"/>
    <w:rsid w:val="00006018"/>
    <w:rsid w:val="000066AC"/>
    <w:rsid w:val="00006DF5"/>
    <w:rsid w:val="00006F95"/>
    <w:rsid w:val="00007023"/>
    <w:rsid w:val="0000709F"/>
    <w:rsid w:val="000071D6"/>
    <w:rsid w:val="00007F2D"/>
    <w:rsid w:val="00007FAC"/>
    <w:rsid w:val="00010901"/>
    <w:rsid w:val="00010A9C"/>
    <w:rsid w:val="00010ABA"/>
    <w:rsid w:val="00010E15"/>
    <w:rsid w:val="00010F57"/>
    <w:rsid w:val="0001100C"/>
    <w:rsid w:val="0001116E"/>
    <w:rsid w:val="00011188"/>
    <w:rsid w:val="00012555"/>
    <w:rsid w:val="00012BE9"/>
    <w:rsid w:val="00012F27"/>
    <w:rsid w:val="0001309A"/>
    <w:rsid w:val="00013DE0"/>
    <w:rsid w:val="00014236"/>
    <w:rsid w:val="000148F6"/>
    <w:rsid w:val="00015217"/>
    <w:rsid w:val="000159D2"/>
    <w:rsid w:val="00015E19"/>
    <w:rsid w:val="00016264"/>
    <w:rsid w:val="00016993"/>
    <w:rsid w:val="00016A81"/>
    <w:rsid w:val="00016CAB"/>
    <w:rsid w:val="00016E5B"/>
    <w:rsid w:val="0001749B"/>
    <w:rsid w:val="000177F6"/>
    <w:rsid w:val="00017D75"/>
    <w:rsid w:val="00017FE5"/>
    <w:rsid w:val="000204CB"/>
    <w:rsid w:val="0002068C"/>
    <w:rsid w:val="000209E1"/>
    <w:rsid w:val="00020EE7"/>
    <w:rsid w:val="0002159E"/>
    <w:rsid w:val="00021910"/>
    <w:rsid w:val="0002270C"/>
    <w:rsid w:val="00022C3A"/>
    <w:rsid w:val="00022E8D"/>
    <w:rsid w:val="0002348A"/>
    <w:rsid w:val="00023993"/>
    <w:rsid w:val="00024708"/>
    <w:rsid w:val="00024EE7"/>
    <w:rsid w:val="00025F96"/>
    <w:rsid w:val="00025FAB"/>
    <w:rsid w:val="00026E89"/>
    <w:rsid w:val="00027084"/>
    <w:rsid w:val="000275A3"/>
    <w:rsid w:val="00030558"/>
    <w:rsid w:val="00030699"/>
    <w:rsid w:val="00030725"/>
    <w:rsid w:val="00030A6E"/>
    <w:rsid w:val="00030DB8"/>
    <w:rsid w:val="00030EC2"/>
    <w:rsid w:val="0003136F"/>
    <w:rsid w:val="00031A83"/>
    <w:rsid w:val="0003213A"/>
    <w:rsid w:val="0003229B"/>
    <w:rsid w:val="00032A81"/>
    <w:rsid w:val="000340D8"/>
    <w:rsid w:val="0003427D"/>
    <w:rsid w:val="00034294"/>
    <w:rsid w:val="00034DFA"/>
    <w:rsid w:val="000357ED"/>
    <w:rsid w:val="00035E15"/>
    <w:rsid w:val="00036005"/>
    <w:rsid w:val="0003640E"/>
    <w:rsid w:val="00036801"/>
    <w:rsid w:val="0003688A"/>
    <w:rsid w:val="000368D9"/>
    <w:rsid w:val="000368FC"/>
    <w:rsid w:val="00036DA3"/>
    <w:rsid w:val="00036DEF"/>
    <w:rsid w:val="000379BF"/>
    <w:rsid w:val="00037BEC"/>
    <w:rsid w:val="000400D9"/>
    <w:rsid w:val="0004035C"/>
    <w:rsid w:val="000406F7"/>
    <w:rsid w:val="00040860"/>
    <w:rsid w:val="00040CED"/>
    <w:rsid w:val="00040EA1"/>
    <w:rsid w:val="000410D3"/>
    <w:rsid w:val="000418FD"/>
    <w:rsid w:val="0004205F"/>
    <w:rsid w:val="000423C6"/>
    <w:rsid w:val="00042D7F"/>
    <w:rsid w:val="00042EDB"/>
    <w:rsid w:val="000432B8"/>
    <w:rsid w:val="00044A50"/>
    <w:rsid w:val="00044C65"/>
    <w:rsid w:val="0004527D"/>
    <w:rsid w:val="000458C7"/>
    <w:rsid w:val="00045991"/>
    <w:rsid w:val="00045E5C"/>
    <w:rsid w:val="00046288"/>
    <w:rsid w:val="0004761E"/>
    <w:rsid w:val="00047941"/>
    <w:rsid w:val="00047E61"/>
    <w:rsid w:val="00050A22"/>
    <w:rsid w:val="00050C7C"/>
    <w:rsid w:val="00050E27"/>
    <w:rsid w:val="0005144F"/>
    <w:rsid w:val="00051AF1"/>
    <w:rsid w:val="00051D42"/>
    <w:rsid w:val="00051FB8"/>
    <w:rsid w:val="00052656"/>
    <w:rsid w:val="00053074"/>
    <w:rsid w:val="000538A1"/>
    <w:rsid w:val="00054712"/>
    <w:rsid w:val="000551E5"/>
    <w:rsid w:val="00055375"/>
    <w:rsid w:val="00056319"/>
    <w:rsid w:val="000564E7"/>
    <w:rsid w:val="000565B8"/>
    <w:rsid w:val="00056770"/>
    <w:rsid w:val="00057386"/>
    <w:rsid w:val="00057930"/>
    <w:rsid w:val="00057EEF"/>
    <w:rsid w:val="00060099"/>
    <w:rsid w:val="0006039A"/>
    <w:rsid w:val="0006130F"/>
    <w:rsid w:val="000619CB"/>
    <w:rsid w:val="00062387"/>
    <w:rsid w:val="00062B17"/>
    <w:rsid w:val="000633A0"/>
    <w:rsid w:val="000640F0"/>
    <w:rsid w:val="0006434D"/>
    <w:rsid w:val="000643A1"/>
    <w:rsid w:val="00064679"/>
    <w:rsid w:val="00064A13"/>
    <w:rsid w:val="00064AF4"/>
    <w:rsid w:val="00064DB1"/>
    <w:rsid w:val="000653CA"/>
    <w:rsid w:val="00065BA3"/>
    <w:rsid w:val="00065D3B"/>
    <w:rsid w:val="000667E9"/>
    <w:rsid w:val="00067128"/>
    <w:rsid w:val="000675CD"/>
    <w:rsid w:val="00067872"/>
    <w:rsid w:val="000678AC"/>
    <w:rsid w:val="000703B2"/>
    <w:rsid w:val="00070FBF"/>
    <w:rsid w:val="000711EE"/>
    <w:rsid w:val="0007180E"/>
    <w:rsid w:val="00071849"/>
    <w:rsid w:val="00071AE4"/>
    <w:rsid w:val="00071CB5"/>
    <w:rsid w:val="00071CCB"/>
    <w:rsid w:val="00071D03"/>
    <w:rsid w:val="0007232B"/>
    <w:rsid w:val="00072673"/>
    <w:rsid w:val="000735A2"/>
    <w:rsid w:val="0007387F"/>
    <w:rsid w:val="00074263"/>
    <w:rsid w:val="0007498B"/>
    <w:rsid w:val="0007517E"/>
    <w:rsid w:val="00075B67"/>
    <w:rsid w:val="00075C2D"/>
    <w:rsid w:val="00075FE1"/>
    <w:rsid w:val="00076558"/>
    <w:rsid w:val="00076667"/>
    <w:rsid w:val="0007736C"/>
    <w:rsid w:val="00077473"/>
    <w:rsid w:val="00077481"/>
    <w:rsid w:val="000776F9"/>
    <w:rsid w:val="00077EE0"/>
    <w:rsid w:val="000802F9"/>
    <w:rsid w:val="000803B4"/>
    <w:rsid w:val="00080E5E"/>
    <w:rsid w:val="0008145A"/>
    <w:rsid w:val="0008162D"/>
    <w:rsid w:val="000818CD"/>
    <w:rsid w:val="000827D0"/>
    <w:rsid w:val="000831C8"/>
    <w:rsid w:val="000836C9"/>
    <w:rsid w:val="00083F5E"/>
    <w:rsid w:val="00084FDB"/>
    <w:rsid w:val="0008505C"/>
    <w:rsid w:val="00085670"/>
    <w:rsid w:val="00085C46"/>
    <w:rsid w:val="00085C5C"/>
    <w:rsid w:val="0008686A"/>
    <w:rsid w:val="00087175"/>
    <w:rsid w:val="00087804"/>
    <w:rsid w:val="000879A2"/>
    <w:rsid w:val="00087D35"/>
    <w:rsid w:val="00087E20"/>
    <w:rsid w:val="0009023E"/>
    <w:rsid w:val="00090F6A"/>
    <w:rsid w:val="00091796"/>
    <w:rsid w:val="00091BA2"/>
    <w:rsid w:val="00091CB0"/>
    <w:rsid w:val="00092D7C"/>
    <w:rsid w:val="00094344"/>
    <w:rsid w:val="00094904"/>
    <w:rsid w:val="000953C6"/>
    <w:rsid w:val="000953F4"/>
    <w:rsid w:val="000958AE"/>
    <w:rsid w:val="0009590C"/>
    <w:rsid w:val="000959E7"/>
    <w:rsid w:val="00095E7D"/>
    <w:rsid w:val="000964DE"/>
    <w:rsid w:val="000972AB"/>
    <w:rsid w:val="00097550"/>
    <w:rsid w:val="00097771"/>
    <w:rsid w:val="00097B40"/>
    <w:rsid w:val="00097BFC"/>
    <w:rsid w:val="00097D0E"/>
    <w:rsid w:val="000A0263"/>
    <w:rsid w:val="000A033C"/>
    <w:rsid w:val="000A074B"/>
    <w:rsid w:val="000A130F"/>
    <w:rsid w:val="000A17EA"/>
    <w:rsid w:val="000A1BC6"/>
    <w:rsid w:val="000A1C7A"/>
    <w:rsid w:val="000A2149"/>
    <w:rsid w:val="000A2345"/>
    <w:rsid w:val="000A2358"/>
    <w:rsid w:val="000A2394"/>
    <w:rsid w:val="000A26AE"/>
    <w:rsid w:val="000A31C1"/>
    <w:rsid w:val="000A32C5"/>
    <w:rsid w:val="000A3411"/>
    <w:rsid w:val="000A34CA"/>
    <w:rsid w:val="000A4182"/>
    <w:rsid w:val="000A426F"/>
    <w:rsid w:val="000A4559"/>
    <w:rsid w:val="000A45FD"/>
    <w:rsid w:val="000A477B"/>
    <w:rsid w:val="000A558D"/>
    <w:rsid w:val="000A5611"/>
    <w:rsid w:val="000A563C"/>
    <w:rsid w:val="000A59C5"/>
    <w:rsid w:val="000A5A05"/>
    <w:rsid w:val="000A5DEA"/>
    <w:rsid w:val="000A5EBD"/>
    <w:rsid w:val="000A6293"/>
    <w:rsid w:val="000A7658"/>
    <w:rsid w:val="000A7F0F"/>
    <w:rsid w:val="000A7F4C"/>
    <w:rsid w:val="000B02BC"/>
    <w:rsid w:val="000B0498"/>
    <w:rsid w:val="000B0F36"/>
    <w:rsid w:val="000B183C"/>
    <w:rsid w:val="000B1942"/>
    <w:rsid w:val="000B1BED"/>
    <w:rsid w:val="000B2002"/>
    <w:rsid w:val="000B2240"/>
    <w:rsid w:val="000B2477"/>
    <w:rsid w:val="000B2600"/>
    <w:rsid w:val="000B273C"/>
    <w:rsid w:val="000B2CD2"/>
    <w:rsid w:val="000B2D5A"/>
    <w:rsid w:val="000B36F9"/>
    <w:rsid w:val="000B3749"/>
    <w:rsid w:val="000B4074"/>
    <w:rsid w:val="000B41DF"/>
    <w:rsid w:val="000B4732"/>
    <w:rsid w:val="000B478A"/>
    <w:rsid w:val="000B4BCD"/>
    <w:rsid w:val="000B5849"/>
    <w:rsid w:val="000B6563"/>
    <w:rsid w:val="000B66DC"/>
    <w:rsid w:val="000B6D1F"/>
    <w:rsid w:val="000B7AD5"/>
    <w:rsid w:val="000C062F"/>
    <w:rsid w:val="000C0668"/>
    <w:rsid w:val="000C0BB6"/>
    <w:rsid w:val="000C0DDF"/>
    <w:rsid w:val="000C1082"/>
    <w:rsid w:val="000C17E7"/>
    <w:rsid w:val="000C24BD"/>
    <w:rsid w:val="000C266E"/>
    <w:rsid w:val="000C29EC"/>
    <w:rsid w:val="000C2B65"/>
    <w:rsid w:val="000C3213"/>
    <w:rsid w:val="000C3270"/>
    <w:rsid w:val="000C33EA"/>
    <w:rsid w:val="000C3B6E"/>
    <w:rsid w:val="000C4994"/>
    <w:rsid w:val="000C4D8A"/>
    <w:rsid w:val="000C5677"/>
    <w:rsid w:val="000C574D"/>
    <w:rsid w:val="000C577E"/>
    <w:rsid w:val="000C57BF"/>
    <w:rsid w:val="000C5F2F"/>
    <w:rsid w:val="000C6579"/>
    <w:rsid w:val="000C65C6"/>
    <w:rsid w:val="000C6628"/>
    <w:rsid w:val="000C749C"/>
    <w:rsid w:val="000D04BA"/>
    <w:rsid w:val="000D07FE"/>
    <w:rsid w:val="000D0B6E"/>
    <w:rsid w:val="000D0D65"/>
    <w:rsid w:val="000D12E0"/>
    <w:rsid w:val="000D1944"/>
    <w:rsid w:val="000D1BE5"/>
    <w:rsid w:val="000D1DD9"/>
    <w:rsid w:val="000D2172"/>
    <w:rsid w:val="000D293C"/>
    <w:rsid w:val="000D2BC1"/>
    <w:rsid w:val="000D302D"/>
    <w:rsid w:val="000D337B"/>
    <w:rsid w:val="000D36C5"/>
    <w:rsid w:val="000D385A"/>
    <w:rsid w:val="000D38C2"/>
    <w:rsid w:val="000D3CA7"/>
    <w:rsid w:val="000D58D0"/>
    <w:rsid w:val="000D5B16"/>
    <w:rsid w:val="000D5D4F"/>
    <w:rsid w:val="000D5FD6"/>
    <w:rsid w:val="000D6201"/>
    <w:rsid w:val="000D6321"/>
    <w:rsid w:val="000D6488"/>
    <w:rsid w:val="000D6C7C"/>
    <w:rsid w:val="000D7088"/>
    <w:rsid w:val="000D770B"/>
    <w:rsid w:val="000D788E"/>
    <w:rsid w:val="000D7D0B"/>
    <w:rsid w:val="000D7EBF"/>
    <w:rsid w:val="000E12B0"/>
    <w:rsid w:val="000E1BC8"/>
    <w:rsid w:val="000E1D32"/>
    <w:rsid w:val="000E26D8"/>
    <w:rsid w:val="000E2B94"/>
    <w:rsid w:val="000E2E9B"/>
    <w:rsid w:val="000E3156"/>
    <w:rsid w:val="000E35B6"/>
    <w:rsid w:val="000E387E"/>
    <w:rsid w:val="000E3BB8"/>
    <w:rsid w:val="000E3D9B"/>
    <w:rsid w:val="000E3DFD"/>
    <w:rsid w:val="000E4261"/>
    <w:rsid w:val="000E4697"/>
    <w:rsid w:val="000E58C5"/>
    <w:rsid w:val="000E6203"/>
    <w:rsid w:val="000E6397"/>
    <w:rsid w:val="000E64CB"/>
    <w:rsid w:val="000E6BCC"/>
    <w:rsid w:val="000E722C"/>
    <w:rsid w:val="000E73E0"/>
    <w:rsid w:val="000E755B"/>
    <w:rsid w:val="000E786F"/>
    <w:rsid w:val="000E7D4B"/>
    <w:rsid w:val="000E7DA7"/>
    <w:rsid w:val="000E7FA0"/>
    <w:rsid w:val="000F0006"/>
    <w:rsid w:val="000F00BA"/>
    <w:rsid w:val="000F02F8"/>
    <w:rsid w:val="000F0409"/>
    <w:rsid w:val="000F049F"/>
    <w:rsid w:val="000F0642"/>
    <w:rsid w:val="000F07FA"/>
    <w:rsid w:val="000F0802"/>
    <w:rsid w:val="000F0B5E"/>
    <w:rsid w:val="000F0C1C"/>
    <w:rsid w:val="000F0C49"/>
    <w:rsid w:val="000F1538"/>
    <w:rsid w:val="000F1D43"/>
    <w:rsid w:val="000F1FFF"/>
    <w:rsid w:val="000F20AA"/>
    <w:rsid w:val="000F2651"/>
    <w:rsid w:val="000F348D"/>
    <w:rsid w:val="000F369A"/>
    <w:rsid w:val="000F3C60"/>
    <w:rsid w:val="000F4366"/>
    <w:rsid w:val="000F4463"/>
    <w:rsid w:val="000F5285"/>
    <w:rsid w:val="000F52E0"/>
    <w:rsid w:val="000F53A9"/>
    <w:rsid w:val="000F53FF"/>
    <w:rsid w:val="000F609C"/>
    <w:rsid w:val="000F61B3"/>
    <w:rsid w:val="000F6464"/>
    <w:rsid w:val="000F6628"/>
    <w:rsid w:val="000F6B38"/>
    <w:rsid w:val="000F6C25"/>
    <w:rsid w:val="000F74AD"/>
    <w:rsid w:val="000F76EB"/>
    <w:rsid w:val="000F78AE"/>
    <w:rsid w:val="000F78BA"/>
    <w:rsid w:val="000F7E25"/>
    <w:rsid w:val="001007EE"/>
    <w:rsid w:val="00100B84"/>
    <w:rsid w:val="00100E14"/>
    <w:rsid w:val="00100F76"/>
    <w:rsid w:val="0010127F"/>
    <w:rsid w:val="0010148E"/>
    <w:rsid w:val="0010194C"/>
    <w:rsid w:val="00101A76"/>
    <w:rsid w:val="00101FB8"/>
    <w:rsid w:val="0010253C"/>
    <w:rsid w:val="00102BD1"/>
    <w:rsid w:val="00102EB1"/>
    <w:rsid w:val="001031A0"/>
    <w:rsid w:val="00104580"/>
    <w:rsid w:val="001047F3"/>
    <w:rsid w:val="0010486A"/>
    <w:rsid w:val="00104DE4"/>
    <w:rsid w:val="00104EF9"/>
    <w:rsid w:val="0010561C"/>
    <w:rsid w:val="001058BF"/>
    <w:rsid w:val="00105C0F"/>
    <w:rsid w:val="00105E39"/>
    <w:rsid w:val="00106561"/>
    <w:rsid w:val="00106D63"/>
    <w:rsid w:val="001073AE"/>
    <w:rsid w:val="001075F3"/>
    <w:rsid w:val="00107A01"/>
    <w:rsid w:val="00107A5C"/>
    <w:rsid w:val="00107C23"/>
    <w:rsid w:val="00107CA2"/>
    <w:rsid w:val="00110307"/>
    <w:rsid w:val="00110C7F"/>
    <w:rsid w:val="00110EE2"/>
    <w:rsid w:val="00111A88"/>
    <w:rsid w:val="00111D80"/>
    <w:rsid w:val="001120B5"/>
    <w:rsid w:val="00112211"/>
    <w:rsid w:val="0011221A"/>
    <w:rsid w:val="00113283"/>
    <w:rsid w:val="001134ED"/>
    <w:rsid w:val="001137AE"/>
    <w:rsid w:val="00113B20"/>
    <w:rsid w:val="00113EE1"/>
    <w:rsid w:val="001147B3"/>
    <w:rsid w:val="001148F7"/>
    <w:rsid w:val="001149B2"/>
    <w:rsid w:val="00114C2D"/>
    <w:rsid w:val="00115125"/>
    <w:rsid w:val="001152F2"/>
    <w:rsid w:val="001157D7"/>
    <w:rsid w:val="00115BA4"/>
    <w:rsid w:val="00116382"/>
    <w:rsid w:val="00116484"/>
    <w:rsid w:val="00116ACF"/>
    <w:rsid w:val="00116D5C"/>
    <w:rsid w:val="001172B2"/>
    <w:rsid w:val="001176F3"/>
    <w:rsid w:val="00117F9B"/>
    <w:rsid w:val="00120415"/>
    <w:rsid w:val="0012062D"/>
    <w:rsid w:val="00121211"/>
    <w:rsid w:val="00121628"/>
    <w:rsid w:val="0012167D"/>
    <w:rsid w:val="00122189"/>
    <w:rsid w:val="00122280"/>
    <w:rsid w:val="001222CE"/>
    <w:rsid w:val="00122ACF"/>
    <w:rsid w:val="00122D42"/>
    <w:rsid w:val="00123345"/>
    <w:rsid w:val="001236DB"/>
    <w:rsid w:val="00123C46"/>
    <w:rsid w:val="0012470B"/>
    <w:rsid w:val="0012592F"/>
    <w:rsid w:val="00125C75"/>
    <w:rsid w:val="00125C7E"/>
    <w:rsid w:val="0012731C"/>
    <w:rsid w:val="00127945"/>
    <w:rsid w:val="00127D94"/>
    <w:rsid w:val="00127DBC"/>
    <w:rsid w:val="00127E90"/>
    <w:rsid w:val="001302C1"/>
    <w:rsid w:val="001306D3"/>
    <w:rsid w:val="001307E1"/>
    <w:rsid w:val="001308F4"/>
    <w:rsid w:val="00130C96"/>
    <w:rsid w:val="001310BF"/>
    <w:rsid w:val="00131EC2"/>
    <w:rsid w:val="00133E73"/>
    <w:rsid w:val="00133FDB"/>
    <w:rsid w:val="00134C79"/>
    <w:rsid w:val="00134D67"/>
    <w:rsid w:val="00134F4A"/>
    <w:rsid w:val="00135607"/>
    <w:rsid w:val="00135E4E"/>
    <w:rsid w:val="00136246"/>
    <w:rsid w:val="001362A1"/>
    <w:rsid w:val="001364D4"/>
    <w:rsid w:val="001371C8"/>
    <w:rsid w:val="001372ED"/>
    <w:rsid w:val="001379FF"/>
    <w:rsid w:val="00140925"/>
    <w:rsid w:val="00141901"/>
    <w:rsid w:val="00141A0E"/>
    <w:rsid w:val="001422B2"/>
    <w:rsid w:val="00142B0D"/>
    <w:rsid w:val="00142B50"/>
    <w:rsid w:val="00142B7C"/>
    <w:rsid w:val="00143873"/>
    <w:rsid w:val="001439E9"/>
    <w:rsid w:val="00143B06"/>
    <w:rsid w:val="00143C55"/>
    <w:rsid w:val="0014481C"/>
    <w:rsid w:val="001448AC"/>
    <w:rsid w:val="00144C6F"/>
    <w:rsid w:val="00144E34"/>
    <w:rsid w:val="00145089"/>
    <w:rsid w:val="001451E7"/>
    <w:rsid w:val="00145C62"/>
    <w:rsid w:val="0014618B"/>
    <w:rsid w:val="001462E3"/>
    <w:rsid w:val="0014720C"/>
    <w:rsid w:val="001472C2"/>
    <w:rsid w:val="00147458"/>
    <w:rsid w:val="00147E21"/>
    <w:rsid w:val="001502C7"/>
    <w:rsid w:val="00150BA8"/>
    <w:rsid w:val="00150D19"/>
    <w:rsid w:val="0015181B"/>
    <w:rsid w:val="00151A9F"/>
    <w:rsid w:val="0015237F"/>
    <w:rsid w:val="001524CA"/>
    <w:rsid w:val="00152A66"/>
    <w:rsid w:val="00152B87"/>
    <w:rsid w:val="00153A96"/>
    <w:rsid w:val="00153D1C"/>
    <w:rsid w:val="001543E2"/>
    <w:rsid w:val="00154C54"/>
    <w:rsid w:val="0015577D"/>
    <w:rsid w:val="00155B43"/>
    <w:rsid w:val="00155F71"/>
    <w:rsid w:val="001565A2"/>
    <w:rsid w:val="001567C3"/>
    <w:rsid w:val="00156A12"/>
    <w:rsid w:val="00157B3F"/>
    <w:rsid w:val="00157F8A"/>
    <w:rsid w:val="00160062"/>
    <w:rsid w:val="001607C3"/>
    <w:rsid w:val="00160C3D"/>
    <w:rsid w:val="00161B24"/>
    <w:rsid w:val="00161C41"/>
    <w:rsid w:val="00161DD5"/>
    <w:rsid w:val="00162D23"/>
    <w:rsid w:val="001633A4"/>
    <w:rsid w:val="001634D6"/>
    <w:rsid w:val="0016379C"/>
    <w:rsid w:val="00163862"/>
    <w:rsid w:val="001648DD"/>
    <w:rsid w:val="00164E54"/>
    <w:rsid w:val="00164F60"/>
    <w:rsid w:val="00165705"/>
    <w:rsid w:val="00165C38"/>
    <w:rsid w:val="00166389"/>
    <w:rsid w:val="00166E03"/>
    <w:rsid w:val="00167C57"/>
    <w:rsid w:val="00167E4C"/>
    <w:rsid w:val="001709AB"/>
    <w:rsid w:val="00170B4E"/>
    <w:rsid w:val="001713A7"/>
    <w:rsid w:val="00171449"/>
    <w:rsid w:val="00171556"/>
    <w:rsid w:val="0017199C"/>
    <w:rsid w:val="00171C7E"/>
    <w:rsid w:val="00171F35"/>
    <w:rsid w:val="00172552"/>
    <w:rsid w:val="00172873"/>
    <w:rsid w:val="00172CF7"/>
    <w:rsid w:val="0017319E"/>
    <w:rsid w:val="00173A1F"/>
    <w:rsid w:val="00173BC3"/>
    <w:rsid w:val="00174128"/>
    <w:rsid w:val="00174353"/>
    <w:rsid w:val="00175240"/>
    <w:rsid w:val="00175493"/>
    <w:rsid w:val="00175C34"/>
    <w:rsid w:val="00175F9A"/>
    <w:rsid w:val="00176E98"/>
    <w:rsid w:val="001772EA"/>
    <w:rsid w:val="00177432"/>
    <w:rsid w:val="00177996"/>
    <w:rsid w:val="00180B3F"/>
    <w:rsid w:val="00180C7F"/>
    <w:rsid w:val="00180C83"/>
    <w:rsid w:val="00180CE5"/>
    <w:rsid w:val="0018138B"/>
    <w:rsid w:val="0018175B"/>
    <w:rsid w:val="001820A3"/>
    <w:rsid w:val="00182406"/>
    <w:rsid w:val="0018332A"/>
    <w:rsid w:val="00183D80"/>
    <w:rsid w:val="001842C8"/>
    <w:rsid w:val="00185044"/>
    <w:rsid w:val="001850DB"/>
    <w:rsid w:val="0018599C"/>
    <w:rsid w:val="00186629"/>
    <w:rsid w:val="00186713"/>
    <w:rsid w:val="001869EE"/>
    <w:rsid w:val="00186D00"/>
    <w:rsid w:val="0018743A"/>
    <w:rsid w:val="00187897"/>
    <w:rsid w:val="00190A57"/>
    <w:rsid w:val="00190B3F"/>
    <w:rsid w:val="0019122C"/>
    <w:rsid w:val="001918A2"/>
    <w:rsid w:val="00191908"/>
    <w:rsid w:val="0019273C"/>
    <w:rsid w:val="00192A36"/>
    <w:rsid w:val="00192DF3"/>
    <w:rsid w:val="0019301F"/>
    <w:rsid w:val="00193286"/>
    <w:rsid w:val="00193540"/>
    <w:rsid w:val="001937B8"/>
    <w:rsid w:val="00193BAE"/>
    <w:rsid w:val="00193E73"/>
    <w:rsid w:val="00193EE8"/>
    <w:rsid w:val="0019439B"/>
    <w:rsid w:val="00194BB7"/>
    <w:rsid w:val="00194CC5"/>
    <w:rsid w:val="001951B2"/>
    <w:rsid w:val="0019565D"/>
    <w:rsid w:val="00196995"/>
    <w:rsid w:val="00196B88"/>
    <w:rsid w:val="001974EA"/>
    <w:rsid w:val="00197564"/>
    <w:rsid w:val="00197A4F"/>
    <w:rsid w:val="00197EC2"/>
    <w:rsid w:val="00197ECE"/>
    <w:rsid w:val="001A1CED"/>
    <w:rsid w:val="001A20FE"/>
    <w:rsid w:val="001A279B"/>
    <w:rsid w:val="001A2DC3"/>
    <w:rsid w:val="001A2E87"/>
    <w:rsid w:val="001A3869"/>
    <w:rsid w:val="001A38C2"/>
    <w:rsid w:val="001A455B"/>
    <w:rsid w:val="001A4581"/>
    <w:rsid w:val="001A65C8"/>
    <w:rsid w:val="001A68BE"/>
    <w:rsid w:val="001A732E"/>
    <w:rsid w:val="001A7749"/>
    <w:rsid w:val="001A7A0E"/>
    <w:rsid w:val="001A7AAB"/>
    <w:rsid w:val="001A7D1F"/>
    <w:rsid w:val="001A7F30"/>
    <w:rsid w:val="001B06E2"/>
    <w:rsid w:val="001B103A"/>
    <w:rsid w:val="001B103D"/>
    <w:rsid w:val="001B1513"/>
    <w:rsid w:val="001B1558"/>
    <w:rsid w:val="001B1767"/>
    <w:rsid w:val="001B2453"/>
    <w:rsid w:val="001B3D48"/>
    <w:rsid w:val="001B412F"/>
    <w:rsid w:val="001B5AF9"/>
    <w:rsid w:val="001B6600"/>
    <w:rsid w:val="001B6AFC"/>
    <w:rsid w:val="001B6B9B"/>
    <w:rsid w:val="001B6C27"/>
    <w:rsid w:val="001B7144"/>
    <w:rsid w:val="001B7B8A"/>
    <w:rsid w:val="001B7E91"/>
    <w:rsid w:val="001C0748"/>
    <w:rsid w:val="001C147E"/>
    <w:rsid w:val="001C151B"/>
    <w:rsid w:val="001C19E5"/>
    <w:rsid w:val="001C1F81"/>
    <w:rsid w:val="001C339F"/>
    <w:rsid w:val="001C3800"/>
    <w:rsid w:val="001C3C7B"/>
    <w:rsid w:val="001C41F1"/>
    <w:rsid w:val="001C5B91"/>
    <w:rsid w:val="001C6122"/>
    <w:rsid w:val="001C6587"/>
    <w:rsid w:val="001C69BE"/>
    <w:rsid w:val="001C6DB5"/>
    <w:rsid w:val="001C71AC"/>
    <w:rsid w:val="001C7316"/>
    <w:rsid w:val="001C7AAF"/>
    <w:rsid w:val="001C7CF7"/>
    <w:rsid w:val="001C7E5C"/>
    <w:rsid w:val="001D00CC"/>
    <w:rsid w:val="001D0494"/>
    <w:rsid w:val="001D07B7"/>
    <w:rsid w:val="001D07C2"/>
    <w:rsid w:val="001D0D8E"/>
    <w:rsid w:val="001D105F"/>
    <w:rsid w:val="001D1719"/>
    <w:rsid w:val="001D171B"/>
    <w:rsid w:val="001D1732"/>
    <w:rsid w:val="001D1E2E"/>
    <w:rsid w:val="001D2203"/>
    <w:rsid w:val="001D239D"/>
    <w:rsid w:val="001D255C"/>
    <w:rsid w:val="001D2DEF"/>
    <w:rsid w:val="001D30BB"/>
    <w:rsid w:val="001D3C6F"/>
    <w:rsid w:val="001D488C"/>
    <w:rsid w:val="001D4CDF"/>
    <w:rsid w:val="001D4E18"/>
    <w:rsid w:val="001D4F88"/>
    <w:rsid w:val="001D578D"/>
    <w:rsid w:val="001D5818"/>
    <w:rsid w:val="001D5F9A"/>
    <w:rsid w:val="001D60B9"/>
    <w:rsid w:val="001D6472"/>
    <w:rsid w:val="001D653A"/>
    <w:rsid w:val="001D74A5"/>
    <w:rsid w:val="001D76E3"/>
    <w:rsid w:val="001D7D2E"/>
    <w:rsid w:val="001D7DEE"/>
    <w:rsid w:val="001E02CB"/>
    <w:rsid w:val="001E074F"/>
    <w:rsid w:val="001E0B37"/>
    <w:rsid w:val="001E14FD"/>
    <w:rsid w:val="001E180F"/>
    <w:rsid w:val="001E1C64"/>
    <w:rsid w:val="001E1CEC"/>
    <w:rsid w:val="001E2ECB"/>
    <w:rsid w:val="001E43C2"/>
    <w:rsid w:val="001E44C9"/>
    <w:rsid w:val="001E498E"/>
    <w:rsid w:val="001E4B64"/>
    <w:rsid w:val="001E5079"/>
    <w:rsid w:val="001E552A"/>
    <w:rsid w:val="001E57B9"/>
    <w:rsid w:val="001E6E8D"/>
    <w:rsid w:val="001E7890"/>
    <w:rsid w:val="001E7EE4"/>
    <w:rsid w:val="001E7F76"/>
    <w:rsid w:val="001F051D"/>
    <w:rsid w:val="001F0FAF"/>
    <w:rsid w:val="001F139F"/>
    <w:rsid w:val="001F2805"/>
    <w:rsid w:val="001F2ACA"/>
    <w:rsid w:val="001F2E79"/>
    <w:rsid w:val="001F2F07"/>
    <w:rsid w:val="001F3123"/>
    <w:rsid w:val="001F376D"/>
    <w:rsid w:val="001F391F"/>
    <w:rsid w:val="001F418C"/>
    <w:rsid w:val="001F479C"/>
    <w:rsid w:val="001F4B2D"/>
    <w:rsid w:val="001F4F40"/>
    <w:rsid w:val="001F50E0"/>
    <w:rsid w:val="001F594C"/>
    <w:rsid w:val="001F63C7"/>
    <w:rsid w:val="001F69FC"/>
    <w:rsid w:val="001F6D62"/>
    <w:rsid w:val="001F7675"/>
    <w:rsid w:val="00200FAE"/>
    <w:rsid w:val="0020102D"/>
    <w:rsid w:val="002010E2"/>
    <w:rsid w:val="00201501"/>
    <w:rsid w:val="00201B73"/>
    <w:rsid w:val="00202517"/>
    <w:rsid w:val="002029E4"/>
    <w:rsid w:val="00202ADB"/>
    <w:rsid w:val="00202BB7"/>
    <w:rsid w:val="002039EC"/>
    <w:rsid w:val="0020435B"/>
    <w:rsid w:val="00204533"/>
    <w:rsid w:val="00204F2D"/>
    <w:rsid w:val="00205566"/>
    <w:rsid w:val="00206138"/>
    <w:rsid w:val="002063AA"/>
    <w:rsid w:val="0020688B"/>
    <w:rsid w:val="00207619"/>
    <w:rsid w:val="00207A3A"/>
    <w:rsid w:val="00210549"/>
    <w:rsid w:val="002105BB"/>
    <w:rsid w:val="0021069E"/>
    <w:rsid w:val="00210804"/>
    <w:rsid w:val="0021088F"/>
    <w:rsid w:val="002113FE"/>
    <w:rsid w:val="00211737"/>
    <w:rsid w:val="0021181B"/>
    <w:rsid w:val="0021230F"/>
    <w:rsid w:val="002125B0"/>
    <w:rsid w:val="00212A82"/>
    <w:rsid w:val="002138A6"/>
    <w:rsid w:val="002139ED"/>
    <w:rsid w:val="002140AC"/>
    <w:rsid w:val="002142D5"/>
    <w:rsid w:val="002149BA"/>
    <w:rsid w:val="002149C0"/>
    <w:rsid w:val="00214EA2"/>
    <w:rsid w:val="002160FA"/>
    <w:rsid w:val="002166DD"/>
    <w:rsid w:val="002168A2"/>
    <w:rsid w:val="00217008"/>
    <w:rsid w:val="00217044"/>
    <w:rsid w:val="00217867"/>
    <w:rsid w:val="002205E4"/>
    <w:rsid w:val="00220D67"/>
    <w:rsid w:val="002214AC"/>
    <w:rsid w:val="002215F8"/>
    <w:rsid w:val="0022192E"/>
    <w:rsid w:val="00221F80"/>
    <w:rsid w:val="00222367"/>
    <w:rsid w:val="0022273A"/>
    <w:rsid w:val="00222D28"/>
    <w:rsid w:val="00223CF4"/>
    <w:rsid w:val="00224220"/>
    <w:rsid w:val="00224398"/>
    <w:rsid w:val="00224A81"/>
    <w:rsid w:val="00224E91"/>
    <w:rsid w:val="00225830"/>
    <w:rsid w:val="00225B4C"/>
    <w:rsid w:val="00225E1E"/>
    <w:rsid w:val="00226129"/>
    <w:rsid w:val="0022614D"/>
    <w:rsid w:val="002262E0"/>
    <w:rsid w:val="00226380"/>
    <w:rsid w:val="002263F1"/>
    <w:rsid w:val="00226AA2"/>
    <w:rsid w:val="00227218"/>
    <w:rsid w:val="0022770A"/>
    <w:rsid w:val="00227BEE"/>
    <w:rsid w:val="00227FB4"/>
    <w:rsid w:val="0023057E"/>
    <w:rsid w:val="002312BC"/>
    <w:rsid w:val="00232032"/>
    <w:rsid w:val="00233416"/>
    <w:rsid w:val="002337E5"/>
    <w:rsid w:val="00233C06"/>
    <w:rsid w:val="00233F24"/>
    <w:rsid w:val="00234BBB"/>
    <w:rsid w:val="002356F4"/>
    <w:rsid w:val="0023570A"/>
    <w:rsid w:val="00235EFA"/>
    <w:rsid w:val="00235F02"/>
    <w:rsid w:val="0023602F"/>
    <w:rsid w:val="0023657E"/>
    <w:rsid w:val="00236746"/>
    <w:rsid w:val="00236D28"/>
    <w:rsid w:val="00237DA1"/>
    <w:rsid w:val="00237FE4"/>
    <w:rsid w:val="00240656"/>
    <w:rsid w:val="00241610"/>
    <w:rsid w:val="002417ED"/>
    <w:rsid w:val="00241AED"/>
    <w:rsid w:val="00243182"/>
    <w:rsid w:val="00243668"/>
    <w:rsid w:val="002438F4"/>
    <w:rsid w:val="00243928"/>
    <w:rsid w:val="00243946"/>
    <w:rsid w:val="00243BC5"/>
    <w:rsid w:val="00243C7D"/>
    <w:rsid w:val="00243E53"/>
    <w:rsid w:val="00243E9A"/>
    <w:rsid w:val="00244371"/>
    <w:rsid w:val="00244559"/>
    <w:rsid w:val="002447D3"/>
    <w:rsid w:val="00244AF8"/>
    <w:rsid w:val="00244BC5"/>
    <w:rsid w:val="00244E68"/>
    <w:rsid w:val="002456C5"/>
    <w:rsid w:val="00245ABE"/>
    <w:rsid w:val="00245C0B"/>
    <w:rsid w:val="00246EAE"/>
    <w:rsid w:val="00247116"/>
    <w:rsid w:val="002471E5"/>
    <w:rsid w:val="00247922"/>
    <w:rsid w:val="00247C20"/>
    <w:rsid w:val="00250F93"/>
    <w:rsid w:val="00251534"/>
    <w:rsid w:val="002517A8"/>
    <w:rsid w:val="00251EEE"/>
    <w:rsid w:val="0025287D"/>
    <w:rsid w:val="00253177"/>
    <w:rsid w:val="002538B8"/>
    <w:rsid w:val="0025396F"/>
    <w:rsid w:val="00254319"/>
    <w:rsid w:val="0025539F"/>
    <w:rsid w:val="002554B8"/>
    <w:rsid w:val="00255A2F"/>
    <w:rsid w:val="00256388"/>
    <w:rsid w:val="00256E44"/>
    <w:rsid w:val="002575A2"/>
    <w:rsid w:val="002576E2"/>
    <w:rsid w:val="00257903"/>
    <w:rsid w:val="00260919"/>
    <w:rsid w:val="002612FD"/>
    <w:rsid w:val="002613DC"/>
    <w:rsid w:val="00261755"/>
    <w:rsid w:val="00261AAA"/>
    <w:rsid w:val="00262097"/>
    <w:rsid w:val="002626D7"/>
    <w:rsid w:val="00262A6F"/>
    <w:rsid w:val="00262D20"/>
    <w:rsid w:val="00263086"/>
    <w:rsid w:val="002634AB"/>
    <w:rsid w:val="0026384A"/>
    <w:rsid w:val="002638E0"/>
    <w:rsid w:val="00263B9A"/>
    <w:rsid w:val="00263C19"/>
    <w:rsid w:val="00263E9F"/>
    <w:rsid w:val="00264B0A"/>
    <w:rsid w:val="00264C4C"/>
    <w:rsid w:val="00264F03"/>
    <w:rsid w:val="00264F8F"/>
    <w:rsid w:val="0026509E"/>
    <w:rsid w:val="002655AE"/>
    <w:rsid w:val="0026591F"/>
    <w:rsid w:val="00265A65"/>
    <w:rsid w:val="002660F0"/>
    <w:rsid w:val="00266388"/>
    <w:rsid w:val="002675B6"/>
    <w:rsid w:val="00267A10"/>
    <w:rsid w:val="00267A99"/>
    <w:rsid w:val="00270271"/>
    <w:rsid w:val="002714A2"/>
    <w:rsid w:val="002716DA"/>
    <w:rsid w:val="00272174"/>
    <w:rsid w:val="00272180"/>
    <w:rsid w:val="002721A6"/>
    <w:rsid w:val="002722E0"/>
    <w:rsid w:val="002728C6"/>
    <w:rsid w:val="002730EC"/>
    <w:rsid w:val="00273100"/>
    <w:rsid w:val="002735CC"/>
    <w:rsid w:val="00274588"/>
    <w:rsid w:val="00274816"/>
    <w:rsid w:val="00274A67"/>
    <w:rsid w:val="00274AA2"/>
    <w:rsid w:val="00274CB0"/>
    <w:rsid w:val="002756EF"/>
    <w:rsid w:val="00275708"/>
    <w:rsid w:val="002768CF"/>
    <w:rsid w:val="00276F82"/>
    <w:rsid w:val="00277B54"/>
    <w:rsid w:val="002805DF"/>
    <w:rsid w:val="0028092D"/>
    <w:rsid w:val="00280FD1"/>
    <w:rsid w:val="002815D9"/>
    <w:rsid w:val="00281ACC"/>
    <w:rsid w:val="00282317"/>
    <w:rsid w:val="00282823"/>
    <w:rsid w:val="00282D25"/>
    <w:rsid w:val="00282DA9"/>
    <w:rsid w:val="00282DF9"/>
    <w:rsid w:val="00283601"/>
    <w:rsid w:val="0028373D"/>
    <w:rsid w:val="00283A06"/>
    <w:rsid w:val="00283A44"/>
    <w:rsid w:val="00283DA0"/>
    <w:rsid w:val="002849B8"/>
    <w:rsid w:val="00284AA7"/>
    <w:rsid w:val="0028529F"/>
    <w:rsid w:val="00285687"/>
    <w:rsid w:val="00286F55"/>
    <w:rsid w:val="00287649"/>
    <w:rsid w:val="00287DAB"/>
    <w:rsid w:val="00287FB6"/>
    <w:rsid w:val="002900C5"/>
    <w:rsid w:val="002901E0"/>
    <w:rsid w:val="002904FB"/>
    <w:rsid w:val="0029050B"/>
    <w:rsid w:val="0029053F"/>
    <w:rsid w:val="0029075B"/>
    <w:rsid w:val="00290835"/>
    <w:rsid w:val="00290BB1"/>
    <w:rsid w:val="00291BC1"/>
    <w:rsid w:val="0029326B"/>
    <w:rsid w:val="002933CA"/>
    <w:rsid w:val="00293A8F"/>
    <w:rsid w:val="00294D5A"/>
    <w:rsid w:val="00295155"/>
    <w:rsid w:val="0029524E"/>
    <w:rsid w:val="00295534"/>
    <w:rsid w:val="00295D51"/>
    <w:rsid w:val="00296182"/>
    <w:rsid w:val="00296203"/>
    <w:rsid w:val="00296428"/>
    <w:rsid w:val="0029643D"/>
    <w:rsid w:val="00296A94"/>
    <w:rsid w:val="00296C0E"/>
    <w:rsid w:val="00296F24"/>
    <w:rsid w:val="0029706A"/>
    <w:rsid w:val="002972EE"/>
    <w:rsid w:val="00297F01"/>
    <w:rsid w:val="002A010B"/>
    <w:rsid w:val="002A025D"/>
    <w:rsid w:val="002A0387"/>
    <w:rsid w:val="002A052D"/>
    <w:rsid w:val="002A0DD5"/>
    <w:rsid w:val="002A0DF8"/>
    <w:rsid w:val="002A0F0D"/>
    <w:rsid w:val="002A1928"/>
    <w:rsid w:val="002A1F1F"/>
    <w:rsid w:val="002A21B5"/>
    <w:rsid w:val="002A2631"/>
    <w:rsid w:val="002A2A0C"/>
    <w:rsid w:val="002A2A66"/>
    <w:rsid w:val="002A2BB6"/>
    <w:rsid w:val="002A30E0"/>
    <w:rsid w:val="002A310C"/>
    <w:rsid w:val="002A3137"/>
    <w:rsid w:val="002A3521"/>
    <w:rsid w:val="002A35C5"/>
    <w:rsid w:val="002A37E1"/>
    <w:rsid w:val="002A3B61"/>
    <w:rsid w:val="002A402A"/>
    <w:rsid w:val="002A45AA"/>
    <w:rsid w:val="002A4B0B"/>
    <w:rsid w:val="002A4B6F"/>
    <w:rsid w:val="002A4D53"/>
    <w:rsid w:val="002A4FFF"/>
    <w:rsid w:val="002A533C"/>
    <w:rsid w:val="002A56E1"/>
    <w:rsid w:val="002A59BD"/>
    <w:rsid w:val="002A69C9"/>
    <w:rsid w:val="002A75CA"/>
    <w:rsid w:val="002A7889"/>
    <w:rsid w:val="002A799A"/>
    <w:rsid w:val="002B097D"/>
    <w:rsid w:val="002B10C1"/>
    <w:rsid w:val="002B11B2"/>
    <w:rsid w:val="002B16B9"/>
    <w:rsid w:val="002B17DD"/>
    <w:rsid w:val="002B18F7"/>
    <w:rsid w:val="002B3468"/>
    <w:rsid w:val="002B3ED7"/>
    <w:rsid w:val="002B4778"/>
    <w:rsid w:val="002B4F0F"/>
    <w:rsid w:val="002B55E5"/>
    <w:rsid w:val="002B5DE9"/>
    <w:rsid w:val="002B75B2"/>
    <w:rsid w:val="002B79B7"/>
    <w:rsid w:val="002C141D"/>
    <w:rsid w:val="002C19C0"/>
    <w:rsid w:val="002C2485"/>
    <w:rsid w:val="002C25E0"/>
    <w:rsid w:val="002C2A2D"/>
    <w:rsid w:val="002C36C0"/>
    <w:rsid w:val="002C3928"/>
    <w:rsid w:val="002C3B33"/>
    <w:rsid w:val="002C435E"/>
    <w:rsid w:val="002C437C"/>
    <w:rsid w:val="002C43BB"/>
    <w:rsid w:val="002C44AB"/>
    <w:rsid w:val="002C4FD1"/>
    <w:rsid w:val="002C53A8"/>
    <w:rsid w:val="002C5770"/>
    <w:rsid w:val="002C5D13"/>
    <w:rsid w:val="002C5E39"/>
    <w:rsid w:val="002C5FA2"/>
    <w:rsid w:val="002C7A02"/>
    <w:rsid w:val="002C7BD4"/>
    <w:rsid w:val="002D0107"/>
    <w:rsid w:val="002D0517"/>
    <w:rsid w:val="002D062E"/>
    <w:rsid w:val="002D0D43"/>
    <w:rsid w:val="002D15C2"/>
    <w:rsid w:val="002D1B85"/>
    <w:rsid w:val="002D2B10"/>
    <w:rsid w:val="002D304C"/>
    <w:rsid w:val="002D32A8"/>
    <w:rsid w:val="002D386A"/>
    <w:rsid w:val="002D4100"/>
    <w:rsid w:val="002D4143"/>
    <w:rsid w:val="002D434B"/>
    <w:rsid w:val="002D477F"/>
    <w:rsid w:val="002D4F43"/>
    <w:rsid w:val="002D4F48"/>
    <w:rsid w:val="002D519B"/>
    <w:rsid w:val="002D5FAC"/>
    <w:rsid w:val="002D621E"/>
    <w:rsid w:val="002D66DA"/>
    <w:rsid w:val="002D7006"/>
    <w:rsid w:val="002D7027"/>
    <w:rsid w:val="002D70DC"/>
    <w:rsid w:val="002D758B"/>
    <w:rsid w:val="002D79BC"/>
    <w:rsid w:val="002D7E58"/>
    <w:rsid w:val="002E0C0A"/>
    <w:rsid w:val="002E0C53"/>
    <w:rsid w:val="002E0D31"/>
    <w:rsid w:val="002E0EFA"/>
    <w:rsid w:val="002E1073"/>
    <w:rsid w:val="002E12EC"/>
    <w:rsid w:val="002E146D"/>
    <w:rsid w:val="002E2277"/>
    <w:rsid w:val="002E253E"/>
    <w:rsid w:val="002E272B"/>
    <w:rsid w:val="002E29F8"/>
    <w:rsid w:val="002E2C52"/>
    <w:rsid w:val="002E2F28"/>
    <w:rsid w:val="002E3180"/>
    <w:rsid w:val="002E342B"/>
    <w:rsid w:val="002E35DD"/>
    <w:rsid w:val="002E3B81"/>
    <w:rsid w:val="002E3D08"/>
    <w:rsid w:val="002E3E1D"/>
    <w:rsid w:val="002E3EEA"/>
    <w:rsid w:val="002E4D08"/>
    <w:rsid w:val="002E4DA5"/>
    <w:rsid w:val="002E5073"/>
    <w:rsid w:val="002E52B8"/>
    <w:rsid w:val="002E5B52"/>
    <w:rsid w:val="002E5C64"/>
    <w:rsid w:val="002E5DBF"/>
    <w:rsid w:val="002E5E01"/>
    <w:rsid w:val="002E60F5"/>
    <w:rsid w:val="002E62C2"/>
    <w:rsid w:val="002E6536"/>
    <w:rsid w:val="002E69F5"/>
    <w:rsid w:val="002E6B7F"/>
    <w:rsid w:val="002E6CAA"/>
    <w:rsid w:val="002E73EC"/>
    <w:rsid w:val="002F023D"/>
    <w:rsid w:val="002F0A64"/>
    <w:rsid w:val="002F10EC"/>
    <w:rsid w:val="002F1136"/>
    <w:rsid w:val="002F1231"/>
    <w:rsid w:val="002F1521"/>
    <w:rsid w:val="002F15EE"/>
    <w:rsid w:val="002F28BE"/>
    <w:rsid w:val="002F2B01"/>
    <w:rsid w:val="002F3632"/>
    <w:rsid w:val="002F3AFB"/>
    <w:rsid w:val="002F3C41"/>
    <w:rsid w:val="002F4C7E"/>
    <w:rsid w:val="002F4C8E"/>
    <w:rsid w:val="002F5076"/>
    <w:rsid w:val="002F5839"/>
    <w:rsid w:val="002F64D9"/>
    <w:rsid w:val="002F651D"/>
    <w:rsid w:val="002F6648"/>
    <w:rsid w:val="002F6A8C"/>
    <w:rsid w:val="002F6E44"/>
    <w:rsid w:val="002F74FD"/>
    <w:rsid w:val="002F787B"/>
    <w:rsid w:val="002F7974"/>
    <w:rsid w:val="002F7D01"/>
    <w:rsid w:val="0030005C"/>
    <w:rsid w:val="00300369"/>
    <w:rsid w:val="00301D0A"/>
    <w:rsid w:val="00302015"/>
    <w:rsid w:val="003027B8"/>
    <w:rsid w:val="0030293F"/>
    <w:rsid w:val="00302947"/>
    <w:rsid w:val="00302BED"/>
    <w:rsid w:val="00302C50"/>
    <w:rsid w:val="00302E32"/>
    <w:rsid w:val="003031C2"/>
    <w:rsid w:val="0030361F"/>
    <w:rsid w:val="00303861"/>
    <w:rsid w:val="00304425"/>
    <w:rsid w:val="00304FFF"/>
    <w:rsid w:val="003053E4"/>
    <w:rsid w:val="00305557"/>
    <w:rsid w:val="0030561F"/>
    <w:rsid w:val="00305CA3"/>
    <w:rsid w:val="00305CF6"/>
    <w:rsid w:val="003061E5"/>
    <w:rsid w:val="00306E5C"/>
    <w:rsid w:val="00307C19"/>
    <w:rsid w:val="003105A2"/>
    <w:rsid w:val="00310732"/>
    <w:rsid w:val="00310BC9"/>
    <w:rsid w:val="003111F1"/>
    <w:rsid w:val="00311762"/>
    <w:rsid w:val="00311E98"/>
    <w:rsid w:val="00311F40"/>
    <w:rsid w:val="00312215"/>
    <w:rsid w:val="0031249C"/>
    <w:rsid w:val="003125C3"/>
    <w:rsid w:val="00312896"/>
    <w:rsid w:val="00312CFF"/>
    <w:rsid w:val="00313EAC"/>
    <w:rsid w:val="00313F48"/>
    <w:rsid w:val="00313F85"/>
    <w:rsid w:val="003142F4"/>
    <w:rsid w:val="0031454E"/>
    <w:rsid w:val="00315EF9"/>
    <w:rsid w:val="0031611F"/>
    <w:rsid w:val="00317A33"/>
    <w:rsid w:val="00320339"/>
    <w:rsid w:val="00320699"/>
    <w:rsid w:val="00320FD1"/>
    <w:rsid w:val="00321214"/>
    <w:rsid w:val="003213D5"/>
    <w:rsid w:val="00321886"/>
    <w:rsid w:val="00321D32"/>
    <w:rsid w:val="0032245E"/>
    <w:rsid w:val="003226E4"/>
    <w:rsid w:val="00322DD9"/>
    <w:rsid w:val="00323536"/>
    <w:rsid w:val="00323737"/>
    <w:rsid w:val="00323AD6"/>
    <w:rsid w:val="00323F27"/>
    <w:rsid w:val="003242CC"/>
    <w:rsid w:val="003242EF"/>
    <w:rsid w:val="00325009"/>
    <w:rsid w:val="00325339"/>
    <w:rsid w:val="003255AA"/>
    <w:rsid w:val="003257C8"/>
    <w:rsid w:val="00325A0C"/>
    <w:rsid w:val="003268A4"/>
    <w:rsid w:val="00326DF3"/>
    <w:rsid w:val="00327E5D"/>
    <w:rsid w:val="003314B6"/>
    <w:rsid w:val="00331A20"/>
    <w:rsid w:val="00331E65"/>
    <w:rsid w:val="00333107"/>
    <w:rsid w:val="0033343B"/>
    <w:rsid w:val="003336A1"/>
    <w:rsid w:val="003336AE"/>
    <w:rsid w:val="003337BB"/>
    <w:rsid w:val="0033393C"/>
    <w:rsid w:val="00333CB5"/>
    <w:rsid w:val="00333D3D"/>
    <w:rsid w:val="00334CF1"/>
    <w:rsid w:val="003357EE"/>
    <w:rsid w:val="003364EF"/>
    <w:rsid w:val="00336F65"/>
    <w:rsid w:val="00337368"/>
    <w:rsid w:val="00337B4D"/>
    <w:rsid w:val="00340638"/>
    <w:rsid w:val="003407A9"/>
    <w:rsid w:val="00340BA3"/>
    <w:rsid w:val="00340BAF"/>
    <w:rsid w:val="00340C2B"/>
    <w:rsid w:val="00340F9A"/>
    <w:rsid w:val="00341018"/>
    <w:rsid w:val="00341B09"/>
    <w:rsid w:val="00341F06"/>
    <w:rsid w:val="003420D9"/>
    <w:rsid w:val="003423E0"/>
    <w:rsid w:val="00342416"/>
    <w:rsid w:val="003424E2"/>
    <w:rsid w:val="0034272C"/>
    <w:rsid w:val="00342B5F"/>
    <w:rsid w:val="0034301A"/>
    <w:rsid w:val="00343A73"/>
    <w:rsid w:val="00343D76"/>
    <w:rsid w:val="00344DFD"/>
    <w:rsid w:val="003451D3"/>
    <w:rsid w:val="00345E4E"/>
    <w:rsid w:val="00346631"/>
    <w:rsid w:val="00346AAD"/>
    <w:rsid w:val="00346D96"/>
    <w:rsid w:val="0034736A"/>
    <w:rsid w:val="0034747C"/>
    <w:rsid w:val="00347B6C"/>
    <w:rsid w:val="00347BD9"/>
    <w:rsid w:val="003501F8"/>
    <w:rsid w:val="0035151C"/>
    <w:rsid w:val="00351A56"/>
    <w:rsid w:val="00352254"/>
    <w:rsid w:val="003522A3"/>
    <w:rsid w:val="00352A87"/>
    <w:rsid w:val="00353929"/>
    <w:rsid w:val="00353BF9"/>
    <w:rsid w:val="00353F9E"/>
    <w:rsid w:val="003540D1"/>
    <w:rsid w:val="0035410B"/>
    <w:rsid w:val="003545BF"/>
    <w:rsid w:val="00354794"/>
    <w:rsid w:val="003549F1"/>
    <w:rsid w:val="0035586A"/>
    <w:rsid w:val="0035611A"/>
    <w:rsid w:val="00356C3D"/>
    <w:rsid w:val="00360476"/>
    <w:rsid w:val="00360B75"/>
    <w:rsid w:val="0036151C"/>
    <w:rsid w:val="00361A9B"/>
    <w:rsid w:val="00361CDD"/>
    <w:rsid w:val="00362B85"/>
    <w:rsid w:val="00362CCF"/>
    <w:rsid w:val="003631DB"/>
    <w:rsid w:val="00363291"/>
    <w:rsid w:val="00363B9A"/>
    <w:rsid w:val="00364524"/>
    <w:rsid w:val="0036513A"/>
    <w:rsid w:val="00365237"/>
    <w:rsid w:val="0036536A"/>
    <w:rsid w:val="0036559C"/>
    <w:rsid w:val="0036587E"/>
    <w:rsid w:val="003659D7"/>
    <w:rsid w:val="00365C98"/>
    <w:rsid w:val="003660CD"/>
    <w:rsid w:val="00366B08"/>
    <w:rsid w:val="00366D08"/>
    <w:rsid w:val="00367496"/>
    <w:rsid w:val="003678BE"/>
    <w:rsid w:val="003700F8"/>
    <w:rsid w:val="00370480"/>
    <w:rsid w:val="003708BD"/>
    <w:rsid w:val="00370949"/>
    <w:rsid w:val="0037124E"/>
    <w:rsid w:val="00371B18"/>
    <w:rsid w:val="00371CBF"/>
    <w:rsid w:val="0037243B"/>
    <w:rsid w:val="0037251C"/>
    <w:rsid w:val="00372568"/>
    <w:rsid w:val="0037272C"/>
    <w:rsid w:val="00372B9A"/>
    <w:rsid w:val="003731BF"/>
    <w:rsid w:val="00373CBE"/>
    <w:rsid w:val="00374A80"/>
    <w:rsid w:val="00375287"/>
    <w:rsid w:val="00375791"/>
    <w:rsid w:val="00375826"/>
    <w:rsid w:val="00375994"/>
    <w:rsid w:val="00375C59"/>
    <w:rsid w:val="00375E05"/>
    <w:rsid w:val="00376BB7"/>
    <w:rsid w:val="00376E5B"/>
    <w:rsid w:val="00376EEE"/>
    <w:rsid w:val="00377BA1"/>
    <w:rsid w:val="00377FF0"/>
    <w:rsid w:val="00380616"/>
    <w:rsid w:val="00381022"/>
    <w:rsid w:val="003814B8"/>
    <w:rsid w:val="00382909"/>
    <w:rsid w:val="00382EE1"/>
    <w:rsid w:val="003835F4"/>
    <w:rsid w:val="003841C3"/>
    <w:rsid w:val="00384258"/>
    <w:rsid w:val="00384269"/>
    <w:rsid w:val="00385131"/>
    <w:rsid w:val="0038620B"/>
    <w:rsid w:val="003866F1"/>
    <w:rsid w:val="00386D79"/>
    <w:rsid w:val="00387060"/>
    <w:rsid w:val="00387647"/>
    <w:rsid w:val="0038791A"/>
    <w:rsid w:val="00387979"/>
    <w:rsid w:val="00390056"/>
    <w:rsid w:val="0039019B"/>
    <w:rsid w:val="0039055C"/>
    <w:rsid w:val="00390718"/>
    <w:rsid w:val="00390767"/>
    <w:rsid w:val="00390883"/>
    <w:rsid w:val="00391403"/>
    <w:rsid w:val="00391470"/>
    <w:rsid w:val="003920C4"/>
    <w:rsid w:val="00392184"/>
    <w:rsid w:val="00392652"/>
    <w:rsid w:val="00392B41"/>
    <w:rsid w:val="00392E8A"/>
    <w:rsid w:val="003941CA"/>
    <w:rsid w:val="0039456F"/>
    <w:rsid w:val="003945C8"/>
    <w:rsid w:val="0039480D"/>
    <w:rsid w:val="00394987"/>
    <w:rsid w:val="00394AF2"/>
    <w:rsid w:val="00395446"/>
    <w:rsid w:val="00396725"/>
    <w:rsid w:val="00396E0D"/>
    <w:rsid w:val="0039782B"/>
    <w:rsid w:val="003979FB"/>
    <w:rsid w:val="00397A28"/>
    <w:rsid w:val="00397E94"/>
    <w:rsid w:val="00397F05"/>
    <w:rsid w:val="003A0442"/>
    <w:rsid w:val="003A0472"/>
    <w:rsid w:val="003A0899"/>
    <w:rsid w:val="003A128C"/>
    <w:rsid w:val="003A1512"/>
    <w:rsid w:val="003A1EB7"/>
    <w:rsid w:val="003A23F3"/>
    <w:rsid w:val="003A2D82"/>
    <w:rsid w:val="003A337C"/>
    <w:rsid w:val="003A36DA"/>
    <w:rsid w:val="003A38F1"/>
    <w:rsid w:val="003A3D1B"/>
    <w:rsid w:val="003A3F39"/>
    <w:rsid w:val="003A4050"/>
    <w:rsid w:val="003A4173"/>
    <w:rsid w:val="003A4296"/>
    <w:rsid w:val="003A4549"/>
    <w:rsid w:val="003A49B3"/>
    <w:rsid w:val="003A4C80"/>
    <w:rsid w:val="003A55B4"/>
    <w:rsid w:val="003A5694"/>
    <w:rsid w:val="003A5B8A"/>
    <w:rsid w:val="003A61B6"/>
    <w:rsid w:val="003A623F"/>
    <w:rsid w:val="003A6769"/>
    <w:rsid w:val="003A71AD"/>
    <w:rsid w:val="003A7D1D"/>
    <w:rsid w:val="003B0EE7"/>
    <w:rsid w:val="003B1688"/>
    <w:rsid w:val="003B1A16"/>
    <w:rsid w:val="003B1FA4"/>
    <w:rsid w:val="003B1FE6"/>
    <w:rsid w:val="003B27FC"/>
    <w:rsid w:val="003B2813"/>
    <w:rsid w:val="003B3106"/>
    <w:rsid w:val="003B3974"/>
    <w:rsid w:val="003B39E0"/>
    <w:rsid w:val="003B3DAB"/>
    <w:rsid w:val="003B404D"/>
    <w:rsid w:val="003B419E"/>
    <w:rsid w:val="003B4B34"/>
    <w:rsid w:val="003B4CDA"/>
    <w:rsid w:val="003B4F2D"/>
    <w:rsid w:val="003B5263"/>
    <w:rsid w:val="003B5BD9"/>
    <w:rsid w:val="003B64A3"/>
    <w:rsid w:val="003B6DB8"/>
    <w:rsid w:val="003B72B9"/>
    <w:rsid w:val="003B7A0D"/>
    <w:rsid w:val="003B7FFA"/>
    <w:rsid w:val="003C01F2"/>
    <w:rsid w:val="003C0347"/>
    <w:rsid w:val="003C03B8"/>
    <w:rsid w:val="003C0810"/>
    <w:rsid w:val="003C0887"/>
    <w:rsid w:val="003C08AF"/>
    <w:rsid w:val="003C1602"/>
    <w:rsid w:val="003C23D8"/>
    <w:rsid w:val="003C2EDD"/>
    <w:rsid w:val="003C3220"/>
    <w:rsid w:val="003C3529"/>
    <w:rsid w:val="003C3A47"/>
    <w:rsid w:val="003C3A79"/>
    <w:rsid w:val="003C488A"/>
    <w:rsid w:val="003C48F2"/>
    <w:rsid w:val="003C5177"/>
    <w:rsid w:val="003C52B0"/>
    <w:rsid w:val="003C5911"/>
    <w:rsid w:val="003C5CDB"/>
    <w:rsid w:val="003C6444"/>
    <w:rsid w:val="003C6465"/>
    <w:rsid w:val="003C65E4"/>
    <w:rsid w:val="003C73D2"/>
    <w:rsid w:val="003C7712"/>
    <w:rsid w:val="003C7862"/>
    <w:rsid w:val="003C7ECD"/>
    <w:rsid w:val="003D007D"/>
    <w:rsid w:val="003D01A1"/>
    <w:rsid w:val="003D04D6"/>
    <w:rsid w:val="003D04F6"/>
    <w:rsid w:val="003D165A"/>
    <w:rsid w:val="003D18CC"/>
    <w:rsid w:val="003D24E3"/>
    <w:rsid w:val="003D2543"/>
    <w:rsid w:val="003D308A"/>
    <w:rsid w:val="003D309F"/>
    <w:rsid w:val="003D3583"/>
    <w:rsid w:val="003D391E"/>
    <w:rsid w:val="003D3B6F"/>
    <w:rsid w:val="003D40E8"/>
    <w:rsid w:val="003D44FC"/>
    <w:rsid w:val="003D455E"/>
    <w:rsid w:val="003D5785"/>
    <w:rsid w:val="003D5A2D"/>
    <w:rsid w:val="003D5A9D"/>
    <w:rsid w:val="003D62C0"/>
    <w:rsid w:val="003D65F6"/>
    <w:rsid w:val="003D6911"/>
    <w:rsid w:val="003D7197"/>
    <w:rsid w:val="003D71FA"/>
    <w:rsid w:val="003D77DA"/>
    <w:rsid w:val="003D7A6E"/>
    <w:rsid w:val="003D7E4B"/>
    <w:rsid w:val="003E0035"/>
    <w:rsid w:val="003E0C14"/>
    <w:rsid w:val="003E0D6F"/>
    <w:rsid w:val="003E1591"/>
    <w:rsid w:val="003E1ACF"/>
    <w:rsid w:val="003E216C"/>
    <w:rsid w:val="003E236E"/>
    <w:rsid w:val="003E259D"/>
    <w:rsid w:val="003E26BA"/>
    <w:rsid w:val="003E2906"/>
    <w:rsid w:val="003E2969"/>
    <w:rsid w:val="003E2C1A"/>
    <w:rsid w:val="003E3175"/>
    <w:rsid w:val="003E330F"/>
    <w:rsid w:val="003E3478"/>
    <w:rsid w:val="003E433F"/>
    <w:rsid w:val="003E49D8"/>
    <w:rsid w:val="003E4D15"/>
    <w:rsid w:val="003E4E74"/>
    <w:rsid w:val="003E54BC"/>
    <w:rsid w:val="003E5817"/>
    <w:rsid w:val="003E5F7D"/>
    <w:rsid w:val="003E6520"/>
    <w:rsid w:val="003E6676"/>
    <w:rsid w:val="003E67E7"/>
    <w:rsid w:val="003E6B3C"/>
    <w:rsid w:val="003E6B95"/>
    <w:rsid w:val="003E70FF"/>
    <w:rsid w:val="003E7F1B"/>
    <w:rsid w:val="003F0B41"/>
    <w:rsid w:val="003F1E39"/>
    <w:rsid w:val="003F1F2F"/>
    <w:rsid w:val="003F229D"/>
    <w:rsid w:val="003F25F0"/>
    <w:rsid w:val="003F2648"/>
    <w:rsid w:val="003F2D5B"/>
    <w:rsid w:val="003F5924"/>
    <w:rsid w:val="003F5AD2"/>
    <w:rsid w:val="003F5CA4"/>
    <w:rsid w:val="003F6D50"/>
    <w:rsid w:val="003F7006"/>
    <w:rsid w:val="003F7507"/>
    <w:rsid w:val="003F7C72"/>
    <w:rsid w:val="003F7D10"/>
    <w:rsid w:val="004000A1"/>
    <w:rsid w:val="00401000"/>
    <w:rsid w:val="004016C6"/>
    <w:rsid w:val="004016E2"/>
    <w:rsid w:val="0040179A"/>
    <w:rsid w:val="00401856"/>
    <w:rsid w:val="00401A27"/>
    <w:rsid w:val="00401BA6"/>
    <w:rsid w:val="00401C18"/>
    <w:rsid w:val="004028A2"/>
    <w:rsid w:val="00402FEB"/>
    <w:rsid w:val="00403344"/>
    <w:rsid w:val="00403C82"/>
    <w:rsid w:val="00404C44"/>
    <w:rsid w:val="00404EE8"/>
    <w:rsid w:val="00404F5A"/>
    <w:rsid w:val="0040510D"/>
    <w:rsid w:val="0040512D"/>
    <w:rsid w:val="00405DF1"/>
    <w:rsid w:val="0040602F"/>
    <w:rsid w:val="004063B6"/>
    <w:rsid w:val="00406AFB"/>
    <w:rsid w:val="00407382"/>
    <w:rsid w:val="0040791B"/>
    <w:rsid w:val="00407B9E"/>
    <w:rsid w:val="00411958"/>
    <w:rsid w:val="00411B2A"/>
    <w:rsid w:val="00411BDA"/>
    <w:rsid w:val="00412973"/>
    <w:rsid w:val="00412D42"/>
    <w:rsid w:val="00412DA4"/>
    <w:rsid w:val="00412EB6"/>
    <w:rsid w:val="0041351F"/>
    <w:rsid w:val="004137C8"/>
    <w:rsid w:val="00413BF9"/>
    <w:rsid w:val="00413C25"/>
    <w:rsid w:val="00414C76"/>
    <w:rsid w:val="00415531"/>
    <w:rsid w:val="0041577D"/>
    <w:rsid w:val="00415BD0"/>
    <w:rsid w:val="00416311"/>
    <w:rsid w:val="00416330"/>
    <w:rsid w:val="004176C7"/>
    <w:rsid w:val="00417877"/>
    <w:rsid w:val="00417D9F"/>
    <w:rsid w:val="00420229"/>
    <w:rsid w:val="0042065C"/>
    <w:rsid w:val="00420AC2"/>
    <w:rsid w:val="00420DBA"/>
    <w:rsid w:val="00421311"/>
    <w:rsid w:val="00421E61"/>
    <w:rsid w:val="004224B8"/>
    <w:rsid w:val="00422DB0"/>
    <w:rsid w:val="00422E13"/>
    <w:rsid w:val="0042350F"/>
    <w:rsid w:val="00423599"/>
    <w:rsid w:val="0042384C"/>
    <w:rsid w:val="00423893"/>
    <w:rsid w:val="00423BC9"/>
    <w:rsid w:val="004243DD"/>
    <w:rsid w:val="00425173"/>
    <w:rsid w:val="004255B4"/>
    <w:rsid w:val="00425C9A"/>
    <w:rsid w:val="00426766"/>
    <w:rsid w:val="004267D0"/>
    <w:rsid w:val="004270CB"/>
    <w:rsid w:val="004279CA"/>
    <w:rsid w:val="00427A82"/>
    <w:rsid w:val="00427B0B"/>
    <w:rsid w:val="00427EA2"/>
    <w:rsid w:val="00430115"/>
    <w:rsid w:val="004303CA"/>
    <w:rsid w:val="00430A4B"/>
    <w:rsid w:val="00431112"/>
    <w:rsid w:val="00431C46"/>
    <w:rsid w:val="004327E6"/>
    <w:rsid w:val="004329DC"/>
    <w:rsid w:val="00432AC6"/>
    <w:rsid w:val="00432D24"/>
    <w:rsid w:val="004349E5"/>
    <w:rsid w:val="00434C5E"/>
    <w:rsid w:val="00435115"/>
    <w:rsid w:val="00435765"/>
    <w:rsid w:val="00435841"/>
    <w:rsid w:val="004360B6"/>
    <w:rsid w:val="004362E5"/>
    <w:rsid w:val="00436356"/>
    <w:rsid w:val="00436C0E"/>
    <w:rsid w:val="0044041E"/>
    <w:rsid w:val="0044070C"/>
    <w:rsid w:val="00440722"/>
    <w:rsid w:val="004408EA"/>
    <w:rsid w:val="00440DF5"/>
    <w:rsid w:val="00441182"/>
    <w:rsid w:val="00441B71"/>
    <w:rsid w:val="004425D9"/>
    <w:rsid w:val="00442AC7"/>
    <w:rsid w:val="00442C84"/>
    <w:rsid w:val="00443244"/>
    <w:rsid w:val="004436BA"/>
    <w:rsid w:val="00443AC4"/>
    <w:rsid w:val="00443C93"/>
    <w:rsid w:val="00444059"/>
    <w:rsid w:val="00444AF6"/>
    <w:rsid w:val="0044519D"/>
    <w:rsid w:val="00445394"/>
    <w:rsid w:val="00445544"/>
    <w:rsid w:val="00445C0B"/>
    <w:rsid w:val="00446195"/>
    <w:rsid w:val="0044779E"/>
    <w:rsid w:val="00447B44"/>
    <w:rsid w:val="00447CD0"/>
    <w:rsid w:val="00447FC2"/>
    <w:rsid w:val="004501E7"/>
    <w:rsid w:val="004502F4"/>
    <w:rsid w:val="004506F4"/>
    <w:rsid w:val="004509D1"/>
    <w:rsid w:val="00450A42"/>
    <w:rsid w:val="00450C7D"/>
    <w:rsid w:val="004513A5"/>
    <w:rsid w:val="00451C67"/>
    <w:rsid w:val="00451D50"/>
    <w:rsid w:val="00451EDF"/>
    <w:rsid w:val="00452EC4"/>
    <w:rsid w:val="00453340"/>
    <w:rsid w:val="004536AA"/>
    <w:rsid w:val="00453775"/>
    <w:rsid w:val="0045387E"/>
    <w:rsid w:val="00453890"/>
    <w:rsid w:val="00454380"/>
    <w:rsid w:val="0045470C"/>
    <w:rsid w:val="004552C8"/>
    <w:rsid w:val="0045536C"/>
    <w:rsid w:val="00455A07"/>
    <w:rsid w:val="00455AEB"/>
    <w:rsid w:val="00455D96"/>
    <w:rsid w:val="0045603C"/>
    <w:rsid w:val="00456053"/>
    <w:rsid w:val="00456068"/>
    <w:rsid w:val="00456896"/>
    <w:rsid w:val="00456ADA"/>
    <w:rsid w:val="00456AF8"/>
    <w:rsid w:val="00456B0D"/>
    <w:rsid w:val="0045770D"/>
    <w:rsid w:val="0045790F"/>
    <w:rsid w:val="00457B9B"/>
    <w:rsid w:val="00457D63"/>
    <w:rsid w:val="00457E21"/>
    <w:rsid w:val="0046007E"/>
    <w:rsid w:val="0046024B"/>
    <w:rsid w:val="00460E36"/>
    <w:rsid w:val="00461155"/>
    <w:rsid w:val="00461286"/>
    <w:rsid w:val="004616FE"/>
    <w:rsid w:val="0046218C"/>
    <w:rsid w:val="004623D4"/>
    <w:rsid w:val="0046279F"/>
    <w:rsid w:val="00462F1C"/>
    <w:rsid w:val="00463944"/>
    <w:rsid w:val="0046512A"/>
    <w:rsid w:val="004651C4"/>
    <w:rsid w:val="00465234"/>
    <w:rsid w:val="00465B24"/>
    <w:rsid w:val="00466858"/>
    <w:rsid w:val="00466A15"/>
    <w:rsid w:val="00466D0F"/>
    <w:rsid w:val="0046706E"/>
    <w:rsid w:val="00467544"/>
    <w:rsid w:val="00467558"/>
    <w:rsid w:val="004676BA"/>
    <w:rsid w:val="0046784C"/>
    <w:rsid w:val="00467ECB"/>
    <w:rsid w:val="004704D8"/>
    <w:rsid w:val="00470865"/>
    <w:rsid w:val="004710C3"/>
    <w:rsid w:val="00471293"/>
    <w:rsid w:val="004713F3"/>
    <w:rsid w:val="00471459"/>
    <w:rsid w:val="00472274"/>
    <w:rsid w:val="004722D4"/>
    <w:rsid w:val="004724A1"/>
    <w:rsid w:val="0047256C"/>
    <w:rsid w:val="00472B0D"/>
    <w:rsid w:val="00472D9C"/>
    <w:rsid w:val="00473053"/>
    <w:rsid w:val="00473B60"/>
    <w:rsid w:val="00473C21"/>
    <w:rsid w:val="00474648"/>
    <w:rsid w:val="00475AFF"/>
    <w:rsid w:val="00475D30"/>
    <w:rsid w:val="0047600F"/>
    <w:rsid w:val="004765F4"/>
    <w:rsid w:val="00476B4D"/>
    <w:rsid w:val="00476CBC"/>
    <w:rsid w:val="00476E6C"/>
    <w:rsid w:val="00477282"/>
    <w:rsid w:val="00477947"/>
    <w:rsid w:val="004804D8"/>
    <w:rsid w:val="00480C59"/>
    <w:rsid w:val="00480FA1"/>
    <w:rsid w:val="00481617"/>
    <w:rsid w:val="00481FD7"/>
    <w:rsid w:val="00482492"/>
    <w:rsid w:val="00482DE5"/>
    <w:rsid w:val="00483266"/>
    <w:rsid w:val="0048352E"/>
    <w:rsid w:val="00483648"/>
    <w:rsid w:val="004836A9"/>
    <w:rsid w:val="00483B23"/>
    <w:rsid w:val="004840D7"/>
    <w:rsid w:val="004846F4"/>
    <w:rsid w:val="00485C26"/>
    <w:rsid w:val="00485EC0"/>
    <w:rsid w:val="004875E1"/>
    <w:rsid w:val="00487B37"/>
    <w:rsid w:val="00490636"/>
    <w:rsid w:val="00490A9E"/>
    <w:rsid w:val="00490FF0"/>
    <w:rsid w:val="004910FE"/>
    <w:rsid w:val="00491198"/>
    <w:rsid w:val="004917E0"/>
    <w:rsid w:val="00491BF6"/>
    <w:rsid w:val="00491FED"/>
    <w:rsid w:val="00492F82"/>
    <w:rsid w:val="004937A1"/>
    <w:rsid w:val="00493BC4"/>
    <w:rsid w:val="004943C2"/>
    <w:rsid w:val="004945E4"/>
    <w:rsid w:val="00494918"/>
    <w:rsid w:val="00494C65"/>
    <w:rsid w:val="00494F0C"/>
    <w:rsid w:val="00495557"/>
    <w:rsid w:val="004960C3"/>
    <w:rsid w:val="0049618D"/>
    <w:rsid w:val="004965EF"/>
    <w:rsid w:val="004967F1"/>
    <w:rsid w:val="0049719D"/>
    <w:rsid w:val="004973C0"/>
    <w:rsid w:val="0049746F"/>
    <w:rsid w:val="00497E2A"/>
    <w:rsid w:val="00497FCD"/>
    <w:rsid w:val="004A0D1E"/>
    <w:rsid w:val="004A0E60"/>
    <w:rsid w:val="004A0E66"/>
    <w:rsid w:val="004A0EEC"/>
    <w:rsid w:val="004A106E"/>
    <w:rsid w:val="004A130F"/>
    <w:rsid w:val="004A16DC"/>
    <w:rsid w:val="004A1731"/>
    <w:rsid w:val="004A17EF"/>
    <w:rsid w:val="004A1BDA"/>
    <w:rsid w:val="004A22DA"/>
    <w:rsid w:val="004A2700"/>
    <w:rsid w:val="004A36C8"/>
    <w:rsid w:val="004A3721"/>
    <w:rsid w:val="004A3742"/>
    <w:rsid w:val="004A37B8"/>
    <w:rsid w:val="004A385F"/>
    <w:rsid w:val="004A3ED3"/>
    <w:rsid w:val="004A47BC"/>
    <w:rsid w:val="004A4AAC"/>
    <w:rsid w:val="004A4AC6"/>
    <w:rsid w:val="004A5049"/>
    <w:rsid w:val="004A52FE"/>
    <w:rsid w:val="004A5376"/>
    <w:rsid w:val="004A539C"/>
    <w:rsid w:val="004A60EE"/>
    <w:rsid w:val="004B008C"/>
    <w:rsid w:val="004B1178"/>
    <w:rsid w:val="004B1199"/>
    <w:rsid w:val="004B129E"/>
    <w:rsid w:val="004B16C4"/>
    <w:rsid w:val="004B1867"/>
    <w:rsid w:val="004B2A64"/>
    <w:rsid w:val="004B3073"/>
    <w:rsid w:val="004B325B"/>
    <w:rsid w:val="004B3403"/>
    <w:rsid w:val="004B352E"/>
    <w:rsid w:val="004B41DA"/>
    <w:rsid w:val="004B470D"/>
    <w:rsid w:val="004B4764"/>
    <w:rsid w:val="004B4846"/>
    <w:rsid w:val="004B4F88"/>
    <w:rsid w:val="004B5394"/>
    <w:rsid w:val="004B5BDD"/>
    <w:rsid w:val="004B62DF"/>
    <w:rsid w:val="004B6AD9"/>
    <w:rsid w:val="004B6E9E"/>
    <w:rsid w:val="004B6F83"/>
    <w:rsid w:val="004B7C29"/>
    <w:rsid w:val="004C06E5"/>
    <w:rsid w:val="004C13A6"/>
    <w:rsid w:val="004C198D"/>
    <w:rsid w:val="004C1B7D"/>
    <w:rsid w:val="004C1E13"/>
    <w:rsid w:val="004C1E3C"/>
    <w:rsid w:val="004C25F0"/>
    <w:rsid w:val="004C26DD"/>
    <w:rsid w:val="004C2B5D"/>
    <w:rsid w:val="004C2D68"/>
    <w:rsid w:val="004C2F56"/>
    <w:rsid w:val="004C339D"/>
    <w:rsid w:val="004C33E8"/>
    <w:rsid w:val="004C33F5"/>
    <w:rsid w:val="004C426D"/>
    <w:rsid w:val="004C4307"/>
    <w:rsid w:val="004C4309"/>
    <w:rsid w:val="004C49E3"/>
    <w:rsid w:val="004C4E8A"/>
    <w:rsid w:val="004C514A"/>
    <w:rsid w:val="004C6572"/>
    <w:rsid w:val="004C6D4F"/>
    <w:rsid w:val="004C7434"/>
    <w:rsid w:val="004C7541"/>
    <w:rsid w:val="004D16A1"/>
    <w:rsid w:val="004D1716"/>
    <w:rsid w:val="004D1E71"/>
    <w:rsid w:val="004D2809"/>
    <w:rsid w:val="004D2CDF"/>
    <w:rsid w:val="004D33CE"/>
    <w:rsid w:val="004D45D7"/>
    <w:rsid w:val="004D4AAE"/>
    <w:rsid w:val="004D5039"/>
    <w:rsid w:val="004D57F0"/>
    <w:rsid w:val="004D628B"/>
    <w:rsid w:val="004D64C1"/>
    <w:rsid w:val="004D66C4"/>
    <w:rsid w:val="004D727A"/>
    <w:rsid w:val="004D7C86"/>
    <w:rsid w:val="004D7E86"/>
    <w:rsid w:val="004E0197"/>
    <w:rsid w:val="004E0C1F"/>
    <w:rsid w:val="004E0D2C"/>
    <w:rsid w:val="004E1082"/>
    <w:rsid w:val="004E1122"/>
    <w:rsid w:val="004E1409"/>
    <w:rsid w:val="004E1A87"/>
    <w:rsid w:val="004E1BB0"/>
    <w:rsid w:val="004E28C8"/>
    <w:rsid w:val="004E2EE1"/>
    <w:rsid w:val="004E3030"/>
    <w:rsid w:val="004E3185"/>
    <w:rsid w:val="004E3311"/>
    <w:rsid w:val="004E38EC"/>
    <w:rsid w:val="004E3933"/>
    <w:rsid w:val="004E4549"/>
    <w:rsid w:val="004E4C83"/>
    <w:rsid w:val="004E4D53"/>
    <w:rsid w:val="004E4D84"/>
    <w:rsid w:val="004E4EBC"/>
    <w:rsid w:val="004E5104"/>
    <w:rsid w:val="004E59AA"/>
    <w:rsid w:val="004E59C4"/>
    <w:rsid w:val="004E5B06"/>
    <w:rsid w:val="004E5C48"/>
    <w:rsid w:val="004E5FA8"/>
    <w:rsid w:val="004E684C"/>
    <w:rsid w:val="004E6FF1"/>
    <w:rsid w:val="004E76DB"/>
    <w:rsid w:val="004F1F90"/>
    <w:rsid w:val="004F2401"/>
    <w:rsid w:val="004F2A44"/>
    <w:rsid w:val="004F2DAD"/>
    <w:rsid w:val="004F348F"/>
    <w:rsid w:val="004F34F7"/>
    <w:rsid w:val="004F43CE"/>
    <w:rsid w:val="004F55D6"/>
    <w:rsid w:val="004F565A"/>
    <w:rsid w:val="004F571B"/>
    <w:rsid w:val="004F57A6"/>
    <w:rsid w:val="004F5B6D"/>
    <w:rsid w:val="004F5C9B"/>
    <w:rsid w:val="004F5FA5"/>
    <w:rsid w:val="004F60D3"/>
    <w:rsid w:val="004F64EB"/>
    <w:rsid w:val="004F6A64"/>
    <w:rsid w:val="004F756C"/>
    <w:rsid w:val="004F7A74"/>
    <w:rsid w:val="004F7D87"/>
    <w:rsid w:val="00500161"/>
    <w:rsid w:val="00500250"/>
    <w:rsid w:val="00500264"/>
    <w:rsid w:val="00500824"/>
    <w:rsid w:val="00500DAB"/>
    <w:rsid w:val="00500DE8"/>
    <w:rsid w:val="00501144"/>
    <w:rsid w:val="005013EF"/>
    <w:rsid w:val="005019E0"/>
    <w:rsid w:val="0050211F"/>
    <w:rsid w:val="005022A6"/>
    <w:rsid w:val="005022E7"/>
    <w:rsid w:val="00502A93"/>
    <w:rsid w:val="005037F9"/>
    <w:rsid w:val="005052C7"/>
    <w:rsid w:val="00505F1C"/>
    <w:rsid w:val="00506083"/>
    <w:rsid w:val="0050611D"/>
    <w:rsid w:val="005068D6"/>
    <w:rsid w:val="00506B86"/>
    <w:rsid w:val="00506EEC"/>
    <w:rsid w:val="00506FD4"/>
    <w:rsid w:val="005076D1"/>
    <w:rsid w:val="00507D3C"/>
    <w:rsid w:val="005107FF"/>
    <w:rsid w:val="00510CBC"/>
    <w:rsid w:val="00510F3F"/>
    <w:rsid w:val="0051102D"/>
    <w:rsid w:val="005112A5"/>
    <w:rsid w:val="00511509"/>
    <w:rsid w:val="00511F48"/>
    <w:rsid w:val="00512448"/>
    <w:rsid w:val="0051253A"/>
    <w:rsid w:val="0051266C"/>
    <w:rsid w:val="0051277D"/>
    <w:rsid w:val="00512DB9"/>
    <w:rsid w:val="005134BA"/>
    <w:rsid w:val="00513B72"/>
    <w:rsid w:val="00513BEA"/>
    <w:rsid w:val="005144B6"/>
    <w:rsid w:val="00514970"/>
    <w:rsid w:val="005150EA"/>
    <w:rsid w:val="005151B5"/>
    <w:rsid w:val="00515277"/>
    <w:rsid w:val="005158C2"/>
    <w:rsid w:val="005169B2"/>
    <w:rsid w:val="005169DE"/>
    <w:rsid w:val="0051713C"/>
    <w:rsid w:val="0051754D"/>
    <w:rsid w:val="0051785D"/>
    <w:rsid w:val="00517913"/>
    <w:rsid w:val="0052005F"/>
    <w:rsid w:val="00520200"/>
    <w:rsid w:val="0052026F"/>
    <w:rsid w:val="0052050D"/>
    <w:rsid w:val="005206F6"/>
    <w:rsid w:val="00520A47"/>
    <w:rsid w:val="00520E2D"/>
    <w:rsid w:val="00520F04"/>
    <w:rsid w:val="005215DC"/>
    <w:rsid w:val="00521717"/>
    <w:rsid w:val="00521ABB"/>
    <w:rsid w:val="005224B2"/>
    <w:rsid w:val="0052315F"/>
    <w:rsid w:val="00523B23"/>
    <w:rsid w:val="00523DFA"/>
    <w:rsid w:val="00524D5E"/>
    <w:rsid w:val="005254BC"/>
    <w:rsid w:val="005256FC"/>
    <w:rsid w:val="005266A0"/>
    <w:rsid w:val="00526C27"/>
    <w:rsid w:val="00526C60"/>
    <w:rsid w:val="00526DFF"/>
    <w:rsid w:val="00527473"/>
    <w:rsid w:val="00527EF9"/>
    <w:rsid w:val="005305FF"/>
    <w:rsid w:val="00530C9B"/>
    <w:rsid w:val="00532334"/>
    <w:rsid w:val="005324AF"/>
    <w:rsid w:val="00533338"/>
    <w:rsid w:val="005339DA"/>
    <w:rsid w:val="0053402C"/>
    <w:rsid w:val="00534090"/>
    <w:rsid w:val="00534ABA"/>
    <w:rsid w:val="00534DA8"/>
    <w:rsid w:val="00534EC0"/>
    <w:rsid w:val="005358D3"/>
    <w:rsid w:val="00535FFF"/>
    <w:rsid w:val="005360DF"/>
    <w:rsid w:val="0053616F"/>
    <w:rsid w:val="0053663C"/>
    <w:rsid w:val="005368AD"/>
    <w:rsid w:val="005370BC"/>
    <w:rsid w:val="00537B35"/>
    <w:rsid w:val="00537C67"/>
    <w:rsid w:val="00537DE7"/>
    <w:rsid w:val="00537EC4"/>
    <w:rsid w:val="00537FE4"/>
    <w:rsid w:val="0054027D"/>
    <w:rsid w:val="00540C23"/>
    <w:rsid w:val="00541222"/>
    <w:rsid w:val="00541A8D"/>
    <w:rsid w:val="00541D4D"/>
    <w:rsid w:val="00541F6C"/>
    <w:rsid w:val="005429E3"/>
    <w:rsid w:val="00542A6D"/>
    <w:rsid w:val="00542F3F"/>
    <w:rsid w:val="0054309B"/>
    <w:rsid w:val="005446FC"/>
    <w:rsid w:val="00544DA0"/>
    <w:rsid w:val="005452FA"/>
    <w:rsid w:val="005454BD"/>
    <w:rsid w:val="005457E4"/>
    <w:rsid w:val="00546C49"/>
    <w:rsid w:val="00547AEE"/>
    <w:rsid w:val="00547D74"/>
    <w:rsid w:val="0055010B"/>
    <w:rsid w:val="00550188"/>
    <w:rsid w:val="005502D3"/>
    <w:rsid w:val="00550B32"/>
    <w:rsid w:val="00550D59"/>
    <w:rsid w:val="00550D66"/>
    <w:rsid w:val="0055110D"/>
    <w:rsid w:val="00551297"/>
    <w:rsid w:val="00551F81"/>
    <w:rsid w:val="005520D5"/>
    <w:rsid w:val="0055210F"/>
    <w:rsid w:val="00552CD7"/>
    <w:rsid w:val="005533BE"/>
    <w:rsid w:val="00554B30"/>
    <w:rsid w:val="00554D1D"/>
    <w:rsid w:val="00554FFB"/>
    <w:rsid w:val="005555C8"/>
    <w:rsid w:val="0055635D"/>
    <w:rsid w:val="005568DE"/>
    <w:rsid w:val="0055699C"/>
    <w:rsid w:val="00557B97"/>
    <w:rsid w:val="00557C50"/>
    <w:rsid w:val="00557DB9"/>
    <w:rsid w:val="005606B6"/>
    <w:rsid w:val="005608D6"/>
    <w:rsid w:val="00560E11"/>
    <w:rsid w:val="00560F19"/>
    <w:rsid w:val="00561839"/>
    <w:rsid w:val="00561E6B"/>
    <w:rsid w:val="005621D2"/>
    <w:rsid w:val="005621E0"/>
    <w:rsid w:val="00562D90"/>
    <w:rsid w:val="005635E8"/>
    <w:rsid w:val="00563A23"/>
    <w:rsid w:val="00563A5A"/>
    <w:rsid w:val="00563C61"/>
    <w:rsid w:val="00563E04"/>
    <w:rsid w:val="00563ECB"/>
    <w:rsid w:val="00563F47"/>
    <w:rsid w:val="005640BB"/>
    <w:rsid w:val="00564249"/>
    <w:rsid w:val="00564C23"/>
    <w:rsid w:val="00565406"/>
    <w:rsid w:val="00565570"/>
    <w:rsid w:val="0056570F"/>
    <w:rsid w:val="005657DD"/>
    <w:rsid w:val="00565B29"/>
    <w:rsid w:val="005664CC"/>
    <w:rsid w:val="0056664B"/>
    <w:rsid w:val="00567588"/>
    <w:rsid w:val="00567992"/>
    <w:rsid w:val="00567C3C"/>
    <w:rsid w:val="005702F8"/>
    <w:rsid w:val="00570566"/>
    <w:rsid w:val="00571231"/>
    <w:rsid w:val="00571767"/>
    <w:rsid w:val="00571A98"/>
    <w:rsid w:val="00571D4F"/>
    <w:rsid w:val="00571E44"/>
    <w:rsid w:val="00572618"/>
    <w:rsid w:val="00573E61"/>
    <w:rsid w:val="00573F88"/>
    <w:rsid w:val="0057411B"/>
    <w:rsid w:val="00574525"/>
    <w:rsid w:val="00574778"/>
    <w:rsid w:val="00574845"/>
    <w:rsid w:val="0057498F"/>
    <w:rsid w:val="00574DE9"/>
    <w:rsid w:val="00575742"/>
    <w:rsid w:val="00575BA5"/>
    <w:rsid w:val="00575DF4"/>
    <w:rsid w:val="00576D65"/>
    <w:rsid w:val="00576EC5"/>
    <w:rsid w:val="0057765D"/>
    <w:rsid w:val="005777FC"/>
    <w:rsid w:val="00580441"/>
    <w:rsid w:val="005808B3"/>
    <w:rsid w:val="005808EB"/>
    <w:rsid w:val="00580D37"/>
    <w:rsid w:val="00580DBE"/>
    <w:rsid w:val="00580FCB"/>
    <w:rsid w:val="00581FA0"/>
    <w:rsid w:val="00582B90"/>
    <w:rsid w:val="005831A7"/>
    <w:rsid w:val="00583321"/>
    <w:rsid w:val="0058341E"/>
    <w:rsid w:val="0058346D"/>
    <w:rsid w:val="00584413"/>
    <w:rsid w:val="00584F3A"/>
    <w:rsid w:val="005853AB"/>
    <w:rsid w:val="00585748"/>
    <w:rsid w:val="00585916"/>
    <w:rsid w:val="005859C5"/>
    <w:rsid w:val="00585A6C"/>
    <w:rsid w:val="00585C79"/>
    <w:rsid w:val="00585DBA"/>
    <w:rsid w:val="00586144"/>
    <w:rsid w:val="00587785"/>
    <w:rsid w:val="0058788D"/>
    <w:rsid w:val="00587E29"/>
    <w:rsid w:val="00587FE6"/>
    <w:rsid w:val="00591008"/>
    <w:rsid w:val="0059139E"/>
    <w:rsid w:val="005915B4"/>
    <w:rsid w:val="00591698"/>
    <w:rsid w:val="00591726"/>
    <w:rsid w:val="00591B9B"/>
    <w:rsid w:val="00592862"/>
    <w:rsid w:val="00592C26"/>
    <w:rsid w:val="00593B87"/>
    <w:rsid w:val="00593C1C"/>
    <w:rsid w:val="00593E94"/>
    <w:rsid w:val="00594143"/>
    <w:rsid w:val="00594543"/>
    <w:rsid w:val="00594612"/>
    <w:rsid w:val="005946BD"/>
    <w:rsid w:val="00595873"/>
    <w:rsid w:val="00595CDD"/>
    <w:rsid w:val="005964BB"/>
    <w:rsid w:val="00596629"/>
    <w:rsid w:val="00596834"/>
    <w:rsid w:val="00596A70"/>
    <w:rsid w:val="00596BD3"/>
    <w:rsid w:val="00596BE7"/>
    <w:rsid w:val="00596C3E"/>
    <w:rsid w:val="005977DD"/>
    <w:rsid w:val="005A0038"/>
    <w:rsid w:val="005A04BD"/>
    <w:rsid w:val="005A0A3F"/>
    <w:rsid w:val="005A0FE7"/>
    <w:rsid w:val="005A114F"/>
    <w:rsid w:val="005A1E04"/>
    <w:rsid w:val="005A1F49"/>
    <w:rsid w:val="005A215F"/>
    <w:rsid w:val="005A2364"/>
    <w:rsid w:val="005A2480"/>
    <w:rsid w:val="005A2B2C"/>
    <w:rsid w:val="005A2D6B"/>
    <w:rsid w:val="005A3252"/>
    <w:rsid w:val="005A33F7"/>
    <w:rsid w:val="005A40CF"/>
    <w:rsid w:val="005A45F4"/>
    <w:rsid w:val="005A4A0A"/>
    <w:rsid w:val="005A4A9C"/>
    <w:rsid w:val="005A4BAE"/>
    <w:rsid w:val="005A4F39"/>
    <w:rsid w:val="005A574D"/>
    <w:rsid w:val="005A5B5C"/>
    <w:rsid w:val="005A5E2B"/>
    <w:rsid w:val="005A6178"/>
    <w:rsid w:val="005A6E93"/>
    <w:rsid w:val="005A707A"/>
    <w:rsid w:val="005A7340"/>
    <w:rsid w:val="005A7F93"/>
    <w:rsid w:val="005B07EA"/>
    <w:rsid w:val="005B0B20"/>
    <w:rsid w:val="005B0BD6"/>
    <w:rsid w:val="005B0C0E"/>
    <w:rsid w:val="005B0EFB"/>
    <w:rsid w:val="005B1060"/>
    <w:rsid w:val="005B12B9"/>
    <w:rsid w:val="005B17C1"/>
    <w:rsid w:val="005B1E84"/>
    <w:rsid w:val="005B2DF1"/>
    <w:rsid w:val="005B3737"/>
    <w:rsid w:val="005B3A42"/>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34FC"/>
    <w:rsid w:val="005C3B5C"/>
    <w:rsid w:val="005C3C7F"/>
    <w:rsid w:val="005C5143"/>
    <w:rsid w:val="005C5639"/>
    <w:rsid w:val="005C5742"/>
    <w:rsid w:val="005C59F1"/>
    <w:rsid w:val="005C760E"/>
    <w:rsid w:val="005C7E9E"/>
    <w:rsid w:val="005D17B8"/>
    <w:rsid w:val="005D18C9"/>
    <w:rsid w:val="005D1B72"/>
    <w:rsid w:val="005D1ECD"/>
    <w:rsid w:val="005D23BD"/>
    <w:rsid w:val="005D2471"/>
    <w:rsid w:val="005D25A3"/>
    <w:rsid w:val="005D2779"/>
    <w:rsid w:val="005D3242"/>
    <w:rsid w:val="005D3941"/>
    <w:rsid w:val="005D4FE2"/>
    <w:rsid w:val="005D610C"/>
    <w:rsid w:val="005D6489"/>
    <w:rsid w:val="005D6CB7"/>
    <w:rsid w:val="005D74E7"/>
    <w:rsid w:val="005D7F7B"/>
    <w:rsid w:val="005E101D"/>
    <w:rsid w:val="005E1233"/>
    <w:rsid w:val="005E315B"/>
    <w:rsid w:val="005E3BCD"/>
    <w:rsid w:val="005E4A87"/>
    <w:rsid w:val="005E4DA5"/>
    <w:rsid w:val="005E503E"/>
    <w:rsid w:val="005E55CF"/>
    <w:rsid w:val="005E59C7"/>
    <w:rsid w:val="005E5E7B"/>
    <w:rsid w:val="005E6095"/>
    <w:rsid w:val="005E6A3F"/>
    <w:rsid w:val="005E6DB8"/>
    <w:rsid w:val="005E6F85"/>
    <w:rsid w:val="005E7228"/>
    <w:rsid w:val="005E7284"/>
    <w:rsid w:val="005E7327"/>
    <w:rsid w:val="005E7790"/>
    <w:rsid w:val="005E7878"/>
    <w:rsid w:val="005E7BAC"/>
    <w:rsid w:val="005E7C46"/>
    <w:rsid w:val="005F0E5C"/>
    <w:rsid w:val="005F134E"/>
    <w:rsid w:val="005F1365"/>
    <w:rsid w:val="005F15A2"/>
    <w:rsid w:val="005F2C1F"/>
    <w:rsid w:val="005F2E44"/>
    <w:rsid w:val="005F3690"/>
    <w:rsid w:val="005F3986"/>
    <w:rsid w:val="005F4C57"/>
    <w:rsid w:val="005F588E"/>
    <w:rsid w:val="005F6774"/>
    <w:rsid w:val="005F79AA"/>
    <w:rsid w:val="00600129"/>
    <w:rsid w:val="0060044B"/>
    <w:rsid w:val="0060051B"/>
    <w:rsid w:val="0060065C"/>
    <w:rsid w:val="006013D7"/>
    <w:rsid w:val="006014DB"/>
    <w:rsid w:val="00601587"/>
    <w:rsid w:val="00601925"/>
    <w:rsid w:val="00601E61"/>
    <w:rsid w:val="00602079"/>
    <w:rsid w:val="006022F3"/>
    <w:rsid w:val="00602579"/>
    <w:rsid w:val="00602BA4"/>
    <w:rsid w:val="00602D5A"/>
    <w:rsid w:val="00602DA2"/>
    <w:rsid w:val="00602FF4"/>
    <w:rsid w:val="00603228"/>
    <w:rsid w:val="00603A80"/>
    <w:rsid w:val="00604ACD"/>
    <w:rsid w:val="00604C15"/>
    <w:rsid w:val="00604DC2"/>
    <w:rsid w:val="00604DE6"/>
    <w:rsid w:val="006060C4"/>
    <w:rsid w:val="00607787"/>
    <w:rsid w:val="00607C35"/>
    <w:rsid w:val="0061011E"/>
    <w:rsid w:val="00610F8E"/>
    <w:rsid w:val="00611368"/>
    <w:rsid w:val="00611777"/>
    <w:rsid w:val="0061189F"/>
    <w:rsid w:val="00611A77"/>
    <w:rsid w:val="00611F50"/>
    <w:rsid w:val="0061219B"/>
    <w:rsid w:val="00612D05"/>
    <w:rsid w:val="00613FB6"/>
    <w:rsid w:val="006140C6"/>
    <w:rsid w:val="00614134"/>
    <w:rsid w:val="00614241"/>
    <w:rsid w:val="0061428D"/>
    <w:rsid w:val="0061462B"/>
    <w:rsid w:val="00614A27"/>
    <w:rsid w:val="00615411"/>
    <w:rsid w:val="0061599E"/>
    <w:rsid w:val="00615AC7"/>
    <w:rsid w:val="006162E6"/>
    <w:rsid w:val="00616B33"/>
    <w:rsid w:val="006171A5"/>
    <w:rsid w:val="00620309"/>
    <w:rsid w:val="00620D7E"/>
    <w:rsid w:val="0062159D"/>
    <w:rsid w:val="00621680"/>
    <w:rsid w:val="00621EC5"/>
    <w:rsid w:val="006223E0"/>
    <w:rsid w:val="006224D0"/>
    <w:rsid w:val="00622BCE"/>
    <w:rsid w:val="00622E29"/>
    <w:rsid w:val="00623643"/>
    <w:rsid w:val="00623768"/>
    <w:rsid w:val="0062380C"/>
    <w:rsid w:val="006239DF"/>
    <w:rsid w:val="00624018"/>
    <w:rsid w:val="006240C4"/>
    <w:rsid w:val="00624372"/>
    <w:rsid w:val="00625304"/>
    <w:rsid w:val="006256C4"/>
    <w:rsid w:val="0062581B"/>
    <w:rsid w:val="006261F4"/>
    <w:rsid w:val="00626858"/>
    <w:rsid w:val="006276B3"/>
    <w:rsid w:val="0063164E"/>
    <w:rsid w:val="0063191D"/>
    <w:rsid w:val="006325AE"/>
    <w:rsid w:val="00633488"/>
    <w:rsid w:val="00633581"/>
    <w:rsid w:val="00633982"/>
    <w:rsid w:val="006339AF"/>
    <w:rsid w:val="00633C47"/>
    <w:rsid w:val="00633E7B"/>
    <w:rsid w:val="006348F7"/>
    <w:rsid w:val="0063512D"/>
    <w:rsid w:val="00635726"/>
    <w:rsid w:val="006358FB"/>
    <w:rsid w:val="00635AE2"/>
    <w:rsid w:val="00635E1E"/>
    <w:rsid w:val="0063613D"/>
    <w:rsid w:val="0063677C"/>
    <w:rsid w:val="00636789"/>
    <w:rsid w:val="00636972"/>
    <w:rsid w:val="00636B69"/>
    <w:rsid w:val="00636BC2"/>
    <w:rsid w:val="00636DC8"/>
    <w:rsid w:val="00637355"/>
    <w:rsid w:val="00637B67"/>
    <w:rsid w:val="006404D1"/>
    <w:rsid w:val="00640F43"/>
    <w:rsid w:val="006412CA"/>
    <w:rsid w:val="00641718"/>
    <w:rsid w:val="006420DA"/>
    <w:rsid w:val="00642A0A"/>
    <w:rsid w:val="00643381"/>
    <w:rsid w:val="00643AC1"/>
    <w:rsid w:val="00643D62"/>
    <w:rsid w:val="00644771"/>
    <w:rsid w:val="00644A5E"/>
    <w:rsid w:val="00644A6C"/>
    <w:rsid w:val="00644C1C"/>
    <w:rsid w:val="00644D69"/>
    <w:rsid w:val="00645768"/>
    <w:rsid w:val="006457A8"/>
    <w:rsid w:val="00645EA0"/>
    <w:rsid w:val="00645F76"/>
    <w:rsid w:val="0064616C"/>
    <w:rsid w:val="006461D7"/>
    <w:rsid w:val="00646EB0"/>
    <w:rsid w:val="0064714D"/>
    <w:rsid w:val="0064727D"/>
    <w:rsid w:val="00647B32"/>
    <w:rsid w:val="00647C27"/>
    <w:rsid w:val="00650D36"/>
    <w:rsid w:val="00650D77"/>
    <w:rsid w:val="006515E3"/>
    <w:rsid w:val="006519E6"/>
    <w:rsid w:val="00651CDE"/>
    <w:rsid w:val="00652326"/>
    <w:rsid w:val="006527C1"/>
    <w:rsid w:val="00652907"/>
    <w:rsid w:val="00652E06"/>
    <w:rsid w:val="00653FC4"/>
    <w:rsid w:val="00654A9B"/>
    <w:rsid w:val="00654E31"/>
    <w:rsid w:val="00654F91"/>
    <w:rsid w:val="006550D0"/>
    <w:rsid w:val="00655361"/>
    <w:rsid w:val="00656253"/>
    <w:rsid w:val="00656799"/>
    <w:rsid w:val="00656B77"/>
    <w:rsid w:val="00656E72"/>
    <w:rsid w:val="006570B1"/>
    <w:rsid w:val="006578A1"/>
    <w:rsid w:val="0066074A"/>
    <w:rsid w:val="00660C4C"/>
    <w:rsid w:val="0066137B"/>
    <w:rsid w:val="0066174E"/>
    <w:rsid w:val="00661BBB"/>
    <w:rsid w:val="00661E57"/>
    <w:rsid w:val="006624A1"/>
    <w:rsid w:val="00662558"/>
    <w:rsid w:val="006626E8"/>
    <w:rsid w:val="006629E4"/>
    <w:rsid w:val="00663783"/>
    <w:rsid w:val="00663E47"/>
    <w:rsid w:val="006644A7"/>
    <w:rsid w:val="00664BDE"/>
    <w:rsid w:val="0066565B"/>
    <w:rsid w:val="00665C44"/>
    <w:rsid w:val="00666284"/>
    <w:rsid w:val="006663D9"/>
    <w:rsid w:val="006667F3"/>
    <w:rsid w:val="00666923"/>
    <w:rsid w:val="006679A2"/>
    <w:rsid w:val="00667AEA"/>
    <w:rsid w:val="006704FA"/>
    <w:rsid w:val="00670687"/>
    <w:rsid w:val="00670B0D"/>
    <w:rsid w:val="00670DC5"/>
    <w:rsid w:val="00671271"/>
    <w:rsid w:val="00671652"/>
    <w:rsid w:val="00671FAA"/>
    <w:rsid w:val="0067590D"/>
    <w:rsid w:val="00675DA5"/>
    <w:rsid w:val="00675F46"/>
    <w:rsid w:val="00677033"/>
    <w:rsid w:val="006803C7"/>
    <w:rsid w:val="00680482"/>
    <w:rsid w:val="00680795"/>
    <w:rsid w:val="0068085F"/>
    <w:rsid w:val="006808DC"/>
    <w:rsid w:val="00680BA0"/>
    <w:rsid w:val="006816B6"/>
    <w:rsid w:val="00681777"/>
    <w:rsid w:val="006820EB"/>
    <w:rsid w:val="00682128"/>
    <w:rsid w:val="0068220C"/>
    <w:rsid w:val="006823A8"/>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71D0"/>
    <w:rsid w:val="0068751F"/>
    <w:rsid w:val="006900D1"/>
    <w:rsid w:val="00690297"/>
    <w:rsid w:val="0069115A"/>
    <w:rsid w:val="006912F1"/>
    <w:rsid w:val="00691387"/>
    <w:rsid w:val="006927F2"/>
    <w:rsid w:val="006931E1"/>
    <w:rsid w:val="00693234"/>
    <w:rsid w:val="00693E09"/>
    <w:rsid w:val="00694310"/>
    <w:rsid w:val="00694553"/>
    <w:rsid w:val="00694700"/>
    <w:rsid w:val="00694803"/>
    <w:rsid w:val="00694CE8"/>
    <w:rsid w:val="0069569E"/>
    <w:rsid w:val="006956C6"/>
    <w:rsid w:val="00696EE3"/>
    <w:rsid w:val="0069715D"/>
    <w:rsid w:val="00697392"/>
    <w:rsid w:val="006973E5"/>
    <w:rsid w:val="00697664"/>
    <w:rsid w:val="00697681"/>
    <w:rsid w:val="0069770C"/>
    <w:rsid w:val="00697A31"/>
    <w:rsid w:val="00697B7A"/>
    <w:rsid w:val="006A08F2"/>
    <w:rsid w:val="006A1328"/>
    <w:rsid w:val="006A151A"/>
    <w:rsid w:val="006A160D"/>
    <w:rsid w:val="006A1D84"/>
    <w:rsid w:val="006A1DF7"/>
    <w:rsid w:val="006A1E62"/>
    <w:rsid w:val="006A2A12"/>
    <w:rsid w:val="006A2E9C"/>
    <w:rsid w:val="006A353B"/>
    <w:rsid w:val="006A35E0"/>
    <w:rsid w:val="006A377F"/>
    <w:rsid w:val="006A384A"/>
    <w:rsid w:val="006A3875"/>
    <w:rsid w:val="006A3D40"/>
    <w:rsid w:val="006A561D"/>
    <w:rsid w:val="006A569F"/>
    <w:rsid w:val="006A5A0C"/>
    <w:rsid w:val="006A5BA0"/>
    <w:rsid w:val="006A5BB1"/>
    <w:rsid w:val="006A5F88"/>
    <w:rsid w:val="006A6BDC"/>
    <w:rsid w:val="006A79D1"/>
    <w:rsid w:val="006A7D95"/>
    <w:rsid w:val="006B120D"/>
    <w:rsid w:val="006B13C1"/>
    <w:rsid w:val="006B2361"/>
    <w:rsid w:val="006B2CC7"/>
    <w:rsid w:val="006B3AF9"/>
    <w:rsid w:val="006B4158"/>
    <w:rsid w:val="006B44C5"/>
    <w:rsid w:val="006B4FA4"/>
    <w:rsid w:val="006B508D"/>
    <w:rsid w:val="006B555F"/>
    <w:rsid w:val="006B5D15"/>
    <w:rsid w:val="006B6242"/>
    <w:rsid w:val="006B63F6"/>
    <w:rsid w:val="006B6C7C"/>
    <w:rsid w:val="006B6EA4"/>
    <w:rsid w:val="006B77BB"/>
    <w:rsid w:val="006B79FB"/>
    <w:rsid w:val="006B7F8F"/>
    <w:rsid w:val="006B7FC5"/>
    <w:rsid w:val="006C055E"/>
    <w:rsid w:val="006C0D13"/>
    <w:rsid w:val="006C187F"/>
    <w:rsid w:val="006C18C8"/>
    <w:rsid w:val="006C19BC"/>
    <w:rsid w:val="006C19D5"/>
    <w:rsid w:val="006C1B44"/>
    <w:rsid w:val="006C1F33"/>
    <w:rsid w:val="006C1F77"/>
    <w:rsid w:val="006C2211"/>
    <w:rsid w:val="006C3031"/>
    <w:rsid w:val="006C312B"/>
    <w:rsid w:val="006C3607"/>
    <w:rsid w:val="006C3746"/>
    <w:rsid w:val="006C3990"/>
    <w:rsid w:val="006C3ED2"/>
    <w:rsid w:val="006C4233"/>
    <w:rsid w:val="006C42E7"/>
    <w:rsid w:val="006C4422"/>
    <w:rsid w:val="006C4C97"/>
    <w:rsid w:val="006C5CCA"/>
    <w:rsid w:val="006C6014"/>
    <w:rsid w:val="006C625F"/>
    <w:rsid w:val="006C75AA"/>
    <w:rsid w:val="006C78A6"/>
    <w:rsid w:val="006C7AB4"/>
    <w:rsid w:val="006D006B"/>
    <w:rsid w:val="006D085A"/>
    <w:rsid w:val="006D0C8F"/>
    <w:rsid w:val="006D105C"/>
    <w:rsid w:val="006D14DD"/>
    <w:rsid w:val="006D3009"/>
    <w:rsid w:val="006D30E7"/>
    <w:rsid w:val="006D48E7"/>
    <w:rsid w:val="006D4947"/>
    <w:rsid w:val="006D50E5"/>
    <w:rsid w:val="006D5461"/>
    <w:rsid w:val="006D5F16"/>
    <w:rsid w:val="006D63AD"/>
    <w:rsid w:val="006D6764"/>
    <w:rsid w:val="006D67D9"/>
    <w:rsid w:val="006D68AB"/>
    <w:rsid w:val="006D6C93"/>
    <w:rsid w:val="006D7573"/>
    <w:rsid w:val="006D7E7A"/>
    <w:rsid w:val="006E0340"/>
    <w:rsid w:val="006E06F9"/>
    <w:rsid w:val="006E07A9"/>
    <w:rsid w:val="006E0D91"/>
    <w:rsid w:val="006E116B"/>
    <w:rsid w:val="006E11EB"/>
    <w:rsid w:val="006E1706"/>
    <w:rsid w:val="006E200A"/>
    <w:rsid w:val="006E2E45"/>
    <w:rsid w:val="006E3CB2"/>
    <w:rsid w:val="006E3DA8"/>
    <w:rsid w:val="006E5D87"/>
    <w:rsid w:val="006E5DAA"/>
    <w:rsid w:val="006E7006"/>
    <w:rsid w:val="006E746F"/>
    <w:rsid w:val="006E7F7E"/>
    <w:rsid w:val="006F00E7"/>
    <w:rsid w:val="006F0423"/>
    <w:rsid w:val="006F08FC"/>
    <w:rsid w:val="006F0F6E"/>
    <w:rsid w:val="006F1B22"/>
    <w:rsid w:val="006F1BA4"/>
    <w:rsid w:val="006F1CEF"/>
    <w:rsid w:val="006F222D"/>
    <w:rsid w:val="006F2259"/>
    <w:rsid w:val="006F23E1"/>
    <w:rsid w:val="006F261B"/>
    <w:rsid w:val="006F2F8F"/>
    <w:rsid w:val="006F2FDA"/>
    <w:rsid w:val="006F2FE5"/>
    <w:rsid w:val="006F3123"/>
    <w:rsid w:val="006F3460"/>
    <w:rsid w:val="006F34FE"/>
    <w:rsid w:val="006F3615"/>
    <w:rsid w:val="006F372F"/>
    <w:rsid w:val="006F3FA3"/>
    <w:rsid w:val="006F48BA"/>
    <w:rsid w:val="006F4AF9"/>
    <w:rsid w:val="006F54EB"/>
    <w:rsid w:val="006F55A7"/>
    <w:rsid w:val="006F5C81"/>
    <w:rsid w:val="006F5CC1"/>
    <w:rsid w:val="006F6267"/>
    <w:rsid w:val="006F67A5"/>
    <w:rsid w:val="006F762D"/>
    <w:rsid w:val="006F7B99"/>
    <w:rsid w:val="00700492"/>
    <w:rsid w:val="0070167E"/>
    <w:rsid w:val="00701734"/>
    <w:rsid w:val="00701E1B"/>
    <w:rsid w:val="00702ED0"/>
    <w:rsid w:val="00703687"/>
    <w:rsid w:val="00703C09"/>
    <w:rsid w:val="0070434A"/>
    <w:rsid w:val="0070456A"/>
    <w:rsid w:val="00704703"/>
    <w:rsid w:val="007048C4"/>
    <w:rsid w:val="00704918"/>
    <w:rsid w:val="00704CC4"/>
    <w:rsid w:val="00705345"/>
    <w:rsid w:val="00705CBA"/>
    <w:rsid w:val="0070638D"/>
    <w:rsid w:val="00706DBF"/>
    <w:rsid w:val="00707051"/>
    <w:rsid w:val="00707929"/>
    <w:rsid w:val="00707A59"/>
    <w:rsid w:val="00707F1C"/>
    <w:rsid w:val="0071046B"/>
    <w:rsid w:val="00710995"/>
    <w:rsid w:val="00710AC6"/>
    <w:rsid w:val="00710C1D"/>
    <w:rsid w:val="007110A3"/>
    <w:rsid w:val="00711108"/>
    <w:rsid w:val="007111A6"/>
    <w:rsid w:val="00711213"/>
    <w:rsid w:val="007112A1"/>
    <w:rsid w:val="00711996"/>
    <w:rsid w:val="00711B3B"/>
    <w:rsid w:val="00711BA3"/>
    <w:rsid w:val="00711C9D"/>
    <w:rsid w:val="00711F97"/>
    <w:rsid w:val="00712527"/>
    <w:rsid w:val="00712713"/>
    <w:rsid w:val="00712819"/>
    <w:rsid w:val="00712B71"/>
    <w:rsid w:val="00712C02"/>
    <w:rsid w:val="00712E55"/>
    <w:rsid w:val="00713023"/>
    <w:rsid w:val="0071322C"/>
    <w:rsid w:val="0071346A"/>
    <w:rsid w:val="00713779"/>
    <w:rsid w:val="00713989"/>
    <w:rsid w:val="00713DCF"/>
    <w:rsid w:val="00714004"/>
    <w:rsid w:val="0071400F"/>
    <w:rsid w:val="0071415A"/>
    <w:rsid w:val="0071458E"/>
    <w:rsid w:val="007145C9"/>
    <w:rsid w:val="00714631"/>
    <w:rsid w:val="00714B6E"/>
    <w:rsid w:val="00714E84"/>
    <w:rsid w:val="0071512E"/>
    <w:rsid w:val="0071512F"/>
    <w:rsid w:val="00715B7D"/>
    <w:rsid w:val="007169AC"/>
    <w:rsid w:val="007169DD"/>
    <w:rsid w:val="00717679"/>
    <w:rsid w:val="00717B67"/>
    <w:rsid w:val="00717F46"/>
    <w:rsid w:val="0072051C"/>
    <w:rsid w:val="007206A2"/>
    <w:rsid w:val="00720B38"/>
    <w:rsid w:val="00720CA7"/>
    <w:rsid w:val="00720E20"/>
    <w:rsid w:val="00720FED"/>
    <w:rsid w:val="0072147B"/>
    <w:rsid w:val="007214AD"/>
    <w:rsid w:val="0072181E"/>
    <w:rsid w:val="00722267"/>
    <w:rsid w:val="0072285E"/>
    <w:rsid w:val="00722C62"/>
    <w:rsid w:val="0072321F"/>
    <w:rsid w:val="00723295"/>
    <w:rsid w:val="0072373A"/>
    <w:rsid w:val="007238E2"/>
    <w:rsid w:val="007239B4"/>
    <w:rsid w:val="00724446"/>
    <w:rsid w:val="00724584"/>
    <w:rsid w:val="007248CD"/>
    <w:rsid w:val="00724AA1"/>
    <w:rsid w:val="00724BC5"/>
    <w:rsid w:val="00724D39"/>
    <w:rsid w:val="0072548A"/>
    <w:rsid w:val="00725A19"/>
    <w:rsid w:val="00725E3C"/>
    <w:rsid w:val="00726356"/>
    <w:rsid w:val="007268C7"/>
    <w:rsid w:val="00726AAB"/>
    <w:rsid w:val="00727077"/>
    <w:rsid w:val="00730794"/>
    <w:rsid w:val="00730C34"/>
    <w:rsid w:val="00730EA6"/>
    <w:rsid w:val="00731165"/>
    <w:rsid w:val="00731C15"/>
    <w:rsid w:val="00731DC9"/>
    <w:rsid w:val="00731F53"/>
    <w:rsid w:val="00732045"/>
    <w:rsid w:val="0073214A"/>
    <w:rsid w:val="007322A0"/>
    <w:rsid w:val="00732589"/>
    <w:rsid w:val="00732812"/>
    <w:rsid w:val="00732BAB"/>
    <w:rsid w:val="00732C1A"/>
    <w:rsid w:val="00733CDC"/>
    <w:rsid w:val="00734B9A"/>
    <w:rsid w:val="00735695"/>
    <w:rsid w:val="00735863"/>
    <w:rsid w:val="007360CB"/>
    <w:rsid w:val="0073643D"/>
    <w:rsid w:val="0073653E"/>
    <w:rsid w:val="00737566"/>
    <w:rsid w:val="007418BA"/>
    <w:rsid w:val="00741BA2"/>
    <w:rsid w:val="00741C73"/>
    <w:rsid w:val="00741CF4"/>
    <w:rsid w:val="00741DCC"/>
    <w:rsid w:val="00741DE2"/>
    <w:rsid w:val="0074202F"/>
    <w:rsid w:val="007421A1"/>
    <w:rsid w:val="007427FE"/>
    <w:rsid w:val="00742C51"/>
    <w:rsid w:val="007431A6"/>
    <w:rsid w:val="00743445"/>
    <w:rsid w:val="007448D5"/>
    <w:rsid w:val="00744A5E"/>
    <w:rsid w:val="00745E01"/>
    <w:rsid w:val="0074666B"/>
    <w:rsid w:val="00746772"/>
    <w:rsid w:val="007468D6"/>
    <w:rsid w:val="00746B17"/>
    <w:rsid w:val="00746BFF"/>
    <w:rsid w:val="007473E1"/>
    <w:rsid w:val="00747897"/>
    <w:rsid w:val="0074798D"/>
    <w:rsid w:val="00747E47"/>
    <w:rsid w:val="00750192"/>
    <w:rsid w:val="007504E1"/>
    <w:rsid w:val="00750544"/>
    <w:rsid w:val="00750571"/>
    <w:rsid w:val="00750804"/>
    <w:rsid w:val="007509AB"/>
    <w:rsid w:val="00751689"/>
    <w:rsid w:val="0075189D"/>
    <w:rsid w:val="00751BD8"/>
    <w:rsid w:val="007524AA"/>
    <w:rsid w:val="00752656"/>
    <w:rsid w:val="007528BD"/>
    <w:rsid w:val="0075316A"/>
    <w:rsid w:val="00753744"/>
    <w:rsid w:val="00753A93"/>
    <w:rsid w:val="00754B06"/>
    <w:rsid w:val="00755663"/>
    <w:rsid w:val="00755964"/>
    <w:rsid w:val="00756386"/>
    <w:rsid w:val="00756603"/>
    <w:rsid w:val="00756D17"/>
    <w:rsid w:val="007575C0"/>
    <w:rsid w:val="00757D2F"/>
    <w:rsid w:val="0076000E"/>
    <w:rsid w:val="00760C00"/>
    <w:rsid w:val="007610E9"/>
    <w:rsid w:val="00761728"/>
    <w:rsid w:val="00761C6C"/>
    <w:rsid w:val="00762B72"/>
    <w:rsid w:val="00763CCB"/>
    <w:rsid w:val="007642B4"/>
    <w:rsid w:val="00764C45"/>
    <w:rsid w:val="00765A07"/>
    <w:rsid w:val="00765F38"/>
    <w:rsid w:val="00766277"/>
    <w:rsid w:val="0076656A"/>
    <w:rsid w:val="00766701"/>
    <w:rsid w:val="00766911"/>
    <w:rsid w:val="00766B6C"/>
    <w:rsid w:val="00766FB2"/>
    <w:rsid w:val="00767116"/>
    <w:rsid w:val="00767793"/>
    <w:rsid w:val="007679D8"/>
    <w:rsid w:val="00770803"/>
    <w:rsid w:val="00771319"/>
    <w:rsid w:val="007713E8"/>
    <w:rsid w:val="00771794"/>
    <w:rsid w:val="0077181D"/>
    <w:rsid w:val="00771CCF"/>
    <w:rsid w:val="00771F7D"/>
    <w:rsid w:val="00772C3E"/>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226"/>
    <w:rsid w:val="00780B8D"/>
    <w:rsid w:val="00780B8E"/>
    <w:rsid w:val="00780CF6"/>
    <w:rsid w:val="00780F65"/>
    <w:rsid w:val="00780FE4"/>
    <w:rsid w:val="00781649"/>
    <w:rsid w:val="007823D6"/>
    <w:rsid w:val="0078254E"/>
    <w:rsid w:val="00782628"/>
    <w:rsid w:val="007826AB"/>
    <w:rsid w:val="0078278F"/>
    <w:rsid w:val="007834E8"/>
    <w:rsid w:val="007836C6"/>
    <w:rsid w:val="007840E2"/>
    <w:rsid w:val="00785204"/>
    <w:rsid w:val="0078569F"/>
    <w:rsid w:val="00785803"/>
    <w:rsid w:val="00785EB4"/>
    <w:rsid w:val="0078609A"/>
    <w:rsid w:val="00786F85"/>
    <w:rsid w:val="00787292"/>
    <w:rsid w:val="0078731A"/>
    <w:rsid w:val="00787487"/>
    <w:rsid w:val="007906F1"/>
    <w:rsid w:val="00790EDA"/>
    <w:rsid w:val="00791349"/>
    <w:rsid w:val="007918F1"/>
    <w:rsid w:val="00791B91"/>
    <w:rsid w:val="00791D85"/>
    <w:rsid w:val="00791DAF"/>
    <w:rsid w:val="007923A4"/>
    <w:rsid w:val="007924CA"/>
    <w:rsid w:val="00792A6D"/>
    <w:rsid w:val="007941C2"/>
    <w:rsid w:val="00794609"/>
    <w:rsid w:val="0079477B"/>
    <w:rsid w:val="00794CBF"/>
    <w:rsid w:val="00795365"/>
    <w:rsid w:val="0079567E"/>
    <w:rsid w:val="00795775"/>
    <w:rsid w:val="007961D5"/>
    <w:rsid w:val="00796A6F"/>
    <w:rsid w:val="00796C5D"/>
    <w:rsid w:val="00797B06"/>
    <w:rsid w:val="00797B9C"/>
    <w:rsid w:val="007A0483"/>
    <w:rsid w:val="007A1065"/>
    <w:rsid w:val="007A1365"/>
    <w:rsid w:val="007A1D86"/>
    <w:rsid w:val="007A2239"/>
    <w:rsid w:val="007A2A97"/>
    <w:rsid w:val="007A2CDC"/>
    <w:rsid w:val="007A2CFA"/>
    <w:rsid w:val="007A371B"/>
    <w:rsid w:val="007A3832"/>
    <w:rsid w:val="007A3A0F"/>
    <w:rsid w:val="007A3E60"/>
    <w:rsid w:val="007A407D"/>
    <w:rsid w:val="007A464F"/>
    <w:rsid w:val="007A4C24"/>
    <w:rsid w:val="007A4C6E"/>
    <w:rsid w:val="007A4F29"/>
    <w:rsid w:val="007A5D1C"/>
    <w:rsid w:val="007A6196"/>
    <w:rsid w:val="007A63D5"/>
    <w:rsid w:val="007A689A"/>
    <w:rsid w:val="007A68EA"/>
    <w:rsid w:val="007A6B7D"/>
    <w:rsid w:val="007A6FF4"/>
    <w:rsid w:val="007A7629"/>
    <w:rsid w:val="007A768D"/>
    <w:rsid w:val="007A797D"/>
    <w:rsid w:val="007B1027"/>
    <w:rsid w:val="007B1691"/>
    <w:rsid w:val="007B174F"/>
    <w:rsid w:val="007B1863"/>
    <w:rsid w:val="007B18C5"/>
    <w:rsid w:val="007B22E0"/>
    <w:rsid w:val="007B22EF"/>
    <w:rsid w:val="007B28CA"/>
    <w:rsid w:val="007B325B"/>
    <w:rsid w:val="007B358D"/>
    <w:rsid w:val="007B3DF9"/>
    <w:rsid w:val="007B40CA"/>
    <w:rsid w:val="007B52D4"/>
    <w:rsid w:val="007B5401"/>
    <w:rsid w:val="007B5FB4"/>
    <w:rsid w:val="007B6B2B"/>
    <w:rsid w:val="007B7949"/>
    <w:rsid w:val="007B7D30"/>
    <w:rsid w:val="007C0FA9"/>
    <w:rsid w:val="007C18E0"/>
    <w:rsid w:val="007C2413"/>
    <w:rsid w:val="007C25AE"/>
    <w:rsid w:val="007C3152"/>
    <w:rsid w:val="007C333B"/>
    <w:rsid w:val="007C3914"/>
    <w:rsid w:val="007C3CEA"/>
    <w:rsid w:val="007C3D92"/>
    <w:rsid w:val="007C3E6F"/>
    <w:rsid w:val="007C3E98"/>
    <w:rsid w:val="007C5A8F"/>
    <w:rsid w:val="007C5B38"/>
    <w:rsid w:val="007C63C3"/>
    <w:rsid w:val="007C6E47"/>
    <w:rsid w:val="007C76E8"/>
    <w:rsid w:val="007D01E6"/>
    <w:rsid w:val="007D035E"/>
    <w:rsid w:val="007D0396"/>
    <w:rsid w:val="007D0644"/>
    <w:rsid w:val="007D1801"/>
    <w:rsid w:val="007D1A78"/>
    <w:rsid w:val="007D1FE0"/>
    <w:rsid w:val="007D20BB"/>
    <w:rsid w:val="007D227A"/>
    <w:rsid w:val="007D261E"/>
    <w:rsid w:val="007D2F61"/>
    <w:rsid w:val="007D3004"/>
    <w:rsid w:val="007D337D"/>
    <w:rsid w:val="007D3D0E"/>
    <w:rsid w:val="007D3D33"/>
    <w:rsid w:val="007D41C2"/>
    <w:rsid w:val="007D4D0E"/>
    <w:rsid w:val="007D4F02"/>
    <w:rsid w:val="007D53F6"/>
    <w:rsid w:val="007D674C"/>
    <w:rsid w:val="007D6B7B"/>
    <w:rsid w:val="007D6CF1"/>
    <w:rsid w:val="007D6D39"/>
    <w:rsid w:val="007D7131"/>
    <w:rsid w:val="007D7BEC"/>
    <w:rsid w:val="007D7CE3"/>
    <w:rsid w:val="007E051A"/>
    <w:rsid w:val="007E0798"/>
    <w:rsid w:val="007E1B72"/>
    <w:rsid w:val="007E2DBC"/>
    <w:rsid w:val="007E3199"/>
    <w:rsid w:val="007E3EE3"/>
    <w:rsid w:val="007E4D78"/>
    <w:rsid w:val="007E57DE"/>
    <w:rsid w:val="007E5902"/>
    <w:rsid w:val="007E5CF7"/>
    <w:rsid w:val="007E6719"/>
    <w:rsid w:val="007E68ED"/>
    <w:rsid w:val="007E69ED"/>
    <w:rsid w:val="007E7B2D"/>
    <w:rsid w:val="007F0221"/>
    <w:rsid w:val="007F034B"/>
    <w:rsid w:val="007F07B9"/>
    <w:rsid w:val="007F0928"/>
    <w:rsid w:val="007F0A1B"/>
    <w:rsid w:val="007F15CE"/>
    <w:rsid w:val="007F18D8"/>
    <w:rsid w:val="007F1A69"/>
    <w:rsid w:val="007F1E88"/>
    <w:rsid w:val="007F2979"/>
    <w:rsid w:val="007F2CD7"/>
    <w:rsid w:val="007F33F3"/>
    <w:rsid w:val="007F3568"/>
    <w:rsid w:val="007F422D"/>
    <w:rsid w:val="007F4A1D"/>
    <w:rsid w:val="007F4B27"/>
    <w:rsid w:val="007F4DBA"/>
    <w:rsid w:val="007F4DE5"/>
    <w:rsid w:val="007F519C"/>
    <w:rsid w:val="007F534D"/>
    <w:rsid w:val="007F539B"/>
    <w:rsid w:val="007F54A2"/>
    <w:rsid w:val="007F54FE"/>
    <w:rsid w:val="007F5535"/>
    <w:rsid w:val="007F5D32"/>
    <w:rsid w:val="007F72DC"/>
    <w:rsid w:val="007F795F"/>
    <w:rsid w:val="007F7C64"/>
    <w:rsid w:val="0080069C"/>
    <w:rsid w:val="008006FD"/>
    <w:rsid w:val="00800FB4"/>
    <w:rsid w:val="0080148D"/>
    <w:rsid w:val="0080156B"/>
    <w:rsid w:val="00801A3A"/>
    <w:rsid w:val="00802186"/>
    <w:rsid w:val="00804114"/>
    <w:rsid w:val="0080448C"/>
    <w:rsid w:val="00804634"/>
    <w:rsid w:val="008047E8"/>
    <w:rsid w:val="0080531E"/>
    <w:rsid w:val="00805C3D"/>
    <w:rsid w:val="00805E9A"/>
    <w:rsid w:val="008061CD"/>
    <w:rsid w:val="00806F1D"/>
    <w:rsid w:val="008070A8"/>
    <w:rsid w:val="008077ED"/>
    <w:rsid w:val="00807B6F"/>
    <w:rsid w:val="00807E93"/>
    <w:rsid w:val="00810172"/>
    <w:rsid w:val="008101CD"/>
    <w:rsid w:val="008102B7"/>
    <w:rsid w:val="00810762"/>
    <w:rsid w:val="00810858"/>
    <w:rsid w:val="00810EFF"/>
    <w:rsid w:val="00811194"/>
    <w:rsid w:val="00811314"/>
    <w:rsid w:val="00811A39"/>
    <w:rsid w:val="00811CB7"/>
    <w:rsid w:val="0081291B"/>
    <w:rsid w:val="00813622"/>
    <w:rsid w:val="00813940"/>
    <w:rsid w:val="00813DCF"/>
    <w:rsid w:val="00813FAB"/>
    <w:rsid w:val="0081498C"/>
    <w:rsid w:val="00814AE1"/>
    <w:rsid w:val="0081594B"/>
    <w:rsid w:val="00815D31"/>
    <w:rsid w:val="0081601F"/>
    <w:rsid w:val="00816064"/>
    <w:rsid w:val="00817247"/>
    <w:rsid w:val="008174B2"/>
    <w:rsid w:val="00817570"/>
    <w:rsid w:val="00817C7E"/>
    <w:rsid w:val="00817CFF"/>
    <w:rsid w:val="0082000D"/>
    <w:rsid w:val="0082037E"/>
    <w:rsid w:val="008203FC"/>
    <w:rsid w:val="00820723"/>
    <w:rsid w:val="00820C9C"/>
    <w:rsid w:val="00820F55"/>
    <w:rsid w:val="00821572"/>
    <w:rsid w:val="00821D9C"/>
    <w:rsid w:val="00822069"/>
    <w:rsid w:val="00822310"/>
    <w:rsid w:val="00822624"/>
    <w:rsid w:val="00823794"/>
    <w:rsid w:val="008237B3"/>
    <w:rsid w:val="008237F4"/>
    <w:rsid w:val="00823F67"/>
    <w:rsid w:val="00824022"/>
    <w:rsid w:val="0082483A"/>
    <w:rsid w:val="00824A81"/>
    <w:rsid w:val="008257B8"/>
    <w:rsid w:val="00825C52"/>
    <w:rsid w:val="008260ED"/>
    <w:rsid w:val="0082699D"/>
    <w:rsid w:val="00826CB0"/>
    <w:rsid w:val="00826E6B"/>
    <w:rsid w:val="0082702C"/>
    <w:rsid w:val="008275FD"/>
    <w:rsid w:val="00827A52"/>
    <w:rsid w:val="00830000"/>
    <w:rsid w:val="008305A5"/>
    <w:rsid w:val="00830BA1"/>
    <w:rsid w:val="00830EB2"/>
    <w:rsid w:val="008314C0"/>
    <w:rsid w:val="0083151C"/>
    <w:rsid w:val="00831652"/>
    <w:rsid w:val="00831982"/>
    <w:rsid w:val="0083202E"/>
    <w:rsid w:val="00832A73"/>
    <w:rsid w:val="00832E55"/>
    <w:rsid w:val="0083304F"/>
    <w:rsid w:val="0083308F"/>
    <w:rsid w:val="008334C9"/>
    <w:rsid w:val="00834122"/>
    <w:rsid w:val="008352C5"/>
    <w:rsid w:val="008358A6"/>
    <w:rsid w:val="008359FB"/>
    <w:rsid w:val="00835C56"/>
    <w:rsid w:val="00835E4E"/>
    <w:rsid w:val="008360FC"/>
    <w:rsid w:val="00836363"/>
    <w:rsid w:val="0083659C"/>
    <w:rsid w:val="00836E81"/>
    <w:rsid w:val="0083735D"/>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C27"/>
    <w:rsid w:val="00845C56"/>
    <w:rsid w:val="00845E83"/>
    <w:rsid w:val="00845F37"/>
    <w:rsid w:val="00845FF5"/>
    <w:rsid w:val="00846001"/>
    <w:rsid w:val="0084615D"/>
    <w:rsid w:val="008463DF"/>
    <w:rsid w:val="0084642A"/>
    <w:rsid w:val="008465C4"/>
    <w:rsid w:val="00846710"/>
    <w:rsid w:val="00846809"/>
    <w:rsid w:val="00846C7D"/>
    <w:rsid w:val="008478ED"/>
    <w:rsid w:val="0085118C"/>
    <w:rsid w:val="00851728"/>
    <w:rsid w:val="00851951"/>
    <w:rsid w:val="00851DFF"/>
    <w:rsid w:val="00852A02"/>
    <w:rsid w:val="00852F69"/>
    <w:rsid w:val="00853064"/>
    <w:rsid w:val="00853084"/>
    <w:rsid w:val="00853142"/>
    <w:rsid w:val="008540A6"/>
    <w:rsid w:val="00854420"/>
    <w:rsid w:val="00854481"/>
    <w:rsid w:val="00854C7B"/>
    <w:rsid w:val="00856134"/>
    <w:rsid w:val="00857591"/>
    <w:rsid w:val="00857E88"/>
    <w:rsid w:val="00860293"/>
    <w:rsid w:val="00860AEA"/>
    <w:rsid w:val="008612DB"/>
    <w:rsid w:val="0086167B"/>
    <w:rsid w:val="00861B57"/>
    <w:rsid w:val="00862AC4"/>
    <w:rsid w:val="00863063"/>
    <w:rsid w:val="008633AC"/>
    <w:rsid w:val="008634E3"/>
    <w:rsid w:val="00864627"/>
    <w:rsid w:val="00864635"/>
    <w:rsid w:val="00864678"/>
    <w:rsid w:val="00864C1A"/>
    <w:rsid w:val="00865217"/>
    <w:rsid w:val="008658AA"/>
    <w:rsid w:val="00865CBD"/>
    <w:rsid w:val="00865DD7"/>
    <w:rsid w:val="00866429"/>
    <w:rsid w:val="0086665C"/>
    <w:rsid w:val="00866E37"/>
    <w:rsid w:val="00866F9E"/>
    <w:rsid w:val="0086700F"/>
    <w:rsid w:val="008672E2"/>
    <w:rsid w:val="00867701"/>
    <w:rsid w:val="0086780F"/>
    <w:rsid w:val="0086793D"/>
    <w:rsid w:val="00867B1C"/>
    <w:rsid w:val="00871350"/>
    <w:rsid w:val="008713D6"/>
    <w:rsid w:val="00871643"/>
    <w:rsid w:val="00872103"/>
    <w:rsid w:val="0087238F"/>
    <w:rsid w:val="0087281D"/>
    <w:rsid w:val="00872828"/>
    <w:rsid w:val="008732D8"/>
    <w:rsid w:val="00873377"/>
    <w:rsid w:val="00873577"/>
    <w:rsid w:val="0087374D"/>
    <w:rsid w:val="0087409F"/>
    <w:rsid w:val="008740CF"/>
    <w:rsid w:val="008742E5"/>
    <w:rsid w:val="00874D58"/>
    <w:rsid w:val="008750D2"/>
    <w:rsid w:val="008754E1"/>
    <w:rsid w:val="00875500"/>
    <w:rsid w:val="00875AB5"/>
    <w:rsid w:val="00875C91"/>
    <w:rsid w:val="00875CC2"/>
    <w:rsid w:val="00875F85"/>
    <w:rsid w:val="008766C2"/>
    <w:rsid w:val="00876C6B"/>
    <w:rsid w:val="00876DC9"/>
    <w:rsid w:val="00877125"/>
    <w:rsid w:val="008777C2"/>
    <w:rsid w:val="00877A77"/>
    <w:rsid w:val="00877C53"/>
    <w:rsid w:val="0088106D"/>
    <w:rsid w:val="00881511"/>
    <w:rsid w:val="0088194A"/>
    <w:rsid w:val="00882015"/>
    <w:rsid w:val="00882448"/>
    <w:rsid w:val="00882F1D"/>
    <w:rsid w:val="00883618"/>
    <w:rsid w:val="00883846"/>
    <w:rsid w:val="00883A4D"/>
    <w:rsid w:val="00883B21"/>
    <w:rsid w:val="00883F8F"/>
    <w:rsid w:val="00884235"/>
    <w:rsid w:val="00885059"/>
    <w:rsid w:val="00885285"/>
    <w:rsid w:val="00885985"/>
    <w:rsid w:val="00885E8F"/>
    <w:rsid w:val="00886699"/>
    <w:rsid w:val="00886A21"/>
    <w:rsid w:val="0088709A"/>
    <w:rsid w:val="00887FFC"/>
    <w:rsid w:val="00890846"/>
    <w:rsid w:val="0089199F"/>
    <w:rsid w:val="00891C32"/>
    <w:rsid w:val="00891D7F"/>
    <w:rsid w:val="00892265"/>
    <w:rsid w:val="0089233E"/>
    <w:rsid w:val="008932C1"/>
    <w:rsid w:val="0089330E"/>
    <w:rsid w:val="00893323"/>
    <w:rsid w:val="0089342B"/>
    <w:rsid w:val="008938C2"/>
    <w:rsid w:val="00893A8E"/>
    <w:rsid w:val="00893BBD"/>
    <w:rsid w:val="00893E27"/>
    <w:rsid w:val="008945F7"/>
    <w:rsid w:val="0089463D"/>
    <w:rsid w:val="00894D81"/>
    <w:rsid w:val="0089544E"/>
    <w:rsid w:val="0089554F"/>
    <w:rsid w:val="008955E6"/>
    <w:rsid w:val="00895B54"/>
    <w:rsid w:val="00895B5F"/>
    <w:rsid w:val="0089637C"/>
    <w:rsid w:val="008964B3"/>
    <w:rsid w:val="00896712"/>
    <w:rsid w:val="00896870"/>
    <w:rsid w:val="008969BD"/>
    <w:rsid w:val="00896FFC"/>
    <w:rsid w:val="00897CAB"/>
    <w:rsid w:val="008A11C2"/>
    <w:rsid w:val="008A1389"/>
    <w:rsid w:val="008A13BD"/>
    <w:rsid w:val="008A1460"/>
    <w:rsid w:val="008A1596"/>
    <w:rsid w:val="008A1EDF"/>
    <w:rsid w:val="008A2695"/>
    <w:rsid w:val="008A2DC9"/>
    <w:rsid w:val="008A2FF1"/>
    <w:rsid w:val="008A31AA"/>
    <w:rsid w:val="008A32D4"/>
    <w:rsid w:val="008A34BA"/>
    <w:rsid w:val="008A367F"/>
    <w:rsid w:val="008A37AF"/>
    <w:rsid w:val="008A3D62"/>
    <w:rsid w:val="008A3DD6"/>
    <w:rsid w:val="008A448D"/>
    <w:rsid w:val="008A4A55"/>
    <w:rsid w:val="008A506F"/>
    <w:rsid w:val="008A528A"/>
    <w:rsid w:val="008A5298"/>
    <w:rsid w:val="008A535A"/>
    <w:rsid w:val="008A5FAD"/>
    <w:rsid w:val="008A720F"/>
    <w:rsid w:val="008A7C72"/>
    <w:rsid w:val="008B04F2"/>
    <w:rsid w:val="008B08F9"/>
    <w:rsid w:val="008B0D0E"/>
    <w:rsid w:val="008B12BB"/>
    <w:rsid w:val="008B1411"/>
    <w:rsid w:val="008B15A6"/>
    <w:rsid w:val="008B17A2"/>
    <w:rsid w:val="008B25F2"/>
    <w:rsid w:val="008B2643"/>
    <w:rsid w:val="008B2FAE"/>
    <w:rsid w:val="008B3097"/>
    <w:rsid w:val="008B3317"/>
    <w:rsid w:val="008B414B"/>
    <w:rsid w:val="008B4E0E"/>
    <w:rsid w:val="008B4FB9"/>
    <w:rsid w:val="008B5715"/>
    <w:rsid w:val="008B5A2D"/>
    <w:rsid w:val="008B5BC2"/>
    <w:rsid w:val="008B60BB"/>
    <w:rsid w:val="008B6732"/>
    <w:rsid w:val="008B675F"/>
    <w:rsid w:val="008B68EC"/>
    <w:rsid w:val="008B6AE9"/>
    <w:rsid w:val="008B6D6E"/>
    <w:rsid w:val="008B711E"/>
    <w:rsid w:val="008B7BEA"/>
    <w:rsid w:val="008C042F"/>
    <w:rsid w:val="008C057B"/>
    <w:rsid w:val="008C0CAC"/>
    <w:rsid w:val="008C13B4"/>
    <w:rsid w:val="008C1557"/>
    <w:rsid w:val="008C1B8C"/>
    <w:rsid w:val="008C2056"/>
    <w:rsid w:val="008C2306"/>
    <w:rsid w:val="008C26D1"/>
    <w:rsid w:val="008C2B7F"/>
    <w:rsid w:val="008C36AC"/>
    <w:rsid w:val="008C4533"/>
    <w:rsid w:val="008C4953"/>
    <w:rsid w:val="008C4C97"/>
    <w:rsid w:val="008C4DDD"/>
    <w:rsid w:val="008C4E44"/>
    <w:rsid w:val="008C4F43"/>
    <w:rsid w:val="008C5461"/>
    <w:rsid w:val="008C5E29"/>
    <w:rsid w:val="008C6255"/>
    <w:rsid w:val="008C684B"/>
    <w:rsid w:val="008C6ABD"/>
    <w:rsid w:val="008C6F18"/>
    <w:rsid w:val="008C7570"/>
    <w:rsid w:val="008C7685"/>
    <w:rsid w:val="008D007A"/>
    <w:rsid w:val="008D0431"/>
    <w:rsid w:val="008D07DE"/>
    <w:rsid w:val="008D0831"/>
    <w:rsid w:val="008D0E40"/>
    <w:rsid w:val="008D1058"/>
    <w:rsid w:val="008D1E7F"/>
    <w:rsid w:val="008D21CE"/>
    <w:rsid w:val="008D2367"/>
    <w:rsid w:val="008D28D0"/>
    <w:rsid w:val="008D427A"/>
    <w:rsid w:val="008D4955"/>
    <w:rsid w:val="008D4DD5"/>
    <w:rsid w:val="008D5657"/>
    <w:rsid w:val="008D5F2F"/>
    <w:rsid w:val="008D6752"/>
    <w:rsid w:val="008D69E7"/>
    <w:rsid w:val="008D6FC1"/>
    <w:rsid w:val="008D77DD"/>
    <w:rsid w:val="008D7E9F"/>
    <w:rsid w:val="008D7EA9"/>
    <w:rsid w:val="008D7F84"/>
    <w:rsid w:val="008E0140"/>
    <w:rsid w:val="008E0688"/>
    <w:rsid w:val="008E0945"/>
    <w:rsid w:val="008E0BEF"/>
    <w:rsid w:val="008E266D"/>
    <w:rsid w:val="008E2F0C"/>
    <w:rsid w:val="008E363A"/>
    <w:rsid w:val="008E3BD6"/>
    <w:rsid w:val="008E3E23"/>
    <w:rsid w:val="008E52DA"/>
    <w:rsid w:val="008E547B"/>
    <w:rsid w:val="008E5B74"/>
    <w:rsid w:val="008E5DF8"/>
    <w:rsid w:val="008E796A"/>
    <w:rsid w:val="008E7B47"/>
    <w:rsid w:val="008F0250"/>
    <w:rsid w:val="008F11F4"/>
    <w:rsid w:val="008F1952"/>
    <w:rsid w:val="008F1EF5"/>
    <w:rsid w:val="008F1FB7"/>
    <w:rsid w:val="008F2056"/>
    <w:rsid w:val="008F254D"/>
    <w:rsid w:val="008F310B"/>
    <w:rsid w:val="008F322B"/>
    <w:rsid w:val="008F34CB"/>
    <w:rsid w:val="008F3519"/>
    <w:rsid w:val="008F3572"/>
    <w:rsid w:val="008F3AD3"/>
    <w:rsid w:val="008F3CA7"/>
    <w:rsid w:val="008F443F"/>
    <w:rsid w:val="008F48B3"/>
    <w:rsid w:val="008F4F13"/>
    <w:rsid w:val="008F5DE5"/>
    <w:rsid w:val="008F5E42"/>
    <w:rsid w:val="008F63B1"/>
    <w:rsid w:val="008F6658"/>
    <w:rsid w:val="008F6973"/>
    <w:rsid w:val="008F6DBD"/>
    <w:rsid w:val="008F6E6A"/>
    <w:rsid w:val="008F7AA7"/>
    <w:rsid w:val="009005B4"/>
    <w:rsid w:val="00900947"/>
    <w:rsid w:val="00900EB8"/>
    <w:rsid w:val="00900FBA"/>
    <w:rsid w:val="009013C1"/>
    <w:rsid w:val="00901F59"/>
    <w:rsid w:val="00902E5B"/>
    <w:rsid w:val="0090384A"/>
    <w:rsid w:val="00903FD9"/>
    <w:rsid w:val="00904023"/>
    <w:rsid w:val="00904226"/>
    <w:rsid w:val="009049BD"/>
    <w:rsid w:val="00904CF5"/>
    <w:rsid w:val="009050D7"/>
    <w:rsid w:val="00905227"/>
    <w:rsid w:val="00905259"/>
    <w:rsid w:val="0090556C"/>
    <w:rsid w:val="00905633"/>
    <w:rsid w:val="00905EAE"/>
    <w:rsid w:val="009060C4"/>
    <w:rsid w:val="0090616F"/>
    <w:rsid w:val="00906C91"/>
    <w:rsid w:val="00906C95"/>
    <w:rsid w:val="00907006"/>
    <w:rsid w:val="00907656"/>
    <w:rsid w:val="00907868"/>
    <w:rsid w:val="00907E47"/>
    <w:rsid w:val="009101CA"/>
    <w:rsid w:val="00910410"/>
    <w:rsid w:val="009105C7"/>
    <w:rsid w:val="00910B7E"/>
    <w:rsid w:val="00910C32"/>
    <w:rsid w:val="009115EF"/>
    <w:rsid w:val="009116DD"/>
    <w:rsid w:val="009129C4"/>
    <w:rsid w:val="00912D1C"/>
    <w:rsid w:val="00913019"/>
    <w:rsid w:val="0091356B"/>
    <w:rsid w:val="00913F1E"/>
    <w:rsid w:val="00913FB2"/>
    <w:rsid w:val="009140C4"/>
    <w:rsid w:val="009144A9"/>
    <w:rsid w:val="0091468B"/>
    <w:rsid w:val="00914DB2"/>
    <w:rsid w:val="0091526F"/>
    <w:rsid w:val="009153D2"/>
    <w:rsid w:val="00916286"/>
    <w:rsid w:val="00916595"/>
    <w:rsid w:val="00916C47"/>
    <w:rsid w:val="00916EE3"/>
    <w:rsid w:val="009171AD"/>
    <w:rsid w:val="00917569"/>
    <w:rsid w:val="009178EE"/>
    <w:rsid w:val="00920174"/>
    <w:rsid w:val="00921017"/>
    <w:rsid w:val="009219D2"/>
    <w:rsid w:val="00921A4E"/>
    <w:rsid w:val="00921E37"/>
    <w:rsid w:val="00922511"/>
    <w:rsid w:val="00922F07"/>
    <w:rsid w:val="009233C8"/>
    <w:rsid w:val="00923463"/>
    <w:rsid w:val="009234B1"/>
    <w:rsid w:val="009240F2"/>
    <w:rsid w:val="0092439A"/>
    <w:rsid w:val="00925238"/>
    <w:rsid w:val="0092528F"/>
    <w:rsid w:val="009254A3"/>
    <w:rsid w:val="00925ACF"/>
    <w:rsid w:val="0092615D"/>
    <w:rsid w:val="009262E6"/>
    <w:rsid w:val="0092638C"/>
    <w:rsid w:val="00926546"/>
    <w:rsid w:val="009265A1"/>
    <w:rsid w:val="00927364"/>
    <w:rsid w:val="00927700"/>
    <w:rsid w:val="0092770C"/>
    <w:rsid w:val="009279A6"/>
    <w:rsid w:val="0093036E"/>
    <w:rsid w:val="00930E4D"/>
    <w:rsid w:val="00931224"/>
    <w:rsid w:val="00931BFE"/>
    <w:rsid w:val="009333D3"/>
    <w:rsid w:val="0093362F"/>
    <w:rsid w:val="009339B6"/>
    <w:rsid w:val="00933B4C"/>
    <w:rsid w:val="00933DC4"/>
    <w:rsid w:val="0093431B"/>
    <w:rsid w:val="009346D6"/>
    <w:rsid w:val="00934743"/>
    <w:rsid w:val="00934778"/>
    <w:rsid w:val="0093487E"/>
    <w:rsid w:val="00934FFE"/>
    <w:rsid w:val="009359B7"/>
    <w:rsid w:val="00936352"/>
    <w:rsid w:val="00936405"/>
    <w:rsid w:val="00936B63"/>
    <w:rsid w:val="00936B64"/>
    <w:rsid w:val="00936F76"/>
    <w:rsid w:val="009379C4"/>
    <w:rsid w:val="0094041A"/>
    <w:rsid w:val="00940A50"/>
    <w:rsid w:val="00940D32"/>
    <w:rsid w:val="009412D6"/>
    <w:rsid w:val="0094131C"/>
    <w:rsid w:val="00941325"/>
    <w:rsid w:val="0094190D"/>
    <w:rsid w:val="00942354"/>
    <w:rsid w:val="00942681"/>
    <w:rsid w:val="00942871"/>
    <w:rsid w:val="0094307F"/>
    <w:rsid w:val="00943A7E"/>
    <w:rsid w:val="00943E42"/>
    <w:rsid w:val="00943E5D"/>
    <w:rsid w:val="00944728"/>
    <w:rsid w:val="00944C0D"/>
    <w:rsid w:val="009453E8"/>
    <w:rsid w:val="00945664"/>
    <w:rsid w:val="00945AD1"/>
    <w:rsid w:val="00945B46"/>
    <w:rsid w:val="00946293"/>
    <w:rsid w:val="00946460"/>
    <w:rsid w:val="009465E0"/>
    <w:rsid w:val="00946ECB"/>
    <w:rsid w:val="00947063"/>
    <w:rsid w:val="00947069"/>
    <w:rsid w:val="009471F5"/>
    <w:rsid w:val="00947268"/>
    <w:rsid w:val="0094750E"/>
    <w:rsid w:val="00947C94"/>
    <w:rsid w:val="009507C8"/>
    <w:rsid w:val="0095115E"/>
    <w:rsid w:val="0095118A"/>
    <w:rsid w:val="009518C9"/>
    <w:rsid w:val="00952468"/>
    <w:rsid w:val="00952B8B"/>
    <w:rsid w:val="00952F56"/>
    <w:rsid w:val="00952F5C"/>
    <w:rsid w:val="00953407"/>
    <w:rsid w:val="00953902"/>
    <w:rsid w:val="00954767"/>
    <w:rsid w:val="0095487A"/>
    <w:rsid w:val="009548FB"/>
    <w:rsid w:val="0095512C"/>
    <w:rsid w:val="0095538B"/>
    <w:rsid w:val="0095695D"/>
    <w:rsid w:val="0095742A"/>
    <w:rsid w:val="0095772A"/>
    <w:rsid w:val="00957AF7"/>
    <w:rsid w:val="0096057F"/>
    <w:rsid w:val="00960ACA"/>
    <w:rsid w:val="00960C4F"/>
    <w:rsid w:val="0096217C"/>
    <w:rsid w:val="00962441"/>
    <w:rsid w:val="00962973"/>
    <w:rsid w:val="00962C0C"/>
    <w:rsid w:val="00963277"/>
    <w:rsid w:val="0096413F"/>
    <w:rsid w:val="0096484B"/>
    <w:rsid w:val="00964B53"/>
    <w:rsid w:val="00964C3F"/>
    <w:rsid w:val="00964C6C"/>
    <w:rsid w:val="00964EB3"/>
    <w:rsid w:val="00965176"/>
    <w:rsid w:val="00965240"/>
    <w:rsid w:val="009654AB"/>
    <w:rsid w:val="00965847"/>
    <w:rsid w:val="00965A3E"/>
    <w:rsid w:val="00965C48"/>
    <w:rsid w:val="00966A3E"/>
    <w:rsid w:val="00966D9D"/>
    <w:rsid w:val="00966E4A"/>
    <w:rsid w:val="00967041"/>
    <w:rsid w:val="0096752C"/>
    <w:rsid w:val="009706CF"/>
    <w:rsid w:val="00970918"/>
    <w:rsid w:val="0097099E"/>
    <w:rsid w:val="00970AA6"/>
    <w:rsid w:val="00970FE4"/>
    <w:rsid w:val="009710E8"/>
    <w:rsid w:val="009714D1"/>
    <w:rsid w:val="00971761"/>
    <w:rsid w:val="00971C6F"/>
    <w:rsid w:val="00971DD4"/>
    <w:rsid w:val="0097216F"/>
    <w:rsid w:val="00972989"/>
    <w:rsid w:val="00972C3B"/>
    <w:rsid w:val="00973057"/>
    <w:rsid w:val="00973604"/>
    <w:rsid w:val="00974D50"/>
    <w:rsid w:val="009751AF"/>
    <w:rsid w:val="00975326"/>
    <w:rsid w:val="00975DEA"/>
    <w:rsid w:val="00977CDF"/>
    <w:rsid w:val="00977F03"/>
    <w:rsid w:val="00980239"/>
    <w:rsid w:val="0098043F"/>
    <w:rsid w:val="00981038"/>
    <w:rsid w:val="0098106E"/>
    <w:rsid w:val="00981511"/>
    <w:rsid w:val="00981D1C"/>
    <w:rsid w:val="00981E1C"/>
    <w:rsid w:val="00981F4C"/>
    <w:rsid w:val="00982118"/>
    <w:rsid w:val="00982304"/>
    <w:rsid w:val="0098262F"/>
    <w:rsid w:val="00982A3E"/>
    <w:rsid w:val="00982B8F"/>
    <w:rsid w:val="00982C62"/>
    <w:rsid w:val="00982C91"/>
    <w:rsid w:val="00982F76"/>
    <w:rsid w:val="00982FA3"/>
    <w:rsid w:val="009835B8"/>
    <w:rsid w:val="00983A6A"/>
    <w:rsid w:val="009840FD"/>
    <w:rsid w:val="00984701"/>
    <w:rsid w:val="00984847"/>
    <w:rsid w:val="00984BEC"/>
    <w:rsid w:val="0098581D"/>
    <w:rsid w:val="00985A38"/>
    <w:rsid w:val="00985EB8"/>
    <w:rsid w:val="00985FB3"/>
    <w:rsid w:val="00986566"/>
    <w:rsid w:val="00986CC1"/>
    <w:rsid w:val="00986D0D"/>
    <w:rsid w:val="00986F4E"/>
    <w:rsid w:val="00987191"/>
    <w:rsid w:val="00987A5A"/>
    <w:rsid w:val="00987CB4"/>
    <w:rsid w:val="0099097E"/>
    <w:rsid w:val="00991916"/>
    <w:rsid w:val="00991C15"/>
    <w:rsid w:val="009921FC"/>
    <w:rsid w:val="0099272B"/>
    <w:rsid w:val="00992A0E"/>
    <w:rsid w:val="0099399E"/>
    <w:rsid w:val="0099413C"/>
    <w:rsid w:val="00994230"/>
    <w:rsid w:val="009944C6"/>
    <w:rsid w:val="0099479E"/>
    <w:rsid w:val="00994D02"/>
    <w:rsid w:val="009951D8"/>
    <w:rsid w:val="00995355"/>
    <w:rsid w:val="0099550A"/>
    <w:rsid w:val="0099586F"/>
    <w:rsid w:val="00996020"/>
    <w:rsid w:val="00996E85"/>
    <w:rsid w:val="0099719E"/>
    <w:rsid w:val="00997AF4"/>
    <w:rsid w:val="009A0169"/>
    <w:rsid w:val="009A065B"/>
    <w:rsid w:val="009A0D10"/>
    <w:rsid w:val="009A11DE"/>
    <w:rsid w:val="009A1B56"/>
    <w:rsid w:val="009A3C93"/>
    <w:rsid w:val="009A3FD0"/>
    <w:rsid w:val="009A51C7"/>
    <w:rsid w:val="009A59EC"/>
    <w:rsid w:val="009A5C56"/>
    <w:rsid w:val="009A5CA8"/>
    <w:rsid w:val="009A5CB9"/>
    <w:rsid w:val="009A6244"/>
    <w:rsid w:val="009A6AB9"/>
    <w:rsid w:val="009A6E9E"/>
    <w:rsid w:val="009A6ED0"/>
    <w:rsid w:val="009A706A"/>
    <w:rsid w:val="009A71AB"/>
    <w:rsid w:val="009A7745"/>
    <w:rsid w:val="009A7C3D"/>
    <w:rsid w:val="009B0156"/>
    <w:rsid w:val="009B0295"/>
    <w:rsid w:val="009B05BA"/>
    <w:rsid w:val="009B0624"/>
    <w:rsid w:val="009B0F03"/>
    <w:rsid w:val="009B14E2"/>
    <w:rsid w:val="009B1B0E"/>
    <w:rsid w:val="009B21F3"/>
    <w:rsid w:val="009B2596"/>
    <w:rsid w:val="009B3148"/>
    <w:rsid w:val="009B353E"/>
    <w:rsid w:val="009B42B6"/>
    <w:rsid w:val="009B42CC"/>
    <w:rsid w:val="009B43D6"/>
    <w:rsid w:val="009B5081"/>
    <w:rsid w:val="009B6985"/>
    <w:rsid w:val="009B69B3"/>
    <w:rsid w:val="009B7011"/>
    <w:rsid w:val="009B71A6"/>
    <w:rsid w:val="009B71E4"/>
    <w:rsid w:val="009B7D17"/>
    <w:rsid w:val="009C0354"/>
    <w:rsid w:val="009C04EE"/>
    <w:rsid w:val="009C0CD4"/>
    <w:rsid w:val="009C115D"/>
    <w:rsid w:val="009C15E7"/>
    <w:rsid w:val="009C172E"/>
    <w:rsid w:val="009C17C8"/>
    <w:rsid w:val="009C28B1"/>
    <w:rsid w:val="009C35AD"/>
    <w:rsid w:val="009C385B"/>
    <w:rsid w:val="009C3E3C"/>
    <w:rsid w:val="009C4353"/>
    <w:rsid w:val="009C49C2"/>
    <w:rsid w:val="009C4E2D"/>
    <w:rsid w:val="009C54EC"/>
    <w:rsid w:val="009C5D74"/>
    <w:rsid w:val="009C62C0"/>
    <w:rsid w:val="009C6A88"/>
    <w:rsid w:val="009C71A1"/>
    <w:rsid w:val="009C765D"/>
    <w:rsid w:val="009C7ADA"/>
    <w:rsid w:val="009C7BE3"/>
    <w:rsid w:val="009C7DFA"/>
    <w:rsid w:val="009D000A"/>
    <w:rsid w:val="009D1A4A"/>
    <w:rsid w:val="009D1A86"/>
    <w:rsid w:val="009D1E12"/>
    <w:rsid w:val="009D2513"/>
    <w:rsid w:val="009D2DA9"/>
    <w:rsid w:val="009D2E93"/>
    <w:rsid w:val="009D2EA9"/>
    <w:rsid w:val="009D3038"/>
    <w:rsid w:val="009D34C0"/>
    <w:rsid w:val="009D35FB"/>
    <w:rsid w:val="009D4BBE"/>
    <w:rsid w:val="009D4E16"/>
    <w:rsid w:val="009D5126"/>
    <w:rsid w:val="009D53FF"/>
    <w:rsid w:val="009D57C1"/>
    <w:rsid w:val="009D5893"/>
    <w:rsid w:val="009D6620"/>
    <w:rsid w:val="009D67CA"/>
    <w:rsid w:val="009D6B84"/>
    <w:rsid w:val="009D6C54"/>
    <w:rsid w:val="009D72B0"/>
    <w:rsid w:val="009D757F"/>
    <w:rsid w:val="009D77CE"/>
    <w:rsid w:val="009D7DE3"/>
    <w:rsid w:val="009E004A"/>
    <w:rsid w:val="009E066B"/>
    <w:rsid w:val="009E1515"/>
    <w:rsid w:val="009E1CFF"/>
    <w:rsid w:val="009E1FEE"/>
    <w:rsid w:val="009E23D1"/>
    <w:rsid w:val="009E23EA"/>
    <w:rsid w:val="009E2D24"/>
    <w:rsid w:val="009E2E5D"/>
    <w:rsid w:val="009E2EA0"/>
    <w:rsid w:val="009E305F"/>
    <w:rsid w:val="009E3417"/>
    <w:rsid w:val="009E36FF"/>
    <w:rsid w:val="009E37D3"/>
    <w:rsid w:val="009E3CC0"/>
    <w:rsid w:val="009E427D"/>
    <w:rsid w:val="009E471E"/>
    <w:rsid w:val="009E5028"/>
    <w:rsid w:val="009E50FB"/>
    <w:rsid w:val="009E5280"/>
    <w:rsid w:val="009E5386"/>
    <w:rsid w:val="009E5CBD"/>
    <w:rsid w:val="009E5DD1"/>
    <w:rsid w:val="009E60AD"/>
    <w:rsid w:val="009E6125"/>
    <w:rsid w:val="009E68C8"/>
    <w:rsid w:val="009E6AB5"/>
    <w:rsid w:val="009E6DAB"/>
    <w:rsid w:val="009E6F4B"/>
    <w:rsid w:val="009E703C"/>
    <w:rsid w:val="009E7E4C"/>
    <w:rsid w:val="009E7E96"/>
    <w:rsid w:val="009E7EBB"/>
    <w:rsid w:val="009F08CF"/>
    <w:rsid w:val="009F08F5"/>
    <w:rsid w:val="009F0956"/>
    <w:rsid w:val="009F0EE5"/>
    <w:rsid w:val="009F0F16"/>
    <w:rsid w:val="009F1264"/>
    <w:rsid w:val="009F1627"/>
    <w:rsid w:val="009F1721"/>
    <w:rsid w:val="009F245B"/>
    <w:rsid w:val="009F25E6"/>
    <w:rsid w:val="009F28ED"/>
    <w:rsid w:val="009F2BE8"/>
    <w:rsid w:val="009F2F09"/>
    <w:rsid w:val="009F39A7"/>
    <w:rsid w:val="009F40B7"/>
    <w:rsid w:val="009F4188"/>
    <w:rsid w:val="009F4302"/>
    <w:rsid w:val="009F4393"/>
    <w:rsid w:val="009F4BE9"/>
    <w:rsid w:val="009F62D3"/>
    <w:rsid w:val="009F65E3"/>
    <w:rsid w:val="009F6A2F"/>
    <w:rsid w:val="009F7610"/>
    <w:rsid w:val="00A00112"/>
    <w:rsid w:val="00A0079A"/>
    <w:rsid w:val="00A008B5"/>
    <w:rsid w:val="00A01420"/>
    <w:rsid w:val="00A017B4"/>
    <w:rsid w:val="00A01B34"/>
    <w:rsid w:val="00A01C53"/>
    <w:rsid w:val="00A01D38"/>
    <w:rsid w:val="00A02140"/>
    <w:rsid w:val="00A02414"/>
    <w:rsid w:val="00A025B9"/>
    <w:rsid w:val="00A02623"/>
    <w:rsid w:val="00A0355C"/>
    <w:rsid w:val="00A03A13"/>
    <w:rsid w:val="00A04096"/>
    <w:rsid w:val="00A040CD"/>
    <w:rsid w:val="00A04429"/>
    <w:rsid w:val="00A05A42"/>
    <w:rsid w:val="00A06446"/>
    <w:rsid w:val="00A06697"/>
    <w:rsid w:val="00A06C40"/>
    <w:rsid w:val="00A06D3F"/>
    <w:rsid w:val="00A07423"/>
    <w:rsid w:val="00A07F9B"/>
    <w:rsid w:val="00A10586"/>
    <w:rsid w:val="00A10A48"/>
    <w:rsid w:val="00A110DA"/>
    <w:rsid w:val="00A1132B"/>
    <w:rsid w:val="00A11930"/>
    <w:rsid w:val="00A11B54"/>
    <w:rsid w:val="00A11CDC"/>
    <w:rsid w:val="00A11EDB"/>
    <w:rsid w:val="00A1238C"/>
    <w:rsid w:val="00A124CB"/>
    <w:rsid w:val="00A1263D"/>
    <w:rsid w:val="00A12AF2"/>
    <w:rsid w:val="00A12D8A"/>
    <w:rsid w:val="00A12E6C"/>
    <w:rsid w:val="00A136D0"/>
    <w:rsid w:val="00A13D07"/>
    <w:rsid w:val="00A13D1A"/>
    <w:rsid w:val="00A14DC2"/>
    <w:rsid w:val="00A14DD6"/>
    <w:rsid w:val="00A14E67"/>
    <w:rsid w:val="00A14F04"/>
    <w:rsid w:val="00A1589B"/>
    <w:rsid w:val="00A15D5E"/>
    <w:rsid w:val="00A161F8"/>
    <w:rsid w:val="00A169FA"/>
    <w:rsid w:val="00A16B5B"/>
    <w:rsid w:val="00A1766A"/>
    <w:rsid w:val="00A17928"/>
    <w:rsid w:val="00A200F4"/>
    <w:rsid w:val="00A206C9"/>
    <w:rsid w:val="00A209B1"/>
    <w:rsid w:val="00A20C27"/>
    <w:rsid w:val="00A20E7D"/>
    <w:rsid w:val="00A2122D"/>
    <w:rsid w:val="00A21609"/>
    <w:rsid w:val="00A216BC"/>
    <w:rsid w:val="00A219B8"/>
    <w:rsid w:val="00A23931"/>
    <w:rsid w:val="00A23A27"/>
    <w:rsid w:val="00A23C4B"/>
    <w:rsid w:val="00A23EB9"/>
    <w:rsid w:val="00A23EBF"/>
    <w:rsid w:val="00A23F57"/>
    <w:rsid w:val="00A23FD6"/>
    <w:rsid w:val="00A25317"/>
    <w:rsid w:val="00A25706"/>
    <w:rsid w:val="00A25C26"/>
    <w:rsid w:val="00A25D84"/>
    <w:rsid w:val="00A26029"/>
    <w:rsid w:val="00A262E4"/>
    <w:rsid w:val="00A267C2"/>
    <w:rsid w:val="00A268EA"/>
    <w:rsid w:val="00A2693F"/>
    <w:rsid w:val="00A26C32"/>
    <w:rsid w:val="00A26EFC"/>
    <w:rsid w:val="00A2703A"/>
    <w:rsid w:val="00A27489"/>
    <w:rsid w:val="00A27C5A"/>
    <w:rsid w:val="00A31CE0"/>
    <w:rsid w:val="00A31FA9"/>
    <w:rsid w:val="00A333BF"/>
    <w:rsid w:val="00A33825"/>
    <w:rsid w:val="00A3398F"/>
    <w:rsid w:val="00A3430C"/>
    <w:rsid w:val="00A34598"/>
    <w:rsid w:val="00A34EC4"/>
    <w:rsid w:val="00A35583"/>
    <w:rsid w:val="00A363EF"/>
    <w:rsid w:val="00A36DFE"/>
    <w:rsid w:val="00A370FD"/>
    <w:rsid w:val="00A374B2"/>
    <w:rsid w:val="00A376B9"/>
    <w:rsid w:val="00A3798C"/>
    <w:rsid w:val="00A37DD9"/>
    <w:rsid w:val="00A4064E"/>
    <w:rsid w:val="00A40ED7"/>
    <w:rsid w:val="00A40F83"/>
    <w:rsid w:val="00A412BA"/>
    <w:rsid w:val="00A41416"/>
    <w:rsid w:val="00A41487"/>
    <w:rsid w:val="00A41F1B"/>
    <w:rsid w:val="00A4200D"/>
    <w:rsid w:val="00A42418"/>
    <w:rsid w:val="00A424BF"/>
    <w:rsid w:val="00A4258E"/>
    <w:rsid w:val="00A432D1"/>
    <w:rsid w:val="00A4354D"/>
    <w:rsid w:val="00A43716"/>
    <w:rsid w:val="00A43EC8"/>
    <w:rsid w:val="00A43F44"/>
    <w:rsid w:val="00A442C5"/>
    <w:rsid w:val="00A44712"/>
    <w:rsid w:val="00A44AF5"/>
    <w:rsid w:val="00A44B8B"/>
    <w:rsid w:val="00A44DDE"/>
    <w:rsid w:val="00A45367"/>
    <w:rsid w:val="00A45EC4"/>
    <w:rsid w:val="00A4694E"/>
    <w:rsid w:val="00A47212"/>
    <w:rsid w:val="00A474EA"/>
    <w:rsid w:val="00A4754C"/>
    <w:rsid w:val="00A47739"/>
    <w:rsid w:val="00A50150"/>
    <w:rsid w:val="00A501B2"/>
    <w:rsid w:val="00A5034A"/>
    <w:rsid w:val="00A50714"/>
    <w:rsid w:val="00A50FFA"/>
    <w:rsid w:val="00A517F1"/>
    <w:rsid w:val="00A51A18"/>
    <w:rsid w:val="00A51EE3"/>
    <w:rsid w:val="00A539D1"/>
    <w:rsid w:val="00A54792"/>
    <w:rsid w:val="00A54DAE"/>
    <w:rsid w:val="00A5527F"/>
    <w:rsid w:val="00A55B18"/>
    <w:rsid w:val="00A56D3B"/>
    <w:rsid w:val="00A57450"/>
    <w:rsid w:val="00A57479"/>
    <w:rsid w:val="00A57C08"/>
    <w:rsid w:val="00A600D9"/>
    <w:rsid w:val="00A604CD"/>
    <w:rsid w:val="00A610A1"/>
    <w:rsid w:val="00A62EE2"/>
    <w:rsid w:val="00A63492"/>
    <w:rsid w:val="00A637A0"/>
    <w:rsid w:val="00A63ECD"/>
    <w:rsid w:val="00A64015"/>
    <w:rsid w:val="00A64093"/>
    <w:rsid w:val="00A640EB"/>
    <w:rsid w:val="00A6412F"/>
    <w:rsid w:val="00A643A9"/>
    <w:rsid w:val="00A64815"/>
    <w:rsid w:val="00A65043"/>
    <w:rsid w:val="00A66DF9"/>
    <w:rsid w:val="00A67118"/>
    <w:rsid w:val="00A675E3"/>
    <w:rsid w:val="00A678DE"/>
    <w:rsid w:val="00A70256"/>
    <w:rsid w:val="00A704E4"/>
    <w:rsid w:val="00A706FC"/>
    <w:rsid w:val="00A70B96"/>
    <w:rsid w:val="00A70BD2"/>
    <w:rsid w:val="00A7136A"/>
    <w:rsid w:val="00A71C44"/>
    <w:rsid w:val="00A72296"/>
    <w:rsid w:val="00A7257D"/>
    <w:rsid w:val="00A72FEF"/>
    <w:rsid w:val="00A73268"/>
    <w:rsid w:val="00A7388E"/>
    <w:rsid w:val="00A74544"/>
    <w:rsid w:val="00A74548"/>
    <w:rsid w:val="00A74DF2"/>
    <w:rsid w:val="00A74E4D"/>
    <w:rsid w:val="00A7592E"/>
    <w:rsid w:val="00A75D5B"/>
    <w:rsid w:val="00A76C1F"/>
    <w:rsid w:val="00A77273"/>
    <w:rsid w:val="00A7784F"/>
    <w:rsid w:val="00A803FC"/>
    <w:rsid w:val="00A8071A"/>
    <w:rsid w:val="00A80DD9"/>
    <w:rsid w:val="00A80FCA"/>
    <w:rsid w:val="00A81311"/>
    <w:rsid w:val="00A818BC"/>
    <w:rsid w:val="00A81CBC"/>
    <w:rsid w:val="00A81CEC"/>
    <w:rsid w:val="00A82506"/>
    <w:rsid w:val="00A837CE"/>
    <w:rsid w:val="00A83DB5"/>
    <w:rsid w:val="00A83FBA"/>
    <w:rsid w:val="00A8416E"/>
    <w:rsid w:val="00A843C1"/>
    <w:rsid w:val="00A84636"/>
    <w:rsid w:val="00A84F25"/>
    <w:rsid w:val="00A84F6C"/>
    <w:rsid w:val="00A84FE1"/>
    <w:rsid w:val="00A85080"/>
    <w:rsid w:val="00A85569"/>
    <w:rsid w:val="00A86406"/>
    <w:rsid w:val="00A86853"/>
    <w:rsid w:val="00A86AF8"/>
    <w:rsid w:val="00A86AFF"/>
    <w:rsid w:val="00A86B75"/>
    <w:rsid w:val="00A86E75"/>
    <w:rsid w:val="00A86F33"/>
    <w:rsid w:val="00A8713C"/>
    <w:rsid w:val="00A9065F"/>
    <w:rsid w:val="00A907A8"/>
    <w:rsid w:val="00A907DB"/>
    <w:rsid w:val="00A90B0E"/>
    <w:rsid w:val="00A912DE"/>
    <w:rsid w:val="00A91AA1"/>
    <w:rsid w:val="00A91C8C"/>
    <w:rsid w:val="00A91F0D"/>
    <w:rsid w:val="00A92276"/>
    <w:rsid w:val="00A9235A"/>
    <w:rsid w:val="00A925AC"/>
    <w:rsid w:val="00A92FF7"/>
    <w:rsid w:val="00A93069"/>
    <w:rsid w:val="00A9468F"/>
    <w:rsid w:val="00A94694"/>
    <w:rsid w:val="00A9498D"/>
    <w:rsid w:val="00A95335"/>
    <w:rsid w:val="00A9566B"/>
    <w:rsid w:val="00A96147"/>
    <w:rsid w:val="00A9657F"/>
    <w:rsid w:val="00A9797D"/>
    <w:rsid w:val="00AA015F"/>
    <w:rsid w:val="00AA058D"/>
    <w:rsid w:val="00AA0BFF"/>
    <w:rsid w:val="00AA0C3A"/>
    <w:rsid w:val="00AA1723"/>
    <w:rsid w:val="00AA190D"/>
    <w:rsid w:val="00AA1FDD"/>
    <w:rsid w:val="00AA225F"/>
    <w:rsid w:val="00AA22C3"/>
    <w:rsid w:val="00AA230D"/>
    <w:rsid w:val="00AA34C9"/>
    <w:rsid w:val="00AA3A97"/>
    <w:rsid w:val="00AA4941"/>
    <w:rsid w:val="00AA49E9"/>
    <w:rsid w:val="00AA5339"/>
    <w:rsid w:val="00AA5475"/>
    <w:rsid w:val="00AA5876"/>
    <w:rsid w:val="00AA5A0E"/>
    <w:rsid w:val="00AA62CC"/>
    <w:rsid w:val="00AA6830"/>
    <w:rsid w:val="00AA690A"/>
    <w:rsid w:val="00AA6A8A"/>
    <w:rsid w:val="00AA6DD8"/>
    <w:rsid w:val="00AA6FA3"/>
    <w:rsid w:val="00AA70BB"/>
    <w:rsid w:val="00AA757C"/>
    <w:rsid w:val="00AA7A8E"/>
    <w:rsid w:val="00AA7F10"/>
    <w:rsid w:val="00AB016B"/>
    <w:rsid w:val="00AB0391"/>
    <w:rsid w:val="00AB055E"/>
    <w:rsid w:val="00AB06B4"/>
    <w:rsid w:val="00AB15DA"/>
    <w:rsid w:val="00AB1861"/>
    <w:rsid w:val="00AB1D9F"/>
    <w:rsid w:val="00AB2085"/>
    <w:rsid w:val="00AB20F0"/>
    <w:rsid w:val="00AB2151"/>
    <w:rsid w:val="00AB235B"/>
    <w:rsid w:val="00AB2C59"/>
    <w:rsid w:val="00AB2C71"/>
    <w:rsid w:val="00AB2C8A"/>
    <w:rsid w:val="00AB42B6"/>
    <w:rsid w:val="00AB4BEF"/>
    <w:rsid w:val="00AB4D67"/>
    <w:rsid w:val="00AB545D"/>
    <w:rsid w:val="00AB54D7"/>
    <w:rsid w:val="00AB5502"/>
    <w:rsid w:val="00AB57D3"/>
    <w:rsid w:val="00AB6886"/>
    <w:rsid w:val="00AB6AE4"/>
    <w:rsid w:val="00AB6C34"/>
    <w:rsid w:val="00AB6E00"/>
    <w:rsid w:val="00AB6F37"/>
    <w:rsid w:val="00AB769E"/>
    <w:rsid w:val="00AB7D55"/>
    <w:rsid w:val="00AC0681"/>
    <w:rsid w:val="00AC070B"/>
    <w:rsid w:val="00AC0937"/>
    <w:rsid w:val="00AC154B"/>
    <w:rsid w:val="00AC1B72"/>
    <w:rsid w:val="00AC1C6E"/>
    <w:rsid w:val="00AC2673"/>
    <w:rsid w:val="00AC26FE"/>
    <w:rsid w:val="00AC2C84"/>
    <w:rsid w:val="00AC2E71"/>
    <w:rsid w:val="00AC350D"/>
    <w:rsid w:val="00AC3568"/>
    <w:rsid w:val="00AC3CF2"/>
    <w:rsid w:val="00AC402B"/>
    <w:rsid w:val="00AC47EC"/>
    <w:rsid w:val="00AC4E5D"/>
    <w:rsid w:val="00AC6BD6"/>
    <w:rsid w:val="00AC6C53"/>
    <w:rsid w:val="00AC6E85"/>
    <w:rsid w:val="00AC7284"/>
    <w:rsid w:val="00AC7CE6"/>
    <w:rsid w:val="00AD00EB"/>
    <w:rsid w:val="00AD0828"/>
    <w:rsid w:val="00AD0B13"/>
    <w:rsid w:val="00AD0E69"/>
    <w:rsid w:val="00AD103D"/>
    <w:rsid w:val="00AD159C"/>
    <w:rsid w:val="00AD17FA"/>
    <w:rsid w:val="00AD19EC"/>
    <w:rsid w:val="00AD2546"/>
    <w:rsid w:val="00AD2717"/>
    <w:rsid w:val="00AD3644"/>
    <w:rsid w:val="00AD3A38"/>
    <w:rsid w:val="00AD3C99"/>
    <w:rsid w:val="00AD3DC4"/>
    <w:rsid w:val="00AD4A46"/>
    <w:rsid w:val="00AD4FF4"/>
    <w:rsid w:val="00AD531D"/>
    <w:rsid w:val="00AD600C"/>
    <w:rsid w:val="00AD63D6"/>
    <w:rsid w:val="00AD6CD5"/>
    <w:rsid w:val="00AD704D"/>
    <w:rsid w:val="00AD733B"/>
    <w:rsid w:val="00AD7C6C"/>
    <w:rsid w:val="00AD7CA7"/>
    <w:rsid w:val="00AE0040"/>
    <w:rsid w:val="00AE1798"/>
    <w:rsid w:val="00AE184D"/>
    <w:rsid w:val="00AE1BCC"/>
    <w:rsid w:val="00AE1C03"/>
    <w:rsid w:val="00AE22DD"/>
    <w:rsid w:val="00AE23E3"/>
    <w:rsid w:val="00AE290C"/>
    <w:rsid w:val="00AE29D3"/>
    <w:rsid w:val="00AE2F65"/>
    <w:rsid w:val="00AE317E"/>
    <w:rsid w:val="00AE35A5"/>
    <w:rsid w:val="00AE3B98"/>
    <w:rsid w:val="00AE40E3"/>
    <w:rsid w:val="00AE4E2A"/>
    <w:rsid w:val="00AE5CF9"/>
    <w:rsid w:val="00AE5DB6"/>
    <w:rsid w:val="00AE6BB8"/>
    <w:rsid w:val="00AE6C3C"/>
    <w:rsid w:val="00AE702E"/>
    <w:rsid w:val="00AE73E0"/>
    <w:rsid w:val="00AF03C0"/>
    <w:rsid w:val="00AF0A71"/>
    <w:rsid w:val="00AF0C9E"/>
    <w:rsid w:val="00AF0CB8"/>
    <w:rsid w:val="00AF0EB8"/>
    <w:rsid w:val="00AF166F"/>
    <w:rsid w:val="00AF1C03"/>
    <w:rsid w:val="00AF236A"/>
    <w:rsid w:val="00AF28A2"/>
    <w:rsid w:val="00AF3696"/>
    <w:rsid w:val="00AF3936"/>
    <w:rsid w:val="00AF39AF"/>
    <w:rsid w:val="00AF3E3B"/>
    <w:rsid w:val="00AF3E5A"/>
    <w:rsid w:val="00AF4270"/>
    <w:rsid w:val="00AF46FE"/>
    <w:rsid w:val="00AF486F"/>
    <w:rsid w:val="00AF548B"/>
    <w:rsid w:val="00AF55E0"/>
    <w:rsid w:val="00AF5666"/>
    <w:rsid w:val="00AF5870"/>
    <w:rsid w:val="00AF5AAF"/>
    <w:rsid w:val="00AF6619"/>
    <w:rsid w:val="00AF6CFD"/>
    <w:rsid w:val="00AF7DC1"/>
    <w:rsid w:val="00B000AE"/>
    <w:rsid w:val="00B0040B"/>
    <w:rsid w:val="00B00578"/>
    <w:rsid w:val="00B00830"/>
    <w:rsid w:val="00B00AB5"/>
    <w:rsid w:val="00B00CC0"/>
    <w:rsid w:val="00B00F5C"/>
    <w:rsid w:val="00B019C1"/>
    <w:rsid w:val="00B0236E"/>
    <w:rsid w:val="00B02506"/>
    <w:rsid w:val="00B0280B"/>
    <w:rsid w:val="00B02ACE"/>
    <w:rsid w:val="00B03913"/>
    <w:rsid w:val="00B04CE3"/>
    <w:rsid w:val="00B04CEA"/>
    <w:rsid w:val="00B05173"/>
    <w:rsid w:val="00B05319"/>
    <w:rsid w:val="00B05607"/>
    <w:rsid w:val="00B05A08"/>
    <w:rsid w:val="00B05F14"/>
    <w:rsid w:val="00B06737"/>
    <w:rsid w:val="00B06A13"/>
    <w:rsid w:val="00B07003"/>
    <w:rsid w:val="00B07105"/>
    <w:rsid w:val="00B0746C"/>
    <w:rsid w:val="00B0784C"/>
    <w:rsid w:val="00B07CE9"/>
    <w:rsid w:val="00B0CAFB"/>
    <w:rsid w:val="00B101D5"/>
    <w:rsid w:val="00B10633"/>
    <w:rsid w:val="00B10B08"/>
    <w:rsid w:val="00B119FB"/>
    <w:rsid w:val="00B11A78"/>
    <w:rsid w:val="00B11CFB"/>
    <w:rsid w:val="00B12111"/>
    <w:rsid w:val="00B12566"/>
    <w:rsid w:val="00B12804"/>
    <w:rsid w:val="00B12A1F"/>
    <w:rsid w:val="00B13398"/>
    <w:rsid w:val="00B133A0"/>
    <w:rsid w:val="00B13E18"/>
    <w:rsid w:val="00B14109"/>
    <w:rsid w:val="00B1416A"/>
    <w:rsid w:val="00B14410"/>
    <w:rsid w:val="00B1486D"/>
    <w:rsid w:val="00B150D6"/>
    <w:rsid w:val="00B15373"/>
    <w:rsid w:val="00B15639"/>
    <w:rsid w:val="00B15D15"/>
    <w:rsid w:val="00B15E42"/>
    <w:rsid w:val="00B15EEE"/>
    <w:rsid w:val="00B16198"/>
    <w:rsid w:val="00B1681B"/>
    <w:rsid w:val="00B169F6"/>
    <w:rsid w:val="00B16A2C"/>
    <w:rsid w:val="00B16FB6"/>
    <w:rsid w:val="00B17022"/>
    <w:rsid w:val="00B17BFA"/>
    <w:rsid w:val="00B17FC4"/>
    <w:rsid w:val="00B20FD1"/>
    <w:rsid w:val="00B21736"/>
    <w:rsid w:val="00B218B1"/>
    <w:rsid w:val="00B21A33"/>
    <w:rsid w:val="00B224AA"/>
    <w:rsid w:val="00B22594"/>
    <w:rsid w:val="00B22998"/>
    <w:rsid w:val="00B229FE"/>
    <w:rsid w:val="00B2302B"/>
    <w:rsid w:val="00B233AB"/>
    <w:rsid w:val="00B24363"/>
    <w:rsid w:val="00B244B0"/>
    <w:rsid w:val="00B2456E"/>
    <w:rsid w:val="00B24979"/>
    <w:rsid w:val="00B24E7D"/>
    <w:rsid w:val="00B250A5"/>
    <w:rsid w:val="00B2537B"/>
    <w:rsid w:val="00B25651"/>
    <w:rsid w:val="00B26937"/>
    <w:rsid w:val="00B26FC5"/>
    <w:rsid w:val="00B30243"/>
    <w:rsid w:val="00B30302"/>
    <w:rsid w:val="00B30421"/>
    <w:rsid w:val="00B30A89"/>
    <w:rsid w:val="00B30DC8"/>
    <w:rsid w:val="00B3138D"/>
    <w:rsid w:val="00B315BB"/>
    <w:rsid w:val="00B31865"/>
    <w:rsid w:val="00B31977"/>
    <w:rsid w:val="00B3235A"/>
    <w:rsid w:val="00B333FE"/>
    <w:rsid w:val="00B3382B"/>
    <w:rsid w:val="00B347CD"/>
    <w:rsid w:val="00B349E3"/>
    <w:rsid w:val="00B35094"/>
    <w:rsid w:val="00B350F0"/>
    <w:rsid w:val="00B357AC"/>
    <w:rsid w:val="00B35992"/>
    <w:rsid w:val="00B35CD0"/>
    <w:rsid w:val="00B35E4B"/>
    <w:rsid w:val="00B35FCC"/>
    <w:rsid w:val="00B36518"/>
    <w:rsid w:val="00B36933"/>
    <w:rsid w:val="00B37754"/>
    <w:rsid w:val="00B378CC"/>
    <w:rsid w:val="00B37E1B"/>
    <w:rsid w:val="00B405C9"/>
    <w:rsid w:val="00B40BF2"/>
    <w:rsid w:val="00B40FB5"/>
    <w:rsid w:val="00B41615"/>
    <w:rsid w:val="00B41FD8"/>
    <w:rsid w:val="00B420DF"/>
    <w:rsid w:val="00B421D0"/>
    <w:rsid w:val="00B42225"/>
    <w:rsid w:val="00B428E2"/>
    <w:rsid w:val="00B42A2C"/>
    <w:rsid w:val="00B42A5C"/>
    <w:rsid w:val="00B42A98"/>
    <w:rsid w:val="00B42C64"/>
    <w:rsid w:val="00B43757"/>
    <w:rsid w:val="00B444C3"/>
    <w:rsid w:val="00B448EF"/>
    <w:rsid w:val="00B4498A"/>
    <w:rsid w:val="00B44FCE"/>
    <w:rsid w:val="00B4572B"/>
    <w:rsid w:val="00B46191"/>
    <w:rsid w:val="00B47493"/>
    <w:rsid w:val="00B474C8"/>
    <w:rsid w:val="00B474DF"/>
    <w:rsid w:val="00B47915"/>
    <w:rsid w:val="00B47A1B"/>
    <w:rsid w:val="00B50E18"/>
    <w:rsid w:val="00B513A9"/>
    <w:rsid w:val="00B51568"/>
    <w:rsid w:val="00B51610"/>
    <w:rsid w:val="00B5167B"/>
    <w:rsid w:val="00B520E3"/>
    <w:rsid w:val="00B52336"/>
    <w:rsid w:val="00B53680"/>
    <w:rsid w:val="00B53871"/>
    <w:rsid w:val="00B5388C"/>
    <w:rsid w:val="00B53D5F"/>
    <w:rsid w:val="00B54ACD"/>
    <w:rsid w:val="00B55CED"/>
    <w:rsid w:val="00B55D57"/>
    <w:rsid w:val="00B55F80"/>
    <w:rsid w:val="00B56039"/>
    <w:rsid w:val="00B56480"/>
    <w:rsid w:val="00B5655B"/>
    <w:rsid w:val="00B565D6"/>
    <w:rsid w:val="00B57432"/>
    <w:rsid w:val="00B576A4"/>
    <w:rsid w:val="00B57998"/>
    <w:rsid w:val="00B57CD0"/>
    <w:rsid w:val="00B57DA9"/>
    <w:rsid w:val="00B60177"/>
    <w:rsid w:val="00B60639"/>
    <w:rsid w:val="00B60825"/>
    <w:rsid w:val="00B6125B"/>
    <w:rsid w:val="00B6308E"/>
    <w:rsid w:val="00B63D58"/>
    <w:rsid w:val="00B64954"/>
    <w:rsid w:val="00B64E8A"/>
    <w:rsid w:val="00B65588"/>
    <w:rsid w:val="00B658D1"/>
    <w:rsid w:val="00B66064"/>
    <w:rsid w:val="00B66995"/>
    <w:rsid w:val="00B671A1"/>
    <w:rsid w:val="00B675A6"/>
    <w:rsid w:val="00B6794D"/>
    <w:rsid w:val="00B67B55"/>
    <w:rsid w:val="00B67C6C"/>
    <w:rsid w:val="00B70C61"/>
    <w:rsid w:val="00B70E5A"/>
    <w:rsid w:val="00B7220D"/>
    <w:rsid w:val="00B72B59"/>
    <w:rsid w:val="00B7334D"/>
    <w:rsid w:val="00B737D2"/>
    <w:rsid w:val="00B74729"/>
    <w:rsid w:val="00B749B6"/>
    <w:rsid w:val="00B7503D"/>
    <w:rsid w:val="00B7509A"/>
    <w:rsid w:val="00B753D7"/>
    <w:rsid w:val="00B75697"/>
    <w:rsid w:val="00B75994"/>
    <w:rsid w:val="00B75A27"/>
    <w:rsid w:val="00B760D6"/>
    <w:rsid w:val="00B7613E"/>
    <w:rsid w:val="00B766C1"/>
    <w:rsid w:val="00B76743"/>
    <w:rsid w:val="00B76966"/>
    <w:rsid w:val="00B76B96"/>
    <w:rsid w:val="00B76EFB"/>
    <w:rsid w:val="00B77129"/>
    <w:rsid w:val="00B77288"/>
    <w:rsid w:val="00B77C37"/>
    <w:rsid w:val="00B807BF"/>
    <w:rsid w:val="00B809B1"/>
    <w:rsid w:val="00B80A75"/>
    <w:rsid w:val="00B80B16"/>
    <w:rsid w:val="00B80FFE"/>
    <w:rsid w:val="00B820BC"/>
    <w:rsid w:val="00B82543"/>
    <w:rsid w:val="00B82998"/>
    <w:rsid w:val="00B834B0"/>
    <w:rsid w:val="00B837F6"/>
    <w:rsid w:val="00B83DAE"/>
    <w:rsid w:val="00B84EAE"/>
    <w:rsid w:val="00B84FB4"/>
    <w:rsid w:val="00B8594E"/>
    <w:rsid w:val="00B861FE"/>
    <w:rsid w:val="00B8706F"/>
    <w:rsid w:val="00B8756E"/>
    <w:rsid w:val="00B87A7D"/>
    <w:rsid w:val="00B87DF9"/>
    <w:rsid w:val="00B9056B"/>
    <w:rsid w:val="00B908B0"/>
    <w:rsid w:val="00B91529"/>
    <w:rsid w:val="00B91951"/>
    <w:rsid w:val="00B91A58"/>
    <w:rsid w:val="00B91ABA"/>
    <w:rsid w:val="00B91EAD"/>
    <w:rsid w:val="00B920B9"/>
    <w:rsid w:val="00B92BD4"/>
    <w:rsid w:val="00B930D2"/>
    <w:rsid w:val="00B937CD"/>
    <w:rsid w:val="00B938BC"/>
    <w:rsid w:val="00B93997"/>
    <w:rsid w:val="00B93C98"/>
    <w:rsid w:val="00B9443F"/>
    <w:rsid w:val="00B96DC4"/>
    <w:rsid w:val="00B97601"/>
    <w:rsid w:val="00B976BB"/>
    <w:rsid w:val="00B97EBB"/>
    <w:rsid w:val="00BA01A7"/>
    <w:rsid w:val="00BA0224"/>
    <w:rsid w:val="00BA05C8"/>
    <w:rsid w:val="00BA09AA"/>
    <w:rsid w:val="00BA0AD5"/>
    <w:rsid w:val="00BA0CA0"/>
    <w:rsid w:val="00BA0E3C"/>
    <w:rsid w:val="00BA10FA"/>
    <w:rsid w:val="00BA19CB"/>
    <w:rsid w:val="00BA1F74"/>
    <w:rsid w:val="00BA1FE7"/>
    <w:rsid w:val="00BA2B1D"/>
    <w:rsid w:val="00BA386F"/>
    <w:rsid w:val="00BA3D14"/>
    <w:rsid w:val="00BA3E1C"/>
    <w:rsid w:val="00BA435A"/>
    <w:rsid w:val="00BA540A"/>
    <w:rsid w:val="00BA54BA"/>
    <w:rsid w:val="00BA5603"/>
    <w:rsid w:val="00BA5636"/>
    <w:rsid w:val="00BA56D9"/>
    <w:rsid w:val="00BA579E"/>
    <w:rsid w:val="00BA6194"/>
    <w:rsid w:val="00BA6CE3"/>
    <w:rsid w:val="00BA712A"/>
    <w:rsid w:val="00BA7EEE"/>
    <w:rsid w:val="00BB2008"/>
    <w:rsid w:val="00BB29DF"/>
    <w:rsid w:val="00BB2CFC"/>
    <w:rsid w:val="00BB309F"/>
    <w:rsid w:val="00BB34DC"/>
    <w:rsid w:val="00BB35D0"/>
    <w:rsid w:val="00BB3883"/>
    <w:rsid w:val="00BB3AC4"/>
    <w:rsid w:val="00BB3C32"/>
    <w:rsid w:val="00BB44F0"/>
    <w:rsid w:val="00BB4999"/>
    <w:rsid w:val="00BB4BCD"/>
    <w:rsid w:val="00BB56C7"/>
    <w:rsid w:val="00BB5B62"/>
    <w:rsid w:val="00BB64D1"/>
    <w:rsid w:val="00BB6502"/>
    <w:rsid w:val="00BB6BCD"/>
    <w:rsid w:val="00BB70F9"/>
    <w:rsid w:val="00BB7C25"/>
    <w:rsid w:val="00BB7C9B"/>
    <w:rsid w:val="00BC01BC"/>
    <w:rsid w:val="00BC1527"/>
    <w:rsid w:val="00BC2306"/>
    <w:rsid w:val="00BC28CB"/>
    <w:rsid w:val="00BC2F31"/>
    <w:rsid w:val="00BC316E"/>
    <w:rsid w:val="00BC3426"/>
    <w:rsid w:val="00BC37EA"/>
    <w:rsid w:val="00BC3A55"/>
    <w:rsid w:val="00BC4036"/>
    <w:rsid w:val="00BC4E03"/>
    <w:rsid w:val="00BC4F0A"/>
    <w:rsid w:val="00BC509F"/>
    <w:rsid w:val="00BC51D2"/>
    <w:rsid w:val="00BC555E"/>
    <w:rsid w:val="00BC64BE"/>
    <w:rsid w:val="00BC681E"/>
    <w:rsid w:val="00BC681F"/>
    <w:rsid w:val="00BC7155"/>
    <w:rsid w:val="00BC7550"/>
    <w:rsid w:val="00BD0B72"/>
    <w:rsid w:val="00BD0D9F"/>
    <w:rsid w:val="00BD0F57"/>
    <w:rsid w:val="00BD139E"/>
    <w:rsid w:val="00BD1B04"/>
    <w:rsid w:val="00BD1F31"/>
    <w:rsid w:val="00BD2668"/>
    <w:rsid w:val="00BD38A0"/>
    <w:rsid w:val="00BD3924"/>
    <w:rsid w:val="00BD3C33"/>
    <w:rsid w:val="00BD450F"/>
    <w:rsid w:val="00BD4512"/>
    <w:rsid w:val="00BD47CE"/>
    <w:rsid w:val="00BD4E49"/>
    <w:rsid w:val="00BD52AA"/>
    <w:rsid w:val="00BD6B81"/>
    <w:rsid w:val="00BD7FF4"/>
    <w:rsid w:val="00BE1061"/>
    <w:rsid w:val="00BE1321"/>
    <w:rsid w:val="00BE2893"/>
    <w:rsid w:val="00BE2EB4"/>
    <w:rsid w:val="00BE2F5A"/>
    <w:rsid w:val="00BE357D"/>
    <w:rsid w:val="00BE37D3"/>
    <w:rsid w:val="00BE3AC5"/>
    <w:rsid w:val="00BE4098"/>
    <w:rsid w:val="00BE47CE"/>
    <w:rsid w:val="00BE522A"/>
    <w:rsid w:val="00BE57B5"/>
    <w:rsid w:val="00BE5ABE"/>
    <w:rsid w:val="00BE7A7C"/>
    <w:rsid w:val="00BF0A44"/>
    <w:rsid w:val="00BF0B0B"/>
    <w:rsid w:val="00BF0CEC"/>
    <w:rsid w:val="00BF160D"/>
    <w:rsid w:val="00BF1A44"/>
    <w:rsid w:val="00BF1EDF"/>
    <w:rsid w:val="00BF3014"/>
    <w:rsid w:val="00BF40EE"/>
    <w:rsid w:val="00BF45DE"/>
    <w:rsid w:val="00BF4C00"/>
    <w:rsid w:val="00BF4D3D"/>
    <w:rsid w:val="00BF4F54"/>
    <w:rsid w:val="00BF569C"/>
    <w:rsid w:val="00BF5B8C"/>
    <w:rsid w:val="00BF5D45"/>
    <w:rsid w:val="00BF66B7"/>
    <w:rsid w:val="00BF6A68"/>
    <w:rsid w:val="00BF7152"/>
    <w:rsid w:val="00BF73F0"/>
    <w:rsid w:val="00BF75B1"/>
    <w:rsid w:val="00BF75C9"/>
    <w:rsid w:val="00BF7871"/>
    <w:rsid w:val="00BF7BD3"/>
    <w:rsid w:val="00C00352"/>
    <w:rsid w:val="00C007CE"/>
    <w:rsid w:val="00C00A22"/>
    <w:rsid w:val="00C00F18"/>
    <w:rsid w:val="00C019F6"/>
    <w:rsid w:val="00C01D39"/>
    <w:rsid w:val="00C0200C"/>
    <w:rsid w:val="00C020A8"/>
    <w:rsid w:val="00C022A2"/>
    <w:rsid w:val="00C02DC2"/>
    <w:rsid w:val="00C034A4"/>
    <w:rsid w:val="00C03859"/>
    <w:rsid w:val="00C03DD0"/>
    <w:rsid w:val="00C04445"/>
    <w:rsid w:val="00C04705"/>
    <w:rsid w:val="00C04A7F"/>
    <w:rsid w:val="00C04E2B"/>
    <w:rsid w:val="00C051AA"/>
    <w:rsid w:val="00C060A0"/>
    <w:rsid w:val="00C06448"/>
    <w:rsid w:val="00C07187"/>
    <w:rsid w:val="00C075C9"/>
    <w:rsid w:val="00C07DB2"/>
    <w:rsid w:val="00C07FAD"/>
    <w:rsid w:val="00C106C4"/>
    <w:rsid w:val="00C111EA"/>
    <w:rsid w:val="00C119AD"/>
    <w:rsid w:val="00C11EEE"/>
    <w:rsid w:val="00C1228D"/>
    <w:rsid w:val="00C12726"/>
    <w:rsid w:val="00C12EAF"/>
    <w:rsid w:val="00C13B74"/>
    <w:rsid w:val="00C13FED"/>
    <w:rsid w:val="00C14848"/>
    <w:rsid w:val="00C14E7D"/>
    <w:rsid w:val="00C15722"/>
    <w:rsid w:val="00C16103"/>
    <w:rsid w:val="00C1663C"/>
    <w:rsid w:val="00C16897"/>
    <w:rsid w:val="00C17E76"/>
    <w:rsid w:val="00C200C9"/>
    <w:rsid w:val="00C204F1"/>
    <w:rsid w:val="00C20AAA"/>
    <w:rsid w:val="00C21957"/>
    <w:rsid w:val="00C21D8E"/>
    <w:rsid w:val="00C21EB1"/>
    <w:rsid w:val="00C2222A"/>
    <w:rsid w:val="00C22525"/>
    <w:rsid w:val="00C23904"/>
    <w:rsid w:val="00C23A38"/>
    <w:rsid w:val="00C23CC6"/>
    <w:rsid w:val="00C23DBB"/>
    <w:rsid w:val="00C23FC8"/>
    <w:rsid w:val="00C23FE1"/>
    <w:rsid w:val="00C2410D"/>
    <w:rsid w:val="00C24BAF"/>
    <w:rsid w:val="00C25F8B"/>
    <w:rsid w:val="00C265C0"/>
    <w:rsid w:val="00C26B9E"/>
    <w:rsid w:val="00C272EF"/>
    <w:rsid w:val="00C2732B"/>
    <w:rsid w:val="00C2753F"/>
    <w:rsid w:val="00C276A8"/>
    <w:rsid w:val="00C27963"/>
    <w:rsid w:val="00C27975"/>
    <w:rsid w:val="00C27EDE"/>
    <w:rsid w:val="00C300BC"/>
    <w:rsid w:val="00C315D1"/>
    <w:rsid w:val="00C318F7"/>
    <w:rsid w:val="00C319D2"/>
    <w:rsid w:val="00C31F85"/>
    <w:rsid w:val="00C32534"/>
    <w:rsid w:val="00C326EE"/>
    <w:rsid w:val="00C32951"/>
    <w:rsid w:val="00C32C02"/>
    <w:rsid w:val="00C32EB1"/>
    <w:rsid w:val="00C33235"/>
    <w:rsid w:val="00C33677"/>
    <w:rsid w:val="00C34137"/>
    <w:rsid w:val="00C3476B"/>
    <w:rsid w:val="00C347A2"/>
    <w:rsid w:val="00C35240"/>
    <w:rsid w:val="00C368B3"/>
    <w:rsid w:val="00C36F07"/>
    <w:rsid w:val="00C37214"/>
    <w:rsid w:val="00C372E8"/>
    <w:rsid w:val="00C40219"/>
    <w:rsid w:val="00C409DC"/>
    <w:rsid w:val="00C40B1B"/>
    <w:rsid w:val="00C40E88"/>
    <w:rsid w:val="00C41635"/>
    <w:rsid w:val="00C41648"/>
    <w:rsid w:val="00C416A3"/>
    <w:rsid w:val="00C41785"/>
    <w:rsid w:val="00C41FC1"/>
    <w:rsid w:val="00C42E6D"/>
    <w:rsid w:val="00C434C2"/>
    <w:rsid w:val="00C43940"/>
    <w:rsid w:val="00C43DAF"/>
    <w:rsid w:val="00C44342"/>
    <w:rsid w:val="00C44694"/>
    <w:rsid w:val="00C44744"/>
    <w:rsid w:val="00C44B86"/>
    <w:rsid w:val="00C457C1"/>
    <w:rsid w:val="00C45942"/>
    <w:rsid w:val="00C46625"/>
    <w:rsid w:val="00C46870"/>
    <w:rsid w:val="00C47545"/>
    <w:rsid w:val="00C47593"/>
    <w:rsid w:val="00C5044B"/>
    <w:rsid w:val="00C506BD"/>
    <w:rsid w:val="00C50C0A"/>
    <w:rsid w:val="00C50E55"/>
    <w:rsid w:val="00C51426"/>
    <w:rsid w:val="00C51622"/>
    <w:rsid w:val="00C5166E"/>
    <w:rsid w:val="00C51FB3"/>
    <w:rsid w:val="00C5223C"/>
    <w:rsid w:val="00C52959"/>
    <w:rsid w:val="00C52A35"/>
    <w:rsid w:val="00C53213"/>
    <w:rsid w:val="00C53917"/>
    <w:rsid w:val="00C541DE"/>
    <w:rsid w:val="00C548EF"/>
    <w:rsid w:val="00C54C11"/>
    <w:rsid w:val="00C54C67"/>
    <w:rsid w:val="00C54E65"/>
    <w:rsid w:val="00C56324"/>
    <w:rsid w:val="00C5653B"/>
    <w:rsid w:val="00C565A3"/>
    <w:rsid w:val="00C577F7"/>
    <w:rsid w:val="00C60667"/>
    <w:rsid w:val="00C61A11"/>
    <w:rsid w:val="00C61AB9"/>
    <w:rsid w:val="00C61F84"/>
    <w:rsid w:val="00C622C3"/>
    <w:rsid w:val="00C62FF7"/>
    <w:rsid w:val="00C63135"/>
    <w:rsid w:val="00C6350C"/>
    <w:rsid w:val="00C637DC"/>
    <w:rsid w:val="00C63EE8"/>
    <w:rsid w:val="00C6432E"/>
    <w:rsid w:val="00C64385"/>
    <w:rsid w:val="00C646CF"/>
    <w:rsid w:val="00C64CA3"/>
    <w:rsid w:val="00C65718"/>
    <w:rsid w:val="00C65B95"/>
    <w:rsid w:val="00C65C81"/>
    <w:rsid w:val="00C66772"/>
    <w:rsid w:val="00C66D2B"/>
    <w:rsid w:val="00C66E38"/>
    <w:rsid w:val="00C67580"/>
    <w:rsid w:val="00C67743"/>
    <w:rsid w:val="00C6781C"/>
    <w:rsid w:val="00C67EA1"/>
    <w:rsid w:val="00C70AEE"/>
    <w:rsid w:val="00C71D15"/>
    <w:rsid w:val="00C7234D"/>
    <w:rsid w:val="00C7244E"/>
    <w:rsid w:val="00C726C9"/>
    <w:rsid w:val="00C72801"/>
    <w:rsid w:val="00C72C0A"/>
    <w:rsid w:val="00C73A91"/>
    <w:rsid w:val="00C73E67"/>
    <w:rsid w:val="00C73FAD"/>
    <w:rsid w:val="00C74984"/>
    <w:rsid w:val="00C74AE1"/>
    <w:rsid w:val="00C756B5"/>
    <w:rsid w:val="00C757B8"/>
    <w:rsid w:val="00C75967"/>
    <w:rsid w:val="00C765E8"/>
    <w:rsid w:val="00C76906"/>
    <w:rsid w:val="00C76AF2"/>
    <w:rsid w:val="00C76B7C"/>
    <w:rsid w:val="00C76CC7"/>
    <w:rsid w:val="00C76F81"/>
    <w:rsid w:val="00C776A4"/>
    <w:rsid w:val="00C800DD"/>
    <w:rsid w:val="00C80920"/>
    <w:rsid w:val="00C80B03"/>
    <w:rsid w:val="00C80C31"/>
    <w:rsid w:val="00C81530"/>
    <w:rsid w:val="00C81F05"/>
    <w:rsid w:val="00C82342"/>
    <w:rsid w:val="00C8243F"/>
    <w:rsid w:val="00C8289B"/>
    <w:rsid w:val="00C82C4B"/>
    <w:rsid w:val="00C82D54"/>
    <w:rsid w:val="00C82E9E"/>
    <w:rsid w:val="00C82F3B"/>
    <w:rsid w:val="00C837C4"/>
    <w:rsid w:val="00C83829"/>
    <w:rsid w:val="00C83A56"/>
    <w:rsid w:val="00C83EDD"/>
    <w:rsid w:val="00C84505"/>
    <w:rsid w:val="00C8495F"/>
    <w:rsid w:val="00C84BF1"/>
    <w:rsid w:val="00C84CA2"/>
    <w:rsid w:val="00C85755"/>
    <w:rsid w:val="00C859AA"/>
    <w:rsid w:val="00C85A36"/>
    <w:rsid w:val="00C85B84"/>
    <w:rsid w:val="00C85CD1"/>
    <w:rsid w:val="00C86C56"/>
    <w:rsid w:val="00C8773E"/>
    <w:rsid w:val="00C87A19"/>
    <w:rsid w:val="00C90037"/>
    <w:rsid w:val="00C90601"/>
    <w:rsid w:val="00C90B02"/>
    <w:rsid w:val="00C90D16"/>
    <w:rsid w:val="00C9116A"/>
    <w:rsid w:val="00C91DAF"/>
    <w:rsid w:val="00C92426"/>
    <w:rsid w:val="00C9265D"/>
    <w:rsid w:val="00C92824"/>
    <w:rsid w:val="00C92FF5"/>
    <w:rsid w:val="00C937BA"/>
    <w:rsid w:val="00C93AB3"/>
    <w:rsid w:val="00C93EBD"/>
    <w:rsid w:val="00C943E7"/>
    <w:rsid w:val="00C949FC"/>
    <w:rsid w:val="00C94B5C"/>
    <w:rsid w:val="00C95BED"/>
    <w:rsid w:val="00C960CF"/>
    <w:rsid w:val="00C96672"/>
    <w:rsid w:val="00C96678"/>
    <w:rsid w:val="00C96772"/>
    <w:rsid w:val="00C96B7A"/>
    <w:rsid w:val="00C96CFA"/>
    <w:rsid w:val="00C96E5A"/>
    <w:rsid w:val="00C96EB5"/>
    <w:rsid w:val="00C97D1A"/>
    <w:rsid w:val="00CA0257"/>
    <w:rsid w:val="00CA0917"/>
    <w:rsid w:val="00CA102B"/>
    <w:rsid w:val="00CA1330"/>
    <w:rsid w:val="00CA283D"/>
    <w:rsid w:val="00CA29D1"/>
    <w:rsid w:val="00CA2DD6"/>
    <w:rsid w:val="00CA3247"/>
    <w:rsid w:val="00CA3752"/>
    <w:rsid w:val="00CA3999"/>
    <w:rsid w:val="00CA39C0"/>
    <w:rsid w:val="00CA3E89"/>
    <w:rsid w:val="00CA4F26"/>
    <w:rsid w:val="00CA5AD3"/>
    <w:rsid w:val="00CA62DD"/>
    <w:rsid w:val="00CA69BA"/>
    <w:rsid w:val="00CA7487"/>
    <w:rsid w:val="00CA798F"/>
    <w:rsid w:val="00CA7DE6"/>
    <w:rsid w:val="00CB0339"/>
    <w:rsid w:val="00CB04B2"/>
    <w:rsid w:val="00CB080F"/>
    <w:rsid w:val="00CB110E"/>
    <w:rsid w:val="00CB11F8"/>
    <w:rsid w:val="00CB20FA"/>
    <w:rsid w:val="00CB225B"/>
    <w:rsid w:val="00CB2EF5"/>
    <w:rsid w:val="00CB33E4"/>
    <w:rsid w:val="00CB3DC8"/>
    <w:rsid w:val="00CB4230"/>
    <w:rsid w:val="00CB431B"/>
    <w:rsid w:val="00CB4A77"/>
    <w:rsid w:val="00CB4EA5"/>
    <w:rsid w:val="00CB557F"/>
    <w:rsid w:val="00CB592B"/>
    <w:rsid w:val="00CB5C5F"/>
    <w:rsid w:val="00CB5D96"/>
    <w:rsid w:val="00CB600E"/>
    <w:rsid w:val="00CB65B8"/>
    <w:rsid w:val="00CB6CDF"/>
    <w:rsid w:val="00CB6F07"/>
    <w:rsid w:val="00CB7264"/>
    <w:rsid w:val="00CB730F"/>
    <w:rsid w:val="00CB761C"/>
    <w:rsid w:val="00CB76B5"/>
    <w:rsid w:val="00CB78D9"/>
    <w:rsid w:val="00CB7AD6"/>
    <w:rsid w:val="00CC0495"/>
    <w:rsid w:val="00CC110F"/>
    <w:rsid w:val="00CC11B8"/>
    <w:rsid w:val="00CC1808"/>
    <w:rsid w:val="00CC1AF9"/>
    <w:rsid w:val="00CC20E0"/>
    <w:rsid w:val="00CC2818"/>
    <w:rsid w:val="00CC2F7A"/>
    <w:rsid w:val="00CC3A70"/>
    <w:rsid w:val="00CC4033"/>
    <w:rsid w:val="00CC40B8"/>
    <w:rsid w:val="00CC4117"/>
    <w:rsid w:val="00CC4AA1"/>
    <w:rsid w:val="00CC5444"/>
    <w:rsid w:val="00CC5534"/>
    <w:rsid w:val="00CC5631"/>
    <w:rsid w:val="00CC5E6C"/>
    <w:rsid w:val="00CC5FA2"/>
    <w:rsid w:val="00CC62A6"/>
    <w:rsid w:val="00CC6478"/>
    <w:rsid w:val="00CC676C"/>
    <w:rsid w:val="00CC745B"/>
    <w:rsid w:val="00CC7A11"/>
    <w:rsid w:val="00CD04A8"/>
    <w:rsid w:val="00CD051B"/>
    <w:rsid w:val="00CD1DB1"/>
    <w:rsid w:val="00CD22B5"/>
    <w:rsid w:val="00CD22F4"/>
    <w:rsid w:val="00CD25E1"/>
    <w:rsid w:val="00CD367C"/>
    <w:rsid w:val="00CD454A"/>
    <w:rsid w:val="00CD499A"/>
    <w:rsid w:val="00CD4A0C"/>
    <w:rsid w:val="00CD4F54"/>
    <w:rsid w:val="00CD4FFE"/>
    <w:rsid w:val="00CD515C"/>
    <w:rsid w:val="00CD5578"/>
    <w:rsid w:val="00CD57FA"/>
    <w:rsid w:val="00CD5A6E"/>
    <w:rsid w:val="00CD6865"/>
    <w:rsid w:val="00CD6CC2"/>
    <w:rsid w:val="00CD711F"/>
    <w:rsid w:val="00CD74A7"/>
    <w:rsid w:val="00CD79B2"/>
    <w:rsid w:val="00CD7C8A"/>
    <w:rsid w:val="00CE157C"/>
    <w:rsid w:val="00CE1665"/>
    <w:rsid w:val="00CE1AF6"/>
    <w:rsid w:val="00CE2298"/>
    <w:rsid w:val="00CE257E"/>
    <w:rsid w:val="00CE3064"/>
    <w:rsid w:val="00CE3357"/>
    <w:rsid w:val="00CE39E4"/>
    <w:rsid w:val="00CE4282"/>
    <w:rsid w:val="00CE5387"/>
    <w:rsid w:val="00CE54E1"/>
    <w:rsid w:val="00CE55B6"/>
    <w:rsid w:val="00CE5856"/>
    <w:rsid w:val="00CE5BDE"/>
    <w:rsid w:val="00CE6A6D"/>
    <w:rsid w:val="00CE75AB"/>
    <w:rsid w:val="00CE774C"/>
    <w:rsid w:val="00CE797F"/>
    <w:rsid w:val="00CF012E"/>
    <w:rsid w:val="00CF04D4"/>
    <w:rsid w:val="00CF0B4C"/>
    <w:rsid w:val="00CF134C"/>
    <w:rsid w:val="00CF159A"/>
    <w:rsid w:val="00CF1680"/>
    <w:rsid w:val="00CF1BD7"/>
    <w:rsid w:val="00CF1E21"/>
    <w:rsid w:val="00CF21A5"/>
    <w:rsid w:val="00CF24FE"/>
    <w:rsid w:val="00CF2518"/>
    <w:rsid w:val="00CF2DDE"/>
    <w:rsid w:val="00CF344A"/>
    <w:rsid w:val="00CF39A0"/>
    <w:rsid w:val="00CF3D1C"/>
    <w:rsid w:val="00CF4713"/>
    <w:rsid w:val="00CF4A66"/>
    <w:rsid w:val="00CF4B12"/>
    <w:rsid w:val="00CF58FE"/>
    <w:rsid w:val="00CF5EBE"/>
    <w:rsid w:val="00CF644D"/>
    <w:rsid w:val="00CF69A2"/>
    <w:rsid w:val="00CF783B"/>
    <w:rsid w:val="00CF7D97"/>
    <w:rsid w:val="00CF7EE0"/>
    <w:rsid w:val="00CF7EEC"/>
    <w:rsid w:val="00D001C2"/>
    <w:rsid w:val="00D00779"/>
    <w:rsid w:val="00D009D8"/>
    <w:rsid w:val="00D01208"/>
    <w:rsid w:val="00D012E1"/>
    <w:rsid w:val="00D01318"/>
    <w:rsid w:val="00D01665"/>
    <w:rsid w:val="00D01C7F"/>
    <w:rsid w:val="00D01D1E"/>
    <w:rsid w:val="00D01F7A"/>
    <w:rsid w:val="00D02580"/>
    <w:rsid w:val="00D0330B"/>
    <w:rsid w:val="00D03BF7"/>
    <w:rsid w:val="00D03F1E"/>
    <w:rsid w:val="00D0428E"/>
    <w:rsid w:val="00D04426"/>
    <w:rsid w:val="00D046E0"/>
    <w:rsid w:val="00D0482F"/>
    <w:rsid w:val="00D04A33"/>
    <w:rsid w:val="00D04A40"/>
    <w:rsid w:val="00D05892"/>
    <w:rsid w:val="00D06824"/>
    <w:rsid w:val="00D06C03"/>
    <w:rsid w:val="00D07FD4"/>
    <w:rsid w:val="00D1037A"/>
    <w:rsid w:val="00D10D09"/>
    <w:rsid w:val="00D1163E"/>
    <w:rsid w:val="00D12362"/>
    <w:rsid w:val="00D12A4F"/>
    <w:rsid w:val="00D130BF"/>
    <w:rsid w:val="00D13DCB"/>
    <w:rsid w:val="00D14C15"/>
    <w:rsid w:val="00D15CB3"/>
    <w:rsid w:val="00D15F51"/>
    <w:rsid w:val="00D1660E"/>
    <w:rsid w:val="00D16ED5"/>
    <w:rsid w:val="00D17195"/>
    <w:rsid w:val="00D171C6"/>
    <w:rsid w:val="00D202B1"/>
    <w:rsid w:val="00D20662"/>
    <w:rsid w:val="00D21291"/>
    <w:rsid w:val="00D21C8A"/>
    <w:rsid w:val="00D21E60"/>
    <w:rsid w:val="00D22942"/>
    <w:rsid w:val="00D2297E"/>
    <w:rsid w:val="00D22DE5"/>
    <w:rsid w:val="00D233BD"/>
    <w:rsid w:val="00D233D7"/>
    <w:rsid w:val="00D23CBB"/>
    <w:rsid w:val="00D24833"/>
    <w:rsid w:val="00D2540B"/>
    <w:rsid w:val="00D25806"/>
    <w:rsid w:val="00D25E9D"/>
    <w:rsid w:val="00D25F1C"/>
    <w:rsid w:val="00D26DE6"/>
    <w:rsid w:val="00D26EE7"/>
    <w:rsid w:val="00D30381"/>
    <w:rsid w:val="00D305F7"/>
    <w:rsid w:val="00D30718"/>
    <w:rsid w:val="00D30D2C"/>
    <w:rsid w:val="00D314AD"/>
    <w:rsid w:val="00D31BCF"/>
    <w:rsid w:val="00D322FB"/>
    <w:rsid w:val="00D32466"/>
    <w:rsid w:val="00D32475"/>
    <w:rsid w:val="00D32EC3"/>
    <w:rsid w:val="00D32EF4"/>
    <w:rsid w:val="00D3352F"/>
    <w:rsid w:val="00D3364F"/>
    <w:rsid w:val="00D33F81"/>
    <w:rsid w:val="00D34654"/>
    <w:rsid w:val="00D34850"/>
    <w:rsid w:val="00D3486B"/>
    <w:rsid w:val="00D35060"/>
    <w:rsid w:val="00D36939"/>
    <w:rsid w:val="00D369D4"/>
    <w:rsid w:val="00D36AD7"/>
    <w:rsid w:val="00D373E9"/>
    <w:rsid w:val="00D37C61"/>
    <w:rsid w:val="00D403FF"/>
    <w:rsid w:val="00D404C4"/>
    <w:rsid w:val="00D40CE9"/>
    <w:rsid w:val="00D40D0B"/>
    <w:rsid w:val="00D41801"/>
    <w:rsid w:val="00D42115"/>
    <w:rsid w:val="00D42EFD"/>
    <w:rsid w:val="00D4359E"/>
    <w:rsid w:val="00D44373"/>
    <w:rsid w:val="00D457D1"/>
    <w:rsid w:val="00D458AA"/>
    <w:rsid w:val="00D46009"/>
    <w:rsid w:val="00D46338"/>
    <w:rsid w:val="00D46BA2"/>
    <w:rsid w:val="00D47234"/>
    <w:rsid w:val="00D47281"/>
    <w:rsid w:val="00D47581"/>
    <w:rsid w:val="00D47897"/>
    <w:rsid w:val="00D50295"/>
    <w:rsid w:val="00D504E3"/>
    <w:rsid w:val="00D5069A"/>
    <w:rsid w:val="00D50BDD"/>
    <w:rsid w:val="00D50E43"/>
    <w:rsid w:val="00D51469"/>
    <w:rsid w:val="00D522C3"/>
    <w:rsid w:val="00D526E9"/>
    <w:rsid w:val="00D52B45"/>
    <w:rsid w:val="00D530EB"/>
    <w:rsid w:val="00D53393"/>
    <w:rsid w:val="00D535B6"/>
    <w:rsid w:val="00D5430C"/>
    <w:rsid w:val="00D5451D"/>
    <w:rsid w:val="00D54D7E"/>
    <w:rsid w:val="00D55235"/>
    <w:rsid w:val="00D55D78"/>
    <w:rsid w:val="00D55D8C"/>
    <w:rsid w:val="00D5714E"/>
    <w:rsid w:val="00D572B2"/>
    <w:rsid w:val="00D57A91"/>
    <w:rsid w:val="00D57B8F"/>
    <w:rsid w:val="00D57F53"/>
    <w:rsid w:val="00D60BC0"/>
    <w:rsid w:val="00D60CAB"/>
    <w:rsid w:val="00D610FD"/>
    <w:rsid w:val="00D612AF"/>
    <w:rsid w:val="00D619F3"/>
    <w:rsid w:val="00D61DCA"/>
    <w:rsid w:val="00D61F43"/>
    <w:rsid w:val="00D6298A"/>
    <w:rsid w:val="00D62A5B"/>
    <w:rsid w:val="00D62AD4"/>
    <w:rsid w:val="00D62B43"/>
    <w:rsid w:val="00D62DC8"/>
    <w:rsid w:val="00D62ECD"/>
    <w:rsid w:val="00D63748"/>
    <w:rsid w:val="00D639F0"/>
    <w:rsid w:val="00D63BA3"/>
    <w:rsid w:val="00D63C1B"/>
    <w:rsid w:val="00D63D76"/>
    <w:rsid w:val="00D64B44"/>
    <w:rsid w:val="00D64BFF"/>
    <w:rsid w:val="00D64DE1"/>
    <w:rsid w:val="00D64E3F"/>
    <w:rsid w:val="00D653D0"/>
    <w:rsid w:val="00D6692A"/>
    <w:rsid w:val="00D66E55"/>
    <w:rsid w:val="00D66F08"/>
    <w:rsid w:val="00D674E9"/>
    <w:rsid w:val="00D6799A"/>
    <w:rsid w:val="00D7009C"/>
    <w:rsid w:val="00D70F17"/>
    <w:rsid w:val="00D712DA"/>
    <w:rsid w:val="00D719EF"/>
    <w:rsid w:val="00D71E19"/>
    <w:rsid w:val="00D72327"/>
    <w:rsid w:val="00D727E0"/>
    <w:rsid w:val="00D72948"/>
    <w:rsid w:val="00D72B87"/>
    <w:rsid w:val="00D72C08"/>
    <w:rsid w:val="00D72C72"/>
    <w:rsid w:val="00D73222"/>
    <w:rsid w:val="00D735EF"/>
    <w:rsid w:val="00D74160"/>
    <w:rsid w:val="00D744CC"/>
    <w:rsid w:val="00D750DD"/>
    <w:rsid w:val="00D75312"/>
    <w:rsid w:val="00D75D22"/>
    <w:rsid w:val="00D75DA5"/>
    <w:rsid w:val="00D76611"/>
    <w:rsid w:val="00D76A98"/>
    <w:rsid w:val="00D76AB3"/>
    <w:rsid w:val="00D76C58"/>
    <w:rsid w:val="00D76CF2"/>
    <w:rsid w:val="00D76E7C"/>
    <w:rsid w:val="00D76F1F"/>
    <w:rsid w:val="00D77EA1"/>
    <w:rsid w:val="00D80B40"/>
    <w:rsid w:val="00D8155B"/>
    <w:rsid w:val="00D81AE1"/>
    <w:rsid w:val="00D81E79"/>
    <w:rsid w:val="00D825A5"/>
    <w:rsid w:val="00D825B7"/>
    <w:rsid w:val="00D826B8"/>
    <w:rsid w:val="00D8290E"/>
    <w:rsid w:val="00D82AD1"/>
    <w:rsid w:val="00D82E6E"/>
    <w:rsid w:val="00D83040"/>
    <w:rsid w:val="00D8323B"/>
    <w:rsid w:val="00D83489"/>
    <w:rsid w:val="00D834D6"/>
    <w:rsid w:val="00D83D13"/>
    <w:rsid w:val="00D841AC"/>
    <w:rsid w:val="00D8589D"/>
    <w:rsid w:val="00D85A81"/>
    <w:rsid w:val="00D86466"/>
    <w:rsid w:val="00D870E8"/>
    <w:rsid w:val="00D87423"/>
    <w:rsid w:val="00D87452"/>
    <w:rsid w:val="00D87485"/>
    <w:rsid w:val="00D87DA7"/>
    <w:rsid w:val="00D87E58"/>
    <w:rsid w:val="00D907CB"/>
    <w:rsid w:val="00D91BF2"/>
    <w:rsid w:val="00D936AF"/>
    <w:rsid w:val="00D93C1C"/>
    <w:rsid w:val="00D94026"/>
    <w:rsid w:val="00D94120"/>
    <w:rsid w:val="00D951DD"/>
    <w:rsid w:val="00D952ED"/>
    <w:rsid w:val="00D957FA"/>
    <w:rsid w:val="00D9638E"/>
    <w:rsid w:val="00D9664C"/>
    <w:rsid w:val="00D97381"/>
    <w:rsid w:val="00D97404"/>
    <w:rsid w:val="00D975A3"/>
    <w:rsid w:val="00D979D0"/>
    <w:rsid w:val="00D97E46"/>
    <w:rsid w:val="00DA08CA"/>
    <w:rsid w:val="00DA0920"/>
    <w:rsid w:val="00DA0E46"/>
    <w:rsid w:val="00DA0F37"/>
    <w:rsid w:val="00DA101A"/>
    <w:rsid w:val="00DA122C"/>
    <w:rsid w:val="00DA1734"/>
    <w:rsid w:val="00DA21AE"/>
    <w:rsid w:val="00DA29FD"/>
    <w:rsid w:val="00DA2D8B"/>
    <w:rsid w:val="00DA2FD5"/>
    <w:rsid w:val="00DA2FE3"/>
    <w:rsid w:val="00DA4640"/>
    <w:rsid w:val="00DA4838"/>
    <w:rsid w:val="00DA4989"/>
    <w:rsid w:val="00DA5721"/>
    <w:rsid w:val="00DA6173"/>
    <w:rsid w:val="00DA7233"/>
    <w:rsid w:val="00DA7477"/>
    <w:rsid w:val="00DA7573"/>
    <w:rsid w:val="00DA76CA"/>
    <w:rsid w:val="00DA7BD4"/>
    <w:rsid w:val="00DB0191"/>
    <w:rsid w:val="00DB0359"/>
    <w:rsid w:val="00DB0EF6"/>
    <w:rsid w:val="00DB0F8A"/>
    <w:rsid w:val="00DB108D"/>
    <w:rsid w:val="00DB1AEA"/>
    <w:rsid w:val="00DB1BFF"/>
    <w:rsid w:val="00DB26A8"/>
    <w:rsid w:val="00DB27CF"/>
    <w:rsid w:val="00DB324C"/>
    <w:rsid w:val="00DB3365"/>
    <w:rsid w:val="00DB3443"/>
    <w:rsid w:val="00DB3C3F"/>
    <w:rsid w:val="00DB3FD3"/>
    <w:rsid w:val="00DB5433"/>
    <w:rsid w:val="00DB587F"/>
    <w:rsid w:val="00DB5F2A"/>
    <w:rsid w:val="00DB64C0"/>
    <w:rsid w:val="00DB6D86"/>
    <w:rsid w:val="00DB6D90"/>
    <w:rsid w:val="00DB6F45"/>
    <w:rsid w:val="00DB72B7"/>
    <w:rsid w:val="00DB73D8"/>
    <w:rsid w:val="00DB7546"/>
    <w:rsid w:val="00DC04B5"/>
    <w:rsid w:val="00DC0624"/>
    <w:rsid w:val="00DC0B9E"/>
    <w:rsid w:val="00DC0FC3"/>
    <w:rsid w:val="00DC1455"/>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AEC"/>
    <w:rsid w:val="00DC5B50"/>
    <w:rsid w:val="00DC5BFF"/>
    <w:rsid w:val="00DC5D7C"/>
    <w:rsid w:val="00DC66BC"/>
    <w:rsid w:val="00DC727F"/>
    <w:rsid w:val="00DC77A0"/>
    <w:rsid w:val="00DC79D9"/>
    <w:rsid w:val="00DC7E78"/>
    <w:rsid w:val="00DC7FE4"/>
    <w:rsid w:val="00DD035D"/>
    <w:rsid w:val="00DD0493"/>
    <w:rsid w:val="00DD0924"/>
    <w:rsid w:val="00DD0CBF"/>
    <w:rsid w:val="00DD1071"/>
    <w:rsid w:val="00DD12FD"/>
    <w:rsid w:val="00DD1576"/>
    <w:rsid w:val="00DD21CD"/>
    <w:rsid w:val="00DD2426"/>
    <w:rsid w:val="00DD2719"/>
    <w:rsid w:val="00DD2893"/>
    <w:rsid w:val="00DD2AA2"/>
    <w:rsid w:val="00DD4717"/>
    <w:rsid w:val="00DD47A0"/>
    <w:rsid w:val="00DD4A18"/>
    <w:rsid w:val="00DD4EE6"/>
    <w:rsid w:val="00DD4F74"/>
    <w:rsid w:val="00DD4FAE"/>
    <w:rsid w:val="00DD5123"/>
    <w:rsid w:val="00DD513B"/>
    <w:rsid w:val="00DD531F"/>
    <w:rsid w:val="00DD556C"/>
    <w:rsid w:val="00DD5737"/>
    <w:rsid w:val="00DD5983"/>
    <w:rsid w:val="00DD5B35"/>
    <w:rsid w:val="00DD5E81"/>
    <w:rsid w:val="00DD6C46"/>
    <w:rsid w:val="00DD6C7A"/>
    <w:rsid w:val="00DD6F44"/>
    <w:rsid w:val="00DD7835"/>
    <w:rsid w:val="00DD78DC"/>
    <w:rsid w:val="00DD7CCA"/>
    <w:rsid w:val="00DD7F9A"/>
    <w:rsid w:val="00DE0BDE"/>
    <w:rsid w:val="00DE1098"/>
    <w:rsid w:val="00DE10CF"/>
    <w:rsid w:val="00DE1270"/>
    <w:rsid w:val="00DE15DF"/>
    <w:rsid w:val="00DE16FF"/>
    <w:rsid w:val="00DE1869"/>
    <w:rsid w:val="00DE1E1E"/>
    <w:rsid w:val="00DE223E"/>
    <w:rsid w:val="00DE2CC4"/>
    <w:rsid w:val="00DE2D33"/>
    <w:rsid w:val="00DE2F77"/>
    <w:rsid w:val="00DE34EB"/>
    <w:rsid w:val="00DE3592"/>
    <w:rsid w:val="00DE3E78"/>
    <w:rsid w:val="00DE41E7"/>
    <w:rsid w:val="00DE41F8"/>
    <w:rsid w:val="00DE4B9D"/>
    <w:rsid w:val="00DE50EA"/>
    <w:rsid w:val="00DE5234"/>
    <w:rsid w:val="00DE545C"/>
    <w:rsid w:val="00DE5C9F"/>
    <w:rsid w:val="00DE734E"/>
    <w:rsid w:val="00DE7887"/>
    <w:rsid w:val="00DE7BF8"/>
    <w:rsid w:val="00DF0DC3"/>
    <w:rsid w:val="00DF0E91"/>
    <w:rsid w:val="00DF0EA0"/>
    <w:rsid w:val="00DF0F21"/>
    <w:rsid w:val="00DF14F9"/>
    <w:rsid w:val="00DF1C2D"/>
    <w:rsid w:val="00DF1FAE"/>
    <w:rsid w:val="00DF2171"/>
    <w:rsid w:val="00DF2AD9"/>
    <w:rsid w:val="00DF2D6F"/>
    <w:rsid w:val="00DF34A6"/>
    <w:rsid w:val="00DF54D0"/>
    <w:rsid w:val="00DF580C"/>
    <w:rsid w:val="00DF5C1A"/>
    <w:rsid w:val="00DF6BCB"/>
    <w:rsid w:val="00DF6D45"/>
    <w:rsid w:val="00DF7042"/>
    <w:rsid w:val="00DF78FD"/>
    <w:rsid w:val="00DF7DAD"/>
    <w:rsid w:val="00DF7EFE"/>
    <w:rsid w:val="00E002F1"/>
    <w:rsid w:val="00E00E15"/>
    <w:rsid w:val="00E00F63"/>
    <w:rsid w:val="00E01210"/>
    <w:rsid w:val="00E01D50"/>
    <w:rsid w:val="00E02575"/>
    <w:rsid w:val="00E02664"/>
    <w:rsid w:val="00E02C4D"/>
    <w:rsid w:val="00E031A5"/>
    <w:rsid w:val="00E0341B"/>
    <w:rsid w:val="00E0348F"/>
    <w:rsid w:val="00E035A6"/>
    <w:rsid w:val="00E038F5"/>
    <w:rsid w:val="00E03D67"/>
    <w:rsid w:val="00E043B8"/>
    <w:rsid w:val="00E04510"/>
    <w:rsid w:val="00E04784"/>
    <w:rsid w:val="00E05569"/>
    <w:rsid w:val="00E05A6C"/>
    <w:rsid w:val="00E05AD8"/>
    <w:rsid w:val="00E05F59"/>
    <w:rsid w:val="00E06009"/>
    <w:rsid w:val="00E0655D"/>
    <w:rsid w:val="00E06D34"/>
    <w:rsid w:val="00E06E28"/>
    <w:rsid w:val="00E076D1"/>
    <w:rsid w:val="00E07A1A"/>
    <w:rsid w:val="00E07A99"/>
    <w:rsid w:val="00E07BBD"/>
    <w:rsid w:val="00E07EAA"/>
    <w:rsid w:val="00E1024A"/>
    <w:rsid w:val="00E1076B"/>
    <w:rsid w:val="00E10B17"/>
    <w:rsid w:val="00E10B67"/>
    <w:rsid w:val="00E119B5"/>
    <w:rsid w:val="00E12029"/>
    <w:rsid w:val="00E12364"/>
    <w:rsid w:val="00E12742"/>
    <w:rsid w:val="00E12AB9"/>
    <w:rsid w:val="00E12B67"/>
    <w:rsid w:val="00E12EC8"/>
    <w:rsid w:val="00E141D3"/>
    <w:rsid w:val="00E1455E"/>
    <w:rsid w:val="00E14941"/>
    <w:rsid w:val="00E1526B"/>
    <w:rsid w:val="00E152C0"/>
    <w:rsid w:val="00E1534B"/>
    <w:rsid w:val="00E15408"/>
    <w:rsid w:val="00E15743"/>
    <w:rsid w:val="00E15C52"/>
    <w:rsid w:val="00E15EDA"/>
    <w:rsid w:val="00E15F0B"/>
    <w:rsid w:val="00E160E8"/>
    <w:rsid w:val="00E16199"/>
    <w:rsid w:val="00E16311"/>
    <w:rsid w:val="00E1702C"/>
    <w:rsid w:val="00E17773"/>
    <w:rsid w:val="00E20CC5"/>
    <w:rsid w:val="00E21ACA"/>
    <w:rsid w:val="00E21ECC"/>
    <w:rsid w:val="00E22B80"/>
    <w:rsid w:val="00E22C0E"/>
    <w:rsid w:val="00E22CFF"/>
    <w:rsid w:val="00E22FE2"/>
    <w:rsid w:val="00E231CD"/>
    <w:rsid w:val="00E231E1"/>
    <w:rsid w:val="00E23572"/>
    <w:rsid w:val="00E23888"/>
    <w:rsid w:val="00E23B9C"/>
    <w:rsid w:val="00E23C07"/>
    <w:rsid w:val="00E23CE3"/>
    <w:rsid w:val="00E23CF7"/>
    <w:rsid w:val="00E23D5F"/>
    <w:rsid w:val="00E23E2B"/>
    <w:rsid w:val="00E23E76"/>
    <w:rsid w:val="00E2452D"/>
    <w:rsid w:val="00E249DB"/>
    <w:rsid w:val="00E253A3"/>
    <w:rsid w:val="00E25402"/>
    <w:rsid w:val="00E259B0"/>
    <w:rsid w:val="00E25AF8"/>
    <w:rsid w:val="00E25F45"/>
    <w:rsid w:val="00E25F97"/>
    <w:rsid w:val="00E26067"/>
    <w:rsid w:val="00E26AEC"/>
    <w:rsid w:val="00E26D71"/>
    <w:rsid w:val="00E2757B"/>
    <w:rsid w:val="00E2792D"/>
    <w:rsid w:val="00E3006D"/>
    <w:rsid w:val="00E30828"/>
    <w:rsid w:val="00E30B37"/>
    <w:rsid w:val="00E3109C"/>
    <w:rsid w:val="00E311D1"/>
    <w:rsid w:val="00E31C2D"/>
    <w:rsid w:val="00E32432"/>
    <w:rsid w:val="00E33B1E"/>
    <w:rsid w:val="00E34277"/>
    <w:rsid w:val="00E34D80"/>
    <w:rsid w:val="00E35B21"/>
    <w:rsid w:val="00E35C6C"/>
    <w:rsid w:val="00E3621B"/>
    <w:rsid w:val="00E36617"/>
    <w:rsid w:val="00E36BC0"/>
    <w:rsid w:val="00E36D6F"/>
    <w:rsid w:val="00E36F43"/>
    <w:rsid w:val="00E37282"/>
    <w:rsid w:val="00E37808"/>
    <w:rsid w:val="00E37F0C"/>
    <w:rsid w:val="00E40611"/>
    <w:rsid w:val="00E40ADF"/>
    <w:rsid w:val="00E418E3"/>
    <w:rsid w:val="00E41F8B"/>
    <w:rsid w:val="00E4219E"/>
    <w:rsid w:val="00E423DE"/>
    <w:rsid w:val="00E4296F"/>
    <w:rsid w:val="00E42F07"/>
    <w:rsid w:val="00E4370F"/>
    <w:rsid w:val="00E437F3"/>
    <w:rsid w:val="00E442ED"/>
    <w:rsid w:val="00E4441D"/>
    <w:rsid w:val="00E453AB"/>
    <w:rsid w:val="00E462E6"/>
    <w:rsid w:val="00E463A0"/>
    <w:rsid w:val="00E465B5"/>
    <w:rsid w:val="00E468FF"/>
    <w:rsid w:val="00E471A3"/>
    <w:rsid w:val="00E47839"/>
    <w:rsid w:val="00E513CF"/>
    <w:rsid w:val="00E51CDE"/>
    <w:rsid w:val="00E5210B"/>
    <w:rsid w:val="00E5232A"/>
    <w:rsid w:val="00E53631"/>
    <w:rsid w:val="00E5367E"/>
    <w:rsid w:val="00E5388F"/>
    <w:rsid w:val="00E54239"/>
    <w:rsid w:val="00E54272"/>
    <w:rsid w:val="00E542BC"/>
    <w:rsid w:val="00E54521"/>
    <w:rsid w:val="00E54617"/>
    <w:rsid w:val="00E5484B"/>
    <w:rsid w:val="00E56023"/>
    <w:rsid w:val="00E56471"/>
    <w:rsid w:val="00E56BC2"/>
    <w:rsid w:val="00E56D6E"/>
    <w:rsid w:val="00E56FEF"/>
    <w:rsid w:val="00E57601"/>
    <w:rsid w:val="00E577F9"/>
    <w:rsid w:val="00E57FB5"/>
    <w:rsid w:val="00E60F14"/>
    <w:rsid w:val="00E61019"/>
    <w:rsid w:val="00E6129E"/>
    <w:rsid w:val="00E61AC4"/>
    <w:rsid w:val="00E61B23"/>
    <w:rsid w:val="00E625BE"/>
    <w:rsid w:val="00E6284B"/>
    <w:rsid w:val="00E62D07"/>
    <w:rsid w:val="00E62DF6"/>
    <w:rsid w:val="00E63581"/>
    <w:rsid w:val="00E638B0"/>
    <w:rsid w:val="00E63A22"/>
    <w:rsid w:val="00E63B8F"/>
    <w:rsid w:val="00E646B5"/>
    <w:rsid w:val="00E65427"/>
    <w:rsid w:val="00E6543F"/>
    <w:rsid w:val="00E654FF"/>
    <w:rsid w:val="00E655EF"/>
    <w:rsid w:val="00E66141"/>
    <w:rsid w:val="00E661C0"/>
    <w:rsid w:val="00E663F5"/>
    <w:rsid w:val="00E669D1"/>
    <w:rsid w:val="00E66A11"/>
    <w:rsid w:val="00E66E97"/>
    <w:rsid w:val="00E670A4"/>
    <w:rsid w:val="00E7096B"/>
    <w:rsid w:val="00E70BD6"/>
    <w:rsid w:val="00E71305"/>
    <w:rsid w:val="00E71637"/>
    <w:rsid w:val="00E72383"/>
    <w:rsid w:val="00E724D2"/>
    <w:rsid w:val="00E72D9F"/>
    <w:rsid w:val="00E73257"/>
    <w:rsid w:val="00E732B8"/>
    <w:rsid w:val="00E73C41"/>
    <w:rsid w:val="00E74933"/>
    <w:rsid w:val="00E74E9E"/>
    <w:rsid w:val="00E74EDC"/>
    <w:rsid w:val="00E75597"/>
    <w:rsid w:val="00E75737"/>
    <w:rsid w:val="00E75875"/>
    <w:rsid w:val="00E75886"/>
    <w:rsid w:val="00E75D0D"/>
    <w:rsid w:val="00E75D6E"/>
    <w:rsid w:val="00E76007"/>
    <w:rsid w:val="00E76181"/>
    <w:rsid w:val="00E76B70"/>
    <w:rsid w:val="00E76CF2"/>
    <w:rsid w:val="00E770F2"/>
    <w:rsid w:val="00E77EAC"/>
    <w:rsid w:val="00E77FD8"/>
    <w:rsid w:val="00E80934"/>
    <w:rsid w:val="00E80F08"/>
    <w:rsid w:val="00E81069"/>
    <w:rsid w:val="00E817AD"/>
    <w:rsid w:val="00E817EF"/>
    <w:rsid w:val="00E8184F"/>
    <w:rsid w:val="00E8192B"/>
    <w:rsid w:val="00E819E6"/>
    <w:rsid w:val="00E81FED"/>
    <w:rsid w:val="00E828D5"/>
    <w:rsid w:val="00E82D81"/>
    <w:rsid w:val="00E83259"/>
    <w:rsid w:val="00E839BE"/>
    <w:rsid w:val="00E83CAC"/>
    <w:rsid w:val="00E84C89"/>
    <w:rsid w:val="00E85475"/>
    <w:rsid w:val="00E855F6"/>
    <w:rsid w:val="00E85AD6"/>
    <w:rsid w:val="00E85BFE"/>
    <w:rsid w:val="00E85E56"/>
    <w:rsid w:val="00E860DD"/>
    <w:rsid w:val="00E86420"/>
    <w:rsid w:val="00E8713D"/>
    <w:rsid w:val="00E87761"/>
    <w:rsid w:val="00E90329"/>
    <w:rsid w:val="00E910D5"/>
    <w:rsid w:val="00E922C4"/>
    <w:rsid w:val="00E92AC5"/>
    <w:rsid w:val="00E943AE"/>
    <w:rsid w:val="00E947B0"/>
    <w:rsid w:val="00E95D82"/>
    <w:rsid w:val="00E95F21"/>
    <w:rsid w:val="00E960F5"/>
    <w:rsid w:val="00E96273"/>
    <w:rsid w:val="00E9672A"/>
    <w:rsid w:val="00E96E97"/>
    <w:rsid w:val="00E97D49"/>
    <w:rsid w:val="00EA0251"/>
    <w:rsid w:val="00EA0287"/>
    <w:rsid w:val="00EA1065"/>
    <w:rsid w:val="00EA1434"/>
    <w:rsid w:val="00EA192D"/>
    <w:rsid w:val="00EA1DD2"/>
    <w:rsid w:val="00EA298A"/>
    <w:rsid w:val="00EA3A1E"/>
    <w:rsid w:val="00EA3C3E"/>
    <w:rsid w:val="00EA4694"/>
    <w:rsid w:val="00EA48D3"/>
    <w:rsid w:val="00EA546B"/>
    <w:rsid w:val="00EA5573"/>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08D7"/>
    <w:rsid w:val="00EB190F"/>
    <w:rsid w:val="00EB235B"/>
    <w:rsid w:val="00EB267E"/>
    <w:rsid w:val="00EB2952"/>
    <w:rsid w:val="00EB2EF9"/>
    <w:rsid w:val="00EB3059"/>
    <w:rsid w:val="00EB31A3"/>
    <w:rsid w:val="00EB325B"/>
    <w:rsid w:val="00EB3E22"/>
    <w:rsid w:val="00EB405C"/>
    <w:rsid w:val="00EB693B"/>
    <w:rsid w:val="00EB7BA9"/>
    <w:rsid w:val="00EB7D75"/>
    <w:rsid w:val="00EC0B20"/>
    <w:rsid w:val="00EC0EE7"/>
    <w:rsid w:val="00EC1C3A"/>
    <w:rsid w:val="00EC1DD8"/>
    <w:rsid w:val="00EC1F51"/>
    <w:rsid w:val="00EC2B1D"/>
    <w:rsid w:val="00EC2F5E"/>
    <w:rsid w:val="00EC2F79"/>
    <w:rsid w:val="00EC38F9"/>
    <w:rsid w:val="00EC410F"/>
    <w:rsid w:val="00EC4233"/>
    <w:rsid w:val="00EC4544"/>
    <w:rsid w:val="00EC4A85"/>
    <w:rsid w:val="00EC5637"/>
    <w:rsid w:val="00EC57B2"/>
    <w:rsid w:val="00EC58F4"/>
    <w:rsid w:val="00EC650B"/>
    <w:rsid w:val="00EC661B"/>
    <w:rsid w:val="00EC6A4B"/>
    <w:rsid w:val="00EC6ADE"/>
    <w:rsid w:val="00EC7808"/>
    <w:rsid w:val="00EC7BFA"/>
    <w:rsid w:val="00ED042E"/>
    <w:rsid w:val="00ED1295"/>
    <w:rsid w:val="00ED12D3"/>
    <w:rsid w:val="00ED2725"/>
    <w:rsid w:val="00ED2AED"/>
    <w:rsid w:val="00ED34D1"/>
    <w:rsid w:val="00ED367F"/>
    <w:rsid w:val="00ED3890"/>
    <w:rsid w:val="00ED4206"/>
    <w:rsid w:val="00ED49AF"/>
    <w:rsid w:val="00ED55E3"/>
    <w:rsid w:val="00ED5626"/>
    <w:rsid w:val="00ED58A2"/>
    <w:rsid w:val="00ED58C3"/>
    <w:rsid w:val="00ED5C71"/>
    <w:rsid w:val="00ED5EEE"/>
    <w:rsid w:val="00ED6285"/>
    <w:rsid w:val="00ED667C"/>
    <w:rsid w:val="00ED6BFF"/>
    <w:rsid w:val="00ED7966"/>
    <w:rsid w:val="00EE01CC"/>
    <w:rsid w:val="00EE04EE"/>
    <w:rsid w:val="00EE1278"/>
    <w:rsid w:val="00EE1454"/>
    <w:rsid w:val="00EE1760"/>
    <w:rsid w:val="00EE18B6"/>
    <w:rsid w:val="00EE245E"/>
    <w:rsid w:val="00EE25E3"/>
    <w:rsid w:val="00EE287D"/>
    <w:rsid w:val="00EE33B6"/>
    <w:rsid w:val="00EE3B32"/>
    <w:rsid w:val="00EE3CFF"/>
    <w:rsid w:val="00EE3F39"/>
    <w:rsid w:val="00EE414C"/>
    <w:rsid w:val="00EE44FE"/>
    <w:rsid w:val="00EE5406"/>
    <w:rsid w:val="00EE5EF8"/>
    <w:rsid w:val="00EE6964"/>
    <w:rsid w:val="00EE6A1D"/>
    <w:rsid w:val="00EE6D18"/>
    <w:rsid w:val="00EE6DB8"/>
    <w:rsid w:val="00EE7E7A"/>
    <w:rsid w:val="00EF04AA"/>
    <w:rsid w:val="00EF0CE0"/>
    <w:rsid w:val="00EF1230"/>
    <w:rsid w:val="00EF223B"/>
    <w:rsid w:val="00EF29DE"/>
    <w:rsid w:val="00EF2DDA"/>
    <w:rsid w:val="00EF3978"/>
    <w:rsid w:val="00EF3AAC"/>
    <w:rsid w:val="00EF3D2C"/>
    <w:rsid w:val="00EF4D42"/>
    <w:rsid w:val="00EF4DE9"/>
    <w:rsid w:val="00EF4FD1"/>
    <w:rsid w:val="00EF51E1"/>
    <w:rsid w:val="00EF5318"/>
    <w:rsid w:val="00EF576A"/>
    <w:rsid w:val="00EF599F"/>
    <w:rsid w:val="00EF5A4A"/>
    <w:rsid w:val="00EF5C32"/>
    <w:rsid w:val="00EF6535"/>
    <w:rsid w:val="00EF708A"/>
    <w:rsid w:val="00EF718F"/>
    <w:rsid w:val="00EF72C3"/>
    <w:rsid w:val="00EF79CE"/>
    <w:rsid w:val="00F00152"/>
    <w:rsid w:val="00F00352"/>
    <w:rsid w:val="00F008DA"/>
    <w:rsid w:val="00F00997"/>
    <w:rsid w:val="00F00B1B"/>
    <w:rsid w:val="00F00E37"/>
    <w:rsid w:val="00F00ECC"/>
    <w:rsid w:val="00F00F73"/>
    <w:rsid w:val="00F010EE"/>
    <w:rsid w:val="00F01383"/>
    <w:rsid w:val="00F0167D"/>
    <w:rsid w:val="00F0177A"/>
    <w:rsid w:val="00F019D5"/>
    <w:rsid w:val="00F02500"/>
    <w:rsid w:val="00F02528"/>
    <w:rsid w:val="00F02B01"/>
    <w:rsid w:val="00F02BF0"/>
    <w:rsid w:val="00F032E2"/>
    <w:rsid w:val="00F0357B"/>
    <w:rsid w:val="00F037E3"/>
    <w:rsid w:val="00F03FF2"/>
    <w:rsid w:val="00F04721"/>
    <w:rsid w:val="00F04F9E"/>
    <w:rsid w:val="00F06135"/>
    <w:rsid w:val="00F06231"/>
    <w:rsid w:val="00F06A47"/>
    <w:rsid w:val="00F0700C"/>
    <w:rsid w:val="00F0717F"/>
    <w:rsid w:val="00F0747A"/>
    <w:rsid w:val="00F07849"/>
    <w:rsid w:val="00F07882"/>
    <w:rsid w:val="00F07883"/>
    <w:rsid w:val="00F10177"/>
    <w:rsid w:val="00F10D83"/>
    <w:rsid w:val="00F11637"/>
    <w:rsid w:val="00F1196B"/>
    <w:rsid w:val="00F11A6A"/>
    <w:rsid w:val="00F126BD"/>
    <w:rsid w:val="00F13086"/>
    <w:rsid w:val="00F133BF"/>
    <w:rsid w:val="00F13433"/>
    <w:rsid w:val="00F134FC"/>
    <w:rsid w:val="00F1350E"/>
    <w:rsid w:val="00F13994"/>
    <w:rsid w:val="00F14419"/>
    <w:rsid w:val="00F14493"/>
    <w:rsid w:val="00F1470E"/>
    <w:rsid w:val="00F147A5"/>
    <w:rsid w:val="00F148E9"/>
    <w:rsid w:val="00F14AA7"/>
    <w:rsid w:val="00F150F0"/>
    <w:rsid w:val="00F15884"/>
    <w:rsid w:val="00F15B8E"/>
    <w:rsid w:val="00F16665"/>
    <w:rsid w:val="00F16FB0"/>
    <w:rsid w:val="00F1733B"/>
    <w:rsid w:val="00F17474"/>
    <w:rsid w:val="00F201CC"/>
    <w:rsid w:val="00F20487"/>
    <w:rsid w:val="00F20F65"/>
    <w:rsid w:val="00F20FE9"/>
    <w:rsid w:val="00F2106D"/>
    <w:rsid w:val="00F22331"/>
    <w:rsid w:val="00F22337"/>
    <w:rsid w:val="00F22D65"/>
    <w:rsid w:val="00F23175"/>
    <w:rsid w:val="00F23822"/>
    <w:rsid w:val="00F23FB0"/>
    <w:rsid w:val="00F2480A"/>
    <w:rsid w:val="00F24891"/>
    <w:rsid w:val="00F24B70"/>
    <w:rsid w:val="00F24B9F"/>
    <w:rsid w:val="00F24CA6"/>
    <w:rsid w:val="00F24CCE"/>
    <w:rsid w:val="00F256AE"/>
    <w:rsid w:val="00F25773"/>
    <w:rsid w:val="00F257FA"/>
    <w:rsid w:val="00F26004"/>
    <w:rsid w:val="00F270E8"/>
    <w:rsid w:val="00F27EF5"/>
    <w:rsid w:val="00F27FDB"/>
    <w:rsid w:val="00F30251"/>
    <w:rsid w:val="00F305CC"/>
    <w:rsid w:val="00F30D83"/>
    <w:rsid w:val="00F30DA7"/>
    <w:rsid w:val="00F3179A"/>
    <w:rsid w:val="00F31D54"/>
    <w:rsid w:val="00F321C6"/>
    <w:rsid w:val="00F32357"/>
    <w:rsid w:val="00F3289E"/>
    <w:rsid w:val="00F32C70"/>
    <w:rsid w:val="00F33153"/>
    <w:rsid w:val="00F3396A"/>
    <w:rsid w:val="00F33A71"/>
    <w:rsid w:val="00F33FCB"/>
    <w:rsid w:val="00F34C30"/>
    <w:rsid w:val="00F34E02"/>
    <w:rsid w:val="00F3549E"/>
    <w:rsid w:val="00F365A7"/>
    <w:rsid w:val="00F3681C"/>
    <w:rsid w:val="00F371C1"/>
    <w:rsid w:val="00F3769D"/>
    <w:rsid w:val="00F37822"/>
    <w:rsid w:val="00F37D8A"/>
    <w:rsid w:val="00F404F4"/>
    <w:rsid w:val="00F4143E"/>
    <w:rsid w:val="00F419C2"/>
    <w:rsid w:val="00F41CC5"/>
    <w:rsid w:val="00F41D25"/>
    <w:rsid w:val="00F423C2"/>
    <w:rsid w:val="00F433F8"/>
    <w:rsid w:val="00F433FE"/>
    <w:rsid w:val="00F43627"/>
    <w:rsid w:val="00F43781"/>
    <w:rsid w:val="00F438DB"/>
    <w:rsid w:val="00F4463C"/>
    <w:rsid w:val="00F44CDF"/>
    <w:rsid w:val="00F45904"/>
    <w:rsid w:val="00F46639"/>
    <w:rsid w:val="00F46B9B"/>
    <w:rsid w:val="00F473A5"/>
    <w:rsid w:val="00F473F3"/>
    <w:rsid w:val="00F474B8"/>
    <w:rsid w:val="00F475C3"/>
    <w:rsid w:val="00F478CA"/>
    <w:rsid w:val="00F47CE2"/>
    <w:rsid w:val="00F47DA2"/>
    <w:rsid w:val="00F47E17"/>
    <w:rsid w:val="00F501F3"/>
    <w:rsid w:val="00F502F3"/>
    <w:rsid w:val="00F50A98"/>
    <w:rsid w:val="00F50E5F"/>
    <w:rsid w:val="00F51460"/>
    <w:rsid w:val="00F51667"/>
    <w:rsid w:val="00F521DC"/>
    <w:rsid w:val="00F525D9"/>
    <w:rsid w:val="00F529E7"/>
    <w:rsid w:val="00F53199"/>
    <w:rsid w:val="00F53D28"/>
    <w:rsid w:val="00F541A1"/>
    <w:rsid w:val="00F5473B"/>
    <w:rsid w:val="00F54B09"/>
    <w:rsid w:val="00F54BEA"/>
    <w:rsid w:val="00F54E8A"/>
    <w:rsid w:val="00F55386"/>
    <w:rsid w:val="00F559A8"/>
    <w:rsid w:val="00F55C21"/>
    <w:rsid w:val="00F55E5F"/>
    <w:rsid w:val="00F55F6D"/>
    <w:rsid w:val="00F5736B"/>
    <w:rsid w:val="00F5746A"/>
    <w:rsid w:val="00F57880"/>
    <w:rsid w:val="00F606F3"/>
    <w:rsid w:val="00F608AB"/>
    <w:rsid w:val="00F60BE7"/>
    <w:rsid w:val="00F60C7F"/>
    <w:rsid w:val="00F613E1"/>
    <w:rsid w:val="00F6150C"/>
    <w:rsid w:val="00F6159C"/>
    <w:rsid w:val="00F6168E"/>
    <w:rsid w:val="00F61714"/>
    <w:rsid w:val="00F61D8A"/>
    <w:rsid w:val="00F62171"/>
    <w:rsid w:val="00F6238F"/>
    <w:rsid w:val="00F6378B"/>
    <w:rsid w:val="00F63B01"/>
    <w:rsid w:val="00F63E59"/>
    <w:rsid w:val="00F64915"/>
    <w:rsid w:val="00F64BE0"/>
    <w:rsid w:val="00F65B68"/>
    <w:rsid w:val="00F67846"/>
    <w:rsid w:val="00F67859"/>
    <w:rsid w:val="00F67B42"/>
    <w:rsid w:val="00F70091"/>
    <w:rsid w:val="00F700F3"/>
    <w:rsid w:val="00F70B72"/>
    <w:rsid w:val="00F70DEF"/>
    <w:rsid w:val="00F70EA3"/>
    <w:rsid w:val="00F71398"/>
    <w:rsid w:val="00F7181D"/>
    <w:rsid w:val="00F72033"/>
    <w:rsid w:val="00F7294C"/>
    <w:rsid w:val="00F72C5F"/>
    <w:rsid w:val="00F73549"/>
    <w:rsid w:val="00F73A69"/>
    <w:rsid w:val="00F73CD2"/>
    <w:rsid w:val="00F75782"/>
    <w:rsid w:val="00F75C28"/>
    <w:rsid w:val="00F76EF7"/>
    <w:rsid w:val="00F774D8"/>
    <w:rsid w:val="00F802C1"/>
    <w:rsid w:val="00F80C1D"/>
    <w:rsid w:val="00F810EF"/>
    <w:rsid w:val="00F81130"/>
    <w:rsid w:val="00F818F7"/>
    <w:rsid w:val="00F8325D"/>
    <w:rsid w:val="00F832A9"/>
    <w:rsid w:val="00F832B0"/>
    <w:rsid w:val="00F83307"/>
    <w:rsid w:val="00F833A5"/>
    <w:rsid w:val="00F844D3"/>
    <w:rsid w:val="00F84629"/>
    <w:rsid w:val="00F84B71"/>
    <w:rsid w:val="00F84F0E"/>
    <w:rsid w:val="00F8519E"/>
    <w:rsid w:val="00F85C1B"/>
    <w:rsid w:val="00F85FF5"/>
    <w:rsid w:val="00F86BB4"/>
    <w:rsid w:val="00F86D9D"/>
    <w:rsid w:val="00F86E69"/>
    <w:rsid w:val="00F870F5"/>
    <w:rsid w:val="00F87AA8"/>
    <w:rsid w:val="00F9004F"/>
    <w:rsid w:val="00F902D2"/>
    <w:rsid w:val="00F90B12"/>
    <w:rsid w:val="00F90CBD"/>
    <w:rsid w:val="00F9109E"/>
    <w:rsid w:val="00F91706"/>
    <w:rsid w:val="00F9177E"/>
    <w:rsid w:val="00F91CCA"/>
    <w:rsid w:val="00F91E4F"/>
    <w:rsid w:val="00F91FDF"/>
    <w:rsid w:val="00F92AA1"/>
    <w:rsid w:val="00F92FDC"/>
    <w:rsid w:val="00F931D2"/>
    <w:rsid w:val="00F93431"/>
    <w:rsid w:val="00F93A4A"/>
    <w:rsid w:val="00F93D27"/>
    <w:rsid w:val="00F948AD"/>
    <w:rsid w:val="00F948CA"/>
    <w:rsid w:val="00F94C50"/>
    <w:rsid w:val="00F95BAE"/>
    <w:rsid w:val="00F95D40"/>
    <w:rsid w:val="00F95DD6"/>
    <w:rsid w:val="00F9605C"/>
    <w:rsid w:val="00F96370"/>
    <w:rsid w:val="00F97940"/>
    <w:rsid w:val="00F97BA3"/>
    <w:rsid w:val="00F97EA2"/>
    <w:rsid w:val="00F97F0D"/>
    <w:rsid w:val="00FA085D"/>
    <w:rsid w:val="00FA09E3"/>
    <w:rsid w:val="00FA0B0A"/>
    <w:rsid w:val="00FA0C86"/>
    <w:rsid w:val="00FA121C"/>
    <w:rsid w:val="00FA1407"/>
    <w:rsid w:val="00FA1A68"/>
    <w:rsid w:val="00FA1B1A"/>
    <w:rsid w:val="00FA1F98"/>
    <w:rsid w:val="00FA2747"/>
    <w:rsid w:val="00FA27F9"/>
    <w:rsid w:val="00FA2A33"/>
    <w:rsid w:val="00FA2C8F"/>
    <w:rsid w:val="00FA2CF7"/>
    <w:rsid w:val="00FA3410"/>
    <w:rsid w:val="00FA360B"/>
    <w:rsid w:val="00FA3860"/>
    <w:rsid w:val="00FA3A50"/>
    <w:rsid w:val="00FA3E68"/>
    <w:rsid w:val="00FA4763"/>
    <w:rsid w:val="00FA4830"/>
    <w:rsid w:val="00FA5032"/>
    <w:rsid w:val="00FA52EB"/>
    <w:rsid w:val="00FA5902"/>
    <w:rsid w:val="00FA5F21"/>
    <w:rsid w:val="00FA635F"/>
    <w:rsid w:val="00FA6366"/>
    <w:rsid w:val="00FA65B5"/>
    <w:rsid w:val="00FA6980"/>
    <w:rsid w:val="00FA6CDF"/>
    <w:rsid w:val="00FA75B6"/>
    <w:rsid w:val="00FA7BB5"/>
    <w:rsid w:val="00FA7C85"/>
    <w:rsid w:val="00FB05FA"/>
    <w:rsid w:val="00FB12D8"/>
    <w:rsid w:val="00FB176A"/>
    <w:rsid w:val="00FB1CDC"/>
    <w:rsid w:val="00FB238A"/>
    <w:rsid w:val="00FB2446"/>
    <w:rsid w:val="00FB2C81"/>
    <w:rsid w:val="00FB32FA"/>
    <w:rsid w:val="00FB3711"/>
    <w:rsid w:val="00FB3BC4"/>
    <w:rsid w:val="00FB3F9C"/>
    <w:rsid w:val="00FB3FDE"/>
    <w:rsid w:val="00FB4676"/>
    <w:rsid w:val="00FB4768"/>
    <w:rsid w:val="00FB4C97"/>
    <w:rsid w:val="00FB5445"/>
    <w:rsid w:val="00FB5552"/>
    <w:rsid w:val="00FB5789"/>
    <w:rsid w:val="00FB5DFB"/>
    <w:rsid w:val="00FB5F3A"/>
    <w:rsid w:val="00FB6AA9"/>
    <w:rsid w:val="00FB6AD4"/>
    <w:rsid w:val="00FB7006"/>
    <w:rsid w:val="00FB70ED"/>
    <w:rsid w:val="00FB7F22"/>
    <w:rsid w:val="00FC00F3"/>
    <w:rsid w:val="00FC0A33"/>
    <w:rsid w:val="00FC0B9D"/>
    <w:rsid w:val="00FC1416"/>
    <w:rsid w:val="00FC14B2"/>
    <w:rsid w:val="00FC1823"/>
    <w:rsid w:val="00FC2198"/>
    <w:rsid w:val="00FC26A4"/>
    <w:rsid w:val="00FC2C93"/>
    <w:rsid w:val="00FC31DA"/>
    <w:rsid w:val="00FC325A"/>
    <w:rsid w:val="00FC33ED"/>
    <w:rsid w:val="00FC43AD"/>
    <w:rsid w:val="00FC4968"/>
    <w:rsid w:val="00FC5876"/>
    <w:rsid w:val="00FC62F5"/>
    <w:rsid w:val="00FC6864"/>
    <w:rsid w:val="00FC7105"/>
    <w:rsid w:val="00FC731E"/>
    <w:rsid w:val="00FC7F3E"/>
    <w:rsid w:val="00FD035A"/>
    <w:rsid w:val="00FD03D7"/>
    <w:rsid w:val="00FD19F1"/>
    <w:rsid w:val="00FD1A7E"/>
    <w:rsid w:val="00FD2C87"/>
    <w:rsid w:val="00FD2CC3"/>
    <w:rsid w:val="00FD2E67"/>
    <w:rsid w:val="00FD31BF"/>
    <w:rsid w:val="00FD3CC7"/>
    <w:rsid w:val="00FD4148"/>
    <w:rsid w:val="00FD4D5B"/>
    <w:rsid w:val="00FD6453"/>
    <w:rsid w:val="00FD67FD"/>
    <w:rsid w:val="00FD7CB2"/>
    <w:rsid w:val="00FD7D46"/>
    <w:rsid w:val="00FD7D8B"/>
    <w:rsid w:val="00FE0AF2"/>
    <w:rsid w:val="00FE0E83"/>
    <w:rsid w:val="00FE1C47"/>
    <w:rsid w:val="00FE1E12"/>
    <w:rsid w:val="00FE22DD"/>
    <w:rsid w:val="00FE2CFB"/>
    <w:rsid w:val="00FE2E3C"/>
    <w:rsid w:val="00FE2F48"/>
    <w:rsid w:val="00FE3176"/>
    <w:rsid w:val="00FE35FF"/>
    <w:rsid w:val="00FE4A60"/>
    <w:rsid w:val="00FE4DF3"/>
    <w:rsid w:val="00FE4F91"/>
    <w:rsid w:val="00FE54E0"/>
    <w:rsid w:val="00FE55F0"/>
    <w:rsid w:val="00FE5648"/>
    <w:rsid w:val="00FE56E3"/>
    <w:rsid w:val="00FE6331"/>
    <w:rsid w:val="00FE685B"/>
    <w:rsid w:val="00FE6C12"/>
    <w:rsid w:val="00FE72D7"/>
    <w:rsid w:val="00FE785C"/>
    <w:rsid w:val="00FE7894"/>
    <w:rsid w:val="00FE7F78"/>
    <w:rsid w:val="00FF01FA"/>
    <w:rsid w:val="00FF21B5"/>
    <w:rsid w:val="00FF21C3"/>
    <w:rsid w:val="00FF2A11"/>
    <w:rsid w:val="00FF2AA0"/>
    <w:rsid w:val="00FF3F6C"/>
    <w:rsid w:val="00FF4603"/>
    <w:rsid w:val="00FF4B07"/>
    <w:rsid w:val="00FF4BFC"/>
    <w:rsid w:val="00FF4C11"/>
    <w:rsid w:val="00FF520B"/>
    <w:rsid w:val="00FF56B9"/>
    <w:rsid w:val="00FF57E8"/>
    <w:rsid w:val="00FF58C0"/>
    <w:rsid w:val="00FF5948"/>
    <w:rsid w:val="00FF5FD7"/>
    <w:rsid w:val="00FF6ACA"/>
    <w:rsid w:val="00FF6B71"/>
    <w:rsid w:val="00FF6EDF"/>
    <w:rsid w:val="00FF6EEA"/>
    <w:rsid w:val="00FF733D"/>
    <w:rsid w:val="00FF77DF"/>
    <w:rsid w:val="00FF7ABB"/>
    <w:rsid w:val="00FF7B99"/>
    <w:rsid w:val="020D49FB"/>
    <w:rsid w:val="05298C0B"/>
    <w:rsid w:val="05DF461F"/>
    <w:rsid w:val="071CB280"/>
    <w:rsid w:val="0735DADD"/>
    <w:rsid w:val="0812E1A4"/>
    <w:rsid w:val="0896D564"/>
    <w:rsid w:val="09AED7B7"/>
    <w:rsid w:val="0A545342"/>
    <w:rsid w:val="0AC21E47"/>
    <w:rsid w:val="0BA50691"/>
    <w:rsid w:val="0C145296"/>
    <w:rsid w:val="10ADC668"/>
    <w:rsid w:val="1305093E"/>
    <w:rsid w:val="13E760D3"/>
    <w:rsid w:val="145C9C82"/>
    <w:rsid w:val="14ACEE70"/>
    <w:rsid w:val="15C2C3C4"/>
    <w:rsid w:val="16FE4D01"/>
    <w:rsid w:val="176F55C2"/>
    <w:rsid w:val="177C777F"/>
    <w:rsid w:val="177F6AE5"/>
    <w:rsid w:val="187874E5"/>
    <w:rsid w:val="18B0C582"/>
    <w:rsid w:val="18E76D80"/>
    <w:rsid w:val="195BE76E"/>
    <w:rsid w:val="1978B001"/>
    <w:rsid w:val="19BF81B4"/>
    <w:rsid w:val="1A8F52B2"/>
    <w:rsid w:val="1BF1B761"/>
    <w:rsid w:val="1C134AEA"/>
    <w:rsid w:val="1C36ECA9"/>
    <w:rsid w:val="1CAB00ED"/>
    <w:rsid w:val="1EB8C991"/>
    <w:rsid w:val="1F5A4EDE"/>
    <w:rsid w:val="24B71667"/>
    <w:rsid w:val="25012990"/>
    <w:rsid w:val="25295F6A"/>
    <w:rsid w:val="25D480A3"/>
    <w:rsid w:val="262C750B"/>
    <w:rsid w:val="273B193C"/>
    <w:rsid w:val="286F338A"/>
    <w:rsid w:val="288A348C"/>
    <w:rsid w:val="2899B471"/>
    <w:rsid w:val="28A2F091"/>
    <w:rsid w:val="28E0C8ED"/>
    <w:rsid w:val="28EEAF2A"/>
    <w:rsid w:val="2C8692FB"/>
    <w:rsid w:val="2EF3E573"/>
    <w:rsid w:val="31EF5BD4"/>
    <w:rsid w:val="322B1FC1"/>
    <w:rsid w:val="32B7C8E2"/>
    <w:rsid w:val="336E34D7"/>
    <w:rsid w:val="34D649B5"/>
    <w:rsid w:val="352DCA56"/>
    <w:rsid w:val="35A4788E"/>
    <w:rsid w:val="36A5D599"/>
    <w:rsid w:val="36C9ED86"/>
    <w:rsid w:val="37D8F074"/>
    <w:rsid w:val="3834A594"/>
    <w:rsid w:val="3A8F2611"/>
    <w:rsid w:val="3B4E3A5E"/>
    <w:rsid w:val="3B63785E"/>
    <w:rsid w:val="3B760DDC"/>
    <w:rsid w:val="3BC7A440"/>
    <w:rsid w:val="3D044D79"/>
    <w:rsid w:val="3D348087"/>
    <w:rsid w:val="40A24297"/>
    <w:rsid w:val="40CC2F18"/>
    <w:rsid w:val="42BACF8E"/>
    <w:rsid w:val="437F5959"/>
    <w:rsid w:val="449AA866"/>
    <w:rsid w:val="45065876"/>
    <w:rsid w:val="4825BAA0"/>
    <w:rsid w:val="486F42DD"/>
    <w:rsid w:val="48914758"/>
    <w:rsid w:val="49B46BA5"/>
    <w:rsid w:val="49EDAE75"/>
    <w:rsid w:val="4A920694"/>
    <w:rsid w:val="4B97317E"/>
    <w:rsid w:val="4BF56F43"/>
    <w:rsid w:val="4C2F2279"/>
    <w:rsid w:val="4C6A7606"/>
    <w:rsid w:val="4CE17781"/>
    <w:rsid w:val="4F21A644"/>
    <w:rsid w:val="4F680622"/>
    <w:rsid w:val="4F75EA1D"/>
    <w:rsid w:val="5115B8A9"/>
    <w:rsid w:val="51A9EE6F"/>
    <w:rsid w:val="531B9C27"/>
    <w:rsid w:val="54434FB6"/>
    <w:rsid w:val="54751701"/>
    <w:rsid w:val="556DC070"/>
    <w:rsid w:val="55FB1904"/>
    <w:rsid w:val="561D412F"/>
    <w:rsid w:val="56CA9F3B"/>
    <w:rsid w:val="5705B2B7"/>
    <w:rsid w:val="57ACB7C3"/>
    <w:rsid w:val="57E0C475"/>
    <w:rsid w:val="57FB0214"/>
    <w:rsid w:val="581142B2"/>
    <w:rsid w:val="581482E8"/>
    <w:rsid w:val="58ACE916"/>
    <w:rsid w:val="5AE45885"/>
    <w:rsid w:val="5B2AE903"/>
    <w:rsid w:val="5BE36133"/>
    <w:rsid w:val="5C540C9E"/>
    <w:rsid w:val="5C6610F6"/>
    <w:rsid w:val="5CE9D76D"/>
    <w:rsid w:val="5D3CB078"/>
    <w:rsid w:val="5DBDE687"/>
    <w:rsid w:val="5E03E3EC"/>
    <w:rsid w:val="5E1BF947"/>
    <w:rsid w:val="5E754C1C"/>
    <w:rsid w:val="5F4E7279"/>
    <w:rsid w:val="5F6ABFE9"/>
    <w:rsid w:val="5FCB8E16"/>
    <w:rsid w:val="5FF3910F"/>
    <w:rsid w:val="6205718E"/>
    <w:rsid w:val="624D5DD5"/>
    <w:rsid w:val="632742B5"/>
    <w:rsid w:val="640D8977"/>
    <w:rsid w:val="648FEA7A"/>
    <w:rsid w:val="65E78B0F"/>
    <w:rsid w:val="67BA764E"/>
    <w:rsid w:val="67CBDC56"/>
    <w:rsid w:val="68678CAB"/>
    <w:rsid w:val="687E98D6"/>
    <w:rsid w:val="69E15782"/>
    <w:rsid w:val="6B534BE8"/>
    <w:rsid w:val="6B7FF726"/>
    <w:rsid w:val="6BD516E5"/>
    <w:rsid w:val="6D706E92"/>
    <w:rsid w:val="6F0BF451"/>
    <w:rsid w:val="6FC00C9A"/>
    <w:rsid w:val="70A53F56"/>
    <w:rsid w:val="7171AB59"/>
    <w:rsid w:val="72CD74DE"/>
    <w:rsid w:val="770D3B99"/>
    <w:rsid w:val="78BB8773"/>
    <w:rsid w:val="79019BD6"/>
    <w:rsid w:val="79340B42"/>
    <w:rsid w:val="7B5C559E"/>
    <w:rsid w:val="7BEA40DF"/>
    <w:rsid w:val="7C9E55B7"/>
    <w:rsid w:val="7CDEFDA2"/>
    <w:rsid w:val="7D866B63"/>
    <w:rsid w:val="7DD083D4"/>
    <w:rsid w:val="7E075DC5"/>
    <w:rsid w:val="7F07DBF5"/>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016D3"/>
  <w15:docId w15:val="{08418CE6-FDED-49FD-AF7C-05505FB0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2270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013DE0"/>
    <w:pPr>
      <w:keepNext/>
      <w:tabs>
        <w:tab w:val="left" w:pos="851"/>
      </w:tabs>
      <w:spacing w:before="24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0D7EBF"/>
    <w:pPr>
      <w:keepNext/>
      <w:tabs>
        <w:tab w:val="left" w:pos="851"/>
      </w:tabs>
      <w:spacing w:before="360" w:after="0" w:line="440" w:lineRule="atLeas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0D7EBF"/>
    <w:pPr>
      <w:keepNext/>
      <w:tabs>
        <w:tab w:val="left" w:pos="851"/>
      </w:tabs>
      <w:spacing w:before="36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3DE0"/>
    <w:rPr>
      <w:rFonts w:ascii="Georgia" w:eastAsiaTheme="majorEastAsia" w:hAnsi="Georgia" w:cstheme="majorBidi"/>
      <w:b/>
      <w:bCs/>
      <w:color w:val="1B556B"/>
      <w:sz w:val="48"/>
      <w:szCs w:val="28"/>
    </w:rPr>
  </w:style>
  <w:style w:type="character" w:customStyle="1" w:styleId="Heading2Char">
    <w:name w:val="Heading 2 Char"/>
    <w:basedOn w:val="DefaultParagraphFont"/>
    <w:link w:val="Heading2"/>
    <w:rsid w:val="000D7EBF"/>
    <w:rPr>
      <w:rFonts w:ascii="Georgia" w:eastAsiaTheme="majorEastAsia" w:hAnsi="Georgia" w:cstheme="majorBidi"/>
      <w:b/>
      <w:bCs/>
      <w:color w:val="1B556B"/>
      <w:sz w:val="36"/>
      <w:szCs w:val="26"/>
    </w:rPr>
  </w:style>
  <w:style w:type="character" w:customStyle="1" w:styleId="Heading3Char">
    <w:name w:val="Heading 3 Char"/>
    <w:basedOn w:val="DefaultParagraphFont"/>
    <w:link w:val="Heading3"/>
    <w:rsid w:val="000D7EBF"/>
    <w:rPr>
      <w:rFonts w:ascii="Georgia" w:eastAsiaTheme="majorEastAsia" w:hAnsi="Georgia" w:cstheme="majorBidi"/>
      <w:b/>
      <w:bCs/>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2"/>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rsid w:val="00EA64B4"/>
    <w:pPr>
      <w:tabs>
        <w:tab w:val="center" w:pos="4153"/>
        <w:tab w:val="right" w:pos="8306"/>
      </w:tabs>
    </w:pPr>
  </w:style>
  <w:style w:type="character" w:customStyle="1" w:styleId="FooterChar">
    <w:name w:val="Footer Char"/>
    <w:link w:val="Footer"/>
    <w:rsid w:val="00C16103"/>
    <w:rPr>
      <w:rFonts w:eastAsia="Times New Roman"/>
      <w:sz w:val="22"/>
      <w:szCs w:val="22"/>
    </w:rPr>
  </w:style>
  <w:style w:type="paragraph" w:customStyle="1" w:styleId="Sub-list">
    <w:name w:val="Sub-list"/>
    <w:basedOn w:val="Normal"/>
    <w:qFormat/>
    <w:rsid w:val="002A533C"/>
    <w:pPr>
      <w:numPr>
        <w:numId w:val="4"/>
      </w:numPr>
      <w:tabs>
        <w:tab w:val="clear" w:pos="397"/>
        <w:tab w:val="left" w:pos="794"/>
      </w:tabs>
      <w:spacing w:before="0"/>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296A94"/>
    <w:pPr>
      <w:jc w:val="left"/>
    </w:pPr>
    <w:rPr>
      <w:rFonts w:ascii="Georgia" w:hAnsi="Georgia"/>
      <w:b/>
      <w:bCs/>
      <w:color w:val="FFFFFF" w:themeColor="background1"/>
      <w:sz w:val="56"/>
      <w:szCs w:val="56"/>
    </w:rPr>
  </w:style>
  <w:style w:type="character" w:customStyle="1" w:styleId="TitleChar">
    <w:name w:val="Title Char"/>
    <w:link w:val="Title"/>
    <w:uiPriority w:val="2"/>
    <w:rsid w:val="00296A94"/>
    <w:rPr>
      <w:rFonts w:ascii="Georgia" w:eastAsia="Times New Roman" w:hAnsi="Georgia"/>
      <w:b/>
      <w:bCs/>
      <w:color w:val="FFFFFF" w:themeColor="background1"/>
      <w:sz w:val="56"/>
      <w:szCs w:val="56"/>
    </w:rPr>
  </w:style>
  <w:style w:type="paragraph" w:styleId="Subtitle">
    <w:name w:val="Subtitle"/>
    <w:basedOn w:val="Normal"/>
    <w:link w:val="SubtitleChar"/>
    <w:uiPriority w:val="2"/>
    <w:rsid w:val="00296A94"/>
    <w:pPr>
      <w:jc w:val="left"/>
    </w:pPr>
    <w:rPr>
      <w:rFonts w:ascii="Georgia" w:hAnsi="Georgia"/>
      <w:b/>
      <w:bCs/>
      <w:color w:val="FFFFFF" w:themeColor="background1"/>
      <w:sz w:val="36"/>
      <w:szCs w:val="36"/>
    </w:rPr>
  </w:style>
  <w:style w:type="character" w:customStyle="1" w:styleId="SubtitleChar">
    <w:name w:val="Subtitle Char"/>
    <w:link w:val="Subtitle"/>
    <w:uiPriority w:val="2"/>
    <w:rsid w:val="00296A94"/>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jc w:val="left"/>
    </w:pPr>
  </w:style>
  <w:style w:type="paragraph" w:customStyle="1" w:styleId="Sub-lista">
    <w:name w:val="Sub-list a"/>
    <w:aliases w:val="b"/>
    <w:basedOn w:val="Normal"/>
    <w:uiPriority w:val="2"/>
    <w:rsid w:val="00E21ACA"/>
    <w:pPr>
      <w:numPr>
        <w:numId w:val="6"/>
      </w:numPr>
      <w:spacing w:before="0"/>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pPr>
  </w:style>
  <w:style w:type="paragraph" w:styleId="ListParagraph">
    <w:name w:val="List Paragraph"/>
    <w:basedOn w:val="Normal"/>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Light" w:eastAsia="Times New Roman" w:hAnsi="DengXian Light"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Light" w:eastAsia="Times New Roman" w:hAnsi="DengXian Light"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Light" w:eastAsia="Times New Roman" w:hAnsi="DengXian Light" w:cs="Times New Roman"/>
        <w:b/>
        <w:bCs/>
      </w:rPr>
    </w:tblStylePr>
    <w:tblStylePr w:type="lastCol">
      <w:rPr>
        <w:rFonts w:ascii="DengXian Light" w:eastAsia="Times New Roman" w:hAnsi="DengXian Light"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0836C9"/>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DengXian Light" w:eastAsia="Times New Roman" w:hAnsi="DengXian Light"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1"/>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pPr>
  </w:style>
  <w:style w:type="paragraph" w:styleId="CommentText">
    <w:name w:val="annotation text"/>
    <w:basedOn w:val="Normal"/>
    <w:link w:val="CommentTextChar"/>
    <w:uiPriority w:val="99"/>
    <w:rsid w:val="00363B9A"/>
    <w:pPr>
      <w:spacing w:line="240" w:lineRule="auto"/>
    </w:pPr>
    <w:rPr>
      <w:sz w:val="20"/>
      <w:szCs w:val="20"/>
    </w:rPr>
  </w:style>
  <w:style w:type="character" w:customStyle="1" w:styleId="CommentTextChar">
    <w:name w:val="Comment Text Char"/>
    <w:basedOn w:val="DefaultParagraphFont"/>
    <w:link w:val="CommentText"/>
    <w:uiPriority w:val="99"/>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6"/>
      </w:numPr>
      <w:spacing w:before="0"/>
    </w:pPr>
    <w:rPr>
      <w:rFonts w:cs="Times New Roman"/>
      <w:szCs w:val="20"/>
    </w:rPr>
  </w:style>
  <w:style w:type="paragraph" w:customStyle="1" w:styleId="Sub-bullet">
    <w:name w:val="Sub-bullet"/>
    <w:basedOn w:val="Normal"/>
    <w:qFormat/>
    <w:rsid w:val="00580FCB"/>
    <w:pPr>
      <w:tabs>
        <w:tab w:val="left" w:pos="794"/>
      </w:tabs>
      <w:spacing w:before="0"/>
      <w:ind w:left="794" w:hanging="397"/>
      <w:jc w:val="left"/>
    </w:p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6F08FC"/>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DefaultParagraphFont"/>
    <w:rsid w:val="00170B4E"/>
  </w:style>
  <w:style w:type="paragraph" w:styleId="NoSpacing">
    <w:name w:val="No Spacing"/>
    <w:link w:val="NoSpacingChar"/>
    <w:uiPriority w:val="1"/>
    <w:qFormat/>
    <w:rsid w:val="00EE127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E1278"/>
    <w:rPr>
      <w:rFonts w:asciiTheme="minorHAnsi" w:eastAsiaTheme="minorEastAsia" w:hAnsiTheme="minorHAnsi" w:cstheme="minorBidi"/>
      <w:sz w:val="22"/>
      <w:szCs w:val="22"/>
      <w:lang w:val="en-US" w:eastAsia="en-US"/>
    </w:rPr>
  </w:style>
  <w:style w:type="paragraph" w:customStyle="1" w:styleId="paragraph">
    <w:name w:val="paragraph"/>
    <w:basedOn w:val="Normal"/>
    <w:rsid w:val="00EE1278"/>
    <w:pPr>
      <w:spacing w:before="100" w:beforeAutospacing="1" w:after="100" w:afterAutospacing="1" w:line="240" w:lineRule="auto"/>
      <w:jc w:val="left"/>
    </w:pPr>
    <w:rPr>
      <w:rFonts w:ascii="Times New Roman" w:hAnsi="Times New Roman"/>
      <w:sz w:val="24"/>
      <w:szCs w:val="24"/>
    </w:rPr>
  </w:style>
  <w:style w:type="character" w:customStyle="1" w:styleId="eop">
    <w:name w:val="eop"/>
    <w:basedOn w:val="DefaultParagraphFont"/>
    <w:rsid w:val="00EE1278"/>
  </w:style>
  <w:style w:type="character" w:styleId="Mention">
    <w:name w:val="Mention"/>
    <w:basedOn w:val="DefaultParagraphFont"/>
    <w:uiPriority w:val="99"/>
    <w:unhideWhenUsed/>
    <w:rPr>
      <w:color w:val="2B579A"/>
      <w:shd w:val="clear" w:color="auto" w:fill="E6E6E6"/>
    </w:rPr>
  </w:style>
  <w:style w:type="paragraph" w:customStyle="1" w:styleId="CabStandard">
    <w:name w:val="CabStandard"/>
    <w:basedOn w:val="Normal"/>
    <w:uiPriority w:val="99"/>
    <w:qFormat/>
    <w:rsid w:val="0023602F"/>
    <w:pPr>
      <w:numPr>
        <w:numId w:val="48"/>
      </w:numPr>
      <w:spacing w:before="0" w:after="240" w:line="240" w:lineRule="auto"/>
    </w:pPr>
    <w:rPr>
      <w:rFonts w:ascii="Arial" w:hAnsi="Arial"/>
      <w:szCs w:val="20"/>
      <w:lang w:val="en-GB" w:eastAsia="ja-JP"/>
    </w:rPr>
  </w:style>
  <w:style w:type="character" w:customStyle="1" w:styleId="cf01">
    <w:name w:val="cf01"/>
    <w:basedOn w:val="DefaultParagraphFont"/>
    <w:rsid w:val="00EC5637"/>
    <w:rPr>
      <w:rFonts w:ascii="Segoe UI" w:hAnsi="Segoe UI" w:cs="Segoe UI" w:hint="default"/>
      <w:sz w:val="18"/>
      <w:szCs w:val="18"/>
    </w:rPr>
  </w:style>
  <w:style w:type="character" w:customStyle="1" w:styleId="ui-provider">
    <w:name w:val="ui-provider"/>
    <w:basedOn w:val="DefaultParagraphFont"/>
    <w:rsid w:val="009F08CF"/>
  </w:style>
  <w:style w:type="paragraph" w:customStyle="1" w:styleId="Subclause1">
    <w:name w:val="Subclause (1)"/>
    <w:aliases w:val="(2)"/>
    <w:basedOn w:val="Normal"/>
    <w:uiPriority w:val="2"/>
    <w:qFormat/>
    <w:rsid w:val="00A02140"/>
    <w:pPr>
      <w:numPr>
        <w:numId w:val="51"/>
      </w:numPr>
      <w:jc w:val="left"/>
    </w:pPr>
    <w:rPr>
      <w:rFonts w:eastAsiaTheme="minorEastAsia" w:cstheme="minorBidi"/>
      <w:lang w:eastAsia="en-US"/>
    </w:rPr>
  </w:style>
  <w:style w:type="paragraph" w:customStyle="1" w:styleId="pf1">
    <w:name w:val="pf1"/>
    <w:basedOn w:val="Normal"/>
    <w:rsid w:val="000F609C"/>
    <w:pPr>
      <w:spacing w:before="100" w:beforeAutospacing="1" w:after="100" w:afterAutospacing="1" w:line="240" w:lineRule="auto"/>
      <w:jc w:val="left"/>
    </w:pPr>
    <w:rPr>
      <w:rFonts w:ascii="Times New Roman" w:hAnsi="Times New Roman"/>
      <w:sz w:val="24"/>
      <w:szCs w:val="24"/>
    </w:rPr>
  </w:style>
  <w:style w:type="paragraph" w:customStyle="1" w:styleId="pf0">
    <w:name w:val="pf0"/>
    <w:basedOn w:val="Normal"/>
    <w:rsid w:val="000F609C"/>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681276257">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744258869">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06197186">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695379402">
      <w:bodyDiv w:val="1"/>
      <w:marLeft w:val="0"/>
      <w:marRight w:val="0"/>
      <w:marTop w:val="0"/>
      <w:marBottom w:val="0"/>
      <w:divBdr>
        <w:top w:val="none" w:sz="0" w:space="0" w:color="auto"/>
        <w:left w:val="none" w:sz="0" w:space="0" w:color="auto"/>
        <w:bottom w:val="none" w:sz="0" w:space="0" w:color="auto"/>
        <w:right w:val="none" w:sz="0" w:space="0" w:color="auto"/>
      </w:divBdr>
    </w:div>
    <w:div w:id="1740863021">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885291282">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t.nz/bill/government/2024/0047/latest/LMS962882.html" TargetMode="External"/><Relationship Id="rId18" Type="http://schemas.openxmlformats.org/officeDocument/2006/relationships/hyperlink" Target="https://environment.govt.nz/publications/npsib-general-summar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nvironment.govt.nz/publications/npsib-information-for-forest-owners-and-manager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nvironment.govt.nz/what-government-is-doing/areas-of-work/rma/resource-management-system-reform/overview/"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ndigenousbiodiversity@mfe.govt.nz" TargetMode="External"/><Relationship Id="rId20" Type="http://schemas.openxmlformats.org/officeDocument/2006/relationships/hyperlink" Target="https://environment.govt.nz/publications/npsib-information-for-farmers-and-grow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nvironment.govt.nz/publications/npsib-general-summary"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nvironment.govt.nz/publications/npsib-information-for-tangata-whenu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vironment.govt.nz/publications/significant-natural-areas-under-the-national-policy-statement-for-indigenous-biodiversity/" TargetMode="External"/><Relationship Id="rId22" Type="http://schemas.openxmlformats.org/officeDocument/2006/relationships/hyperlink" Target="https://environment.govt.nz/publications/npsib-information-for-urban-developers" TargetMode="Externa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nvironment.govt.nz/publications/national-policy-statement-for-indigenous-biodiversity" TargetMode="External"/><Relationship Id="rId3" Type="http://schemas.openxmlformats.org/officeDocument/2006/relationships/hyperlink" Target="https://environment.govt.nz/publications/national-policy-statement-for-indigenous-biodiversity" TargetMode="External"/><Relationship Id="rId7" Type="http://schemas.openxmlformats.org/officeDocument/2006/relationships/hyperlink" Target="https://environment.govt.nz/publications/national-policy-statement-for-indigenous-biodiversity" TargetMode="External"/><Relationship Id="rId2" Type="http://schemas.openxmlformats.org/officeDocument/2006/relationships/hyperlink" Target="https://environment.govt.nz/publications/national-policy-statement-for-indigenous-biodiversity" TargetMode="External"/><Relationship Id="rId1" Type="http://schemas.openxmlformats.org/officeDocument/2006/relationships/hyperlink" Target="https://environment.govt.nz/publications/npsib-general-summary" TargetMode="External"/><Relationship Id="rId6" Type="http://schemas.openxmlformats.org/officeDocument/2006/relationships/hyperlink" Target="https://environment.govt.nz/publications/national-policy-statement-for-indigenous-biodiversity" TargetMode="External"/><Relationship Id="rId5" Type="http://schemas.openxmlformats.org/officeDocument/2006/relationships/hyperlink" Target="https://environment.govt.nz/publications/national-policy-statement-for-indigenous-biodiversity" TargetMode="External"/><Relationship Id="rId4" Type="http://schemas.openxmlformats.org/officeDocument/2006/relationships/hyperlink" Target="https://environment.govt.nz/publications/national-policy-statement-for-indigenous-biodivers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a9fc1f031f880e754432f1b8c8ae5595">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120c695b11737ea56ee1a9c34dff7b4"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TaxCatchAll xmlns="58a6f171-52cb-4404-b47d-af1c8daf8fd1" xsi:nil="true"/>
    <_dlc_DocId xmlns="58a6f171-52cb-4404-b47d-af1c8daf8fd1">ECM-1122293896-124941</_dlc_DocId>
    <_dlc_DocIdUrl xmlns="58a6f171-52cb-4404-b47d-af1c8daf8fd1">
      <Url>https://ministryforenvironment.sharepoint.com/sites/ECM-ER-Comms/_layouts/15/DocIdRedir.aspx?ID=ECM-1122293896-124941</Url>
      <Description>ECM-1122293896-124941</Description>
    </_dlc_DocIdUrl>
    <SharedWithUsers xmlns="0a5b0190-e301-4766-933d-448c7c363fce">
      <UserInfo>
        <DisplayName>Jerome Wyeth</DisplayName>
        <AccountId>194</AccountId>
        <AccountType/>
      </UserInfo>
      <UserInfo>
        <DisplayName>Melissa Pearson</DisplayName>
        <AccountId>61</AccountId>
        <AccountType/>
      </UserInfo>
    </SharedWithUsers>
    <Legacy_x0020_DocID xmlns="4a94300e-a927-4b92-9d3a-682523035cb6" xsi:nil="true"/>
    <Year xmlns="4a94300e-a927-4b92-9d3a-682523035cb6"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Other_x0020_Details xmlns="4a94300e-a927-4b92-9d3a-682523035cb6" xsi:nil="true"/>
    <Carbon_x0020_Copy xmlns="4a94300e-a927-4b92-9d3a-682523035cb6" xsi:nil="true"/>
    <Author0 xmlns="4a94300e-a927-4b92-9d3a-682523035cb6" xsi:nil="true"/>
    <Email_x0020_Table xmlns="4a94300e-a927-4b92-9d3a-682523035cb6" xsi:nil="true"/>
    <MTS_x0020_ID xmlns="4a94300e-a927-4b92-9d3a-682523035cb6" xsi:nil="true"/>
    <lcf76f155ced4ddcb4097134ff3c332f xmlns="4a94300e-a927-4b92-9d3a-682523035cb6">
      <Terms xmlns="http://schemas.microsoft.com/office/infopath/2007/PartnerControls"/>
    </lcf76f155ced4ddcb4097134ff3c332f>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DCBF28-0B71-4666-B803-8966BEFC4E8B}"/>
</file>

<file path=customXml/itemProps2.xml><?xml version="1.0" encoding="utf-8"?>
<ds:datastoreItem xmlns:ds="http://schemas.openxmlformats.org/officeDocument/2006/customXml" ds:itemID="{D4782A9D-DC48-4629-895C-D762F7C3ACF5}">
  <ds:schemaRefs>
    <ds:schemaRef ds:uri="http://schemas.microsoft.com/sharepoint/v4"/>
    <ds:schemaRef ds:uri="http://purl.org/dc/terms/"/>
    <ds:schemaRef ds:uri="58a6f171-52cb-4404-b47d-af1c8daf8fd1"/>
    <ds:schemaRef ds:uri="http://www.w3.org/XML/1998/namespace"/>
    <ds:schemaRef ds:uri="4a94300e-a927-4b92-9d3a-682523035cb6"/>
    <ds:schemaRef ds:uri="http://schemas.microsoft.com/office/infopath/2007/PartnerControls"/>
    <ds:schemaRef ds:uri="http://schemas.openxmlformats.org/package/2006/metadata/core-properties"/>
    <ds:schemaRef ds:uri="0a5b0190-e301-4766-933d-448c7c363fce"/>
    <ds:schemaRef ds:uri="http://schemas.microsoft.com/office/2006/documentManagement/types"/>
    <ds:schemaRef ds:uri="http://purl.org/dc/elements/1.1/"/>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4.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5.xml><?xml version="1.0" encoding="utf-8"?>
<ds:datastoreItem xmlns:ds="http://schemas.openxmlformats.org/officeDocument/2006/customXml" ds:itemID="{8F20E279-3BB2-4EB6-9F85-74C48E3662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12562</CharactersWithSpaces>
  <SharedDoc>false</SharedDoc>
  <HLinks>
    <vt:vector size="30" baseType="variant">
      <vt:variant>
        <vt:i4>3342443</vt:i4>
      </vt:variant>
      <vt:variant>
        <vt:i4>3</vt:i4>
      </vt:variant>
      <vt:variant>
        <vt:i4>0</vt:i4>
      </vt:variant>
      <vt:variant>
        <vt:i4>5</vt:i4>
      </vt:variant>
      <vt:variant>
        <vt:lpwstr>https://environment.govt.nz/what-government-is-doing/areas-of-work/rma/resource-management-system-reform/overview/</vt:lpwstr>
      </vt:variant>
      <vt:variant>
        <vt:lpwstr/>
      </vt:variant>
      <vt:variant>
        <vt:i4>3080271</vt:i4>
      </vt:variant>
      <vt:variant>
        <vt:i4>0</vt:i4>
      </vt:variant>
      <vt:variant>
        <vt:i4>0</vt:i4>
      </vt:variant>
      <vt:variant>
        <vt:i4>5</vt:i4>
      </vt:variant>
      <vt:variant>
        <vt:lpwstr>mailto:xxx@mfe.govt.nz</vt:lpwstr>
      </vt:variant>
      <vt:variant>
        <vt:lpwstr/>
      </vt:variant>
      <vt:variant>
        <vt:i4>5439550</vt:i4>
      </vt:variant>
      <vt:variant>
        <vt:i4>6</vt:i4>
      </vt:variant>
      <vt:variant>
        <vt:i4>0</vt:i4>
      </vt:variant>
      <vt:variant>
        <vt:i4>5</vt:i4>
      </vt:variant>
      <vt:variant>
        <vt:lpwstr>mailto:Jane.Clunies-Ross@mfe.govt.nz</vt:lpwstr>
      </vt:variant>
      <vt:variant>
        <vt:lpwstr/>
      </vt:variant>
      <vt:variant>
        <vt:i4>2097170</vt:i4>
      </vt:variant>
      <vt:variant>
        <vt:i4>3</vt:i4>
      </vt:variant>
      <vt:variant>
        <vt:i4>0</vt:i4>
      </vt:variant>
      <vt:variant>
        <vt:i4>5</vt:i4>
      </vt:variant>
      <vt:variant>
        <vt:lpwstr>mailto:Cathy.McNab@mfe.govt.nz</vt:lpwstr>
      </vt:variant>
      <vt:variant>
        <vt:lpwstr/>
      </vt:variant>
      <vt:variant>
        <vt:i4>2097170</vt:i4>
      </vt:variant>
      <vt:variant>
        <vt:i4>0</vt:i4>
      </vt:variant>
      <vt:variant>
        <vt:i4>0</vt:i4>
      </vt:variant>
      <vt:variant>
        <vt:i4>5</vt:i4>
      </vt:variant>
      <vt:variant>
        <vt:lpwstr>mailto:Cathy.McNab@mfe.govt.nz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WarringDe</dc:creator>
  <cp:keywords/>
  <cp:lastModifiedBy>Linda Stirling</cp:lastModifiedBy>
  <cp:revision>12</cp:revision>
  <dcterms:created xsi:type="dcterms:W3CDTF">2023-07-03T00:14:00Z</dcterms:created>
  <dcterms:modified xsi:type="dcterms:W3CDTF">2025-02-04T22:41:00Z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16711223-6344-407c-bcf0-c6d938467e23</vt:lpwstr>
  </property>
  <property fmtid="{D5CDD505-2E9C-101B-9397-08002B2CF9AE}" pid="11" name="MediaServiceImageTags">
    <vt:lpwstr/>
  </property>
  <property fmtid="{D5CDD505-2E9C-101B-9397-08002B2CF9AE}" pid="12" name="MSIP_Label_ffa2ea8f-33a2-4d89-bc10-4ca73b1a3f73_Enabled">
    <vt:lpwstr>true</vt:lpwstr>
  </property>
  <property fmtid="{D5CDD505-2E9C-101B-9397-08002B2CF9AE}" pid="13" name="MSIP_Label_ffa2ea8f-33a2-4d89-bc10-4ca73b1a3f73_SetDate">
    <vt:lpwstr>2023-06-08T00:44:04Z</vt:lpwstr>
  </property>
  <property fmtid="{D5CDD505-2E9C-101B-9397-08002B2CF9AE}" pid="14" name="MSIP_Label_ffa2ea8f-33a2-4d89-bc10-4ca73b1a3f73_Method">
    <vt:lpwstr>Privileged</vt:lpwstr>
  </property>
  <property fmtid="{D5CDD505-2E9C-101B-9397-08002B2CF9AE}" pid="15" name="MSIP_Label_ffa2ea8f-33a2-4d89-bc10-4ca73b1a3f73_Name">
    <vt:lpwstr>IN-CONFIDENCE</vt:lpwstr>
  </property>
  <property fmtid="{D5CDD505-2E9C-101B-9397-08002B2CF9AE}" pid="16" name="MSIP_Label_ffa2ea8f-33a2-4d89-bc10-4ca73b1a3f73_SiteId">
    <vt:lpwstr>78b2bd11-e42b-47ea-b011-2e04c3af5ec1</vt:lpwstr>
  </property>
  <property fmtid="{D5CDD505-2E9C-101B-9397-08002B2CF9AE}" pid="17" name="MSIP_Label_ffa2ea8f-33a2-4d89-bc10-4ca73b1a3f73_ActionId">
    <vt:lpwstr>b974521b-4486-49c1-ac9b-f15456315d5b</vt:lpwstr>
  </property>
  <property fmtid="{D5CDD505-2E9C-101B-9397-08002B2CF9AE}" pid="18" name="MSIP_Label_ffa2ea8f-33a2-4d89-bc10-4ca73b1a3f73_ContentBits">
    <vt:lpwstr>0</vt:lpwstr>
  </property>
</Properties>
</file>