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BE27D" w14:textId="2BC867FC" w:rsidR="0003640E" w:rsidRPr="008817B7" w:rsidRDefault="00341465" w:rsidP="0080531E">
      <w:pPr>
        <w:jc w:val="left"/>
        <w:rPr>
          <w:color w:val="FF0000"/>
        </w:rPr>
        <w:sectPr w:rsidR="0003640E" w:rsidRPr="008817B7" w:rsidSect="00B86F2A">
          <w:headerReference w:type="default" r:id="rId12"/>
          <w:footerReference w:type="default" r:id="rId13"/>
          <w:pgSz w:w="11907" w:h="16840" w:code="9"/>
          <w:pgMar w:top="5670" w:right="1701" w:bottom="1701" w:left="1701" w:header="567" w:footer="1134" w:gutter="0"/>
          <w:cols w:space="720"/>
        </w:sectPr>
      </w:pPr>
      <w:r>
        <w:rPr>
          <w:noProof/>
          <w:color w:val="FF0000"/>
        </w:rPr>
        <w:drawing>
          <wp:anchor distT="0" distB="0" distL="114300" distR="114300" simplePos="0" relativeHeight="251658249" behindDoc="0" locked="0" layoutInCell="1" allowOverlap="1" wp14:anchorId="424A0012" wp14:editId="476454F2">
            <wp:simplePos x="0" y="0"/>
            <wp:positionH relativeFrom="page">
              <wp:align>right</wp:align>
            </wp:positionH>
            <wp:positionV relativeFrom="paragraph">
              <wp:posOffset>-3600450</wp:posOffset>
            </wp:positionV>
            <wp:extent cx="7545944" cy="1067411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7545944" cy="10674119"/>
                    </a:xfrm>
                    <a:prstGeom prst="rect">
                      <a:avLst/>
                    </a:prstGeom>
                  </pic:spPr>
                </pic:pic>
              </a:graphicData>
            </a:graphic>
            <wp14:sizeRelH relativeFrom="page">
              <wp14:pctWidth>0</wp14:pctWidth>
            </wp14:sizeRelH>
            <wp14:sizeRelV relativeFrom="page">
              <wp14:pctHeight>0</wp14:pctHeight>
            </wp14:sizeRelV>
          </wp:anchor>
        </w:drawing>
      </w:r>
    </w:p>
    <w:p w14:paraId="694428C5" w14:textId="64008C32" w:rsidR="00390DC3" w:rsidRPr="008817B7" w:rsidRDefault="00452EC4" w:rsidP="00FD1E14">
      <w:pPr>
        <w:pStyle w:val="Imprint"/>
        <w:spacing w:before="0" w:after="0"/>
      </w:pPr>
      <w:r w:rsidRPr="008817B7">
        <w:rPr>
          <w:b/>
        </w:rPr>
        <w:lastRenderedPageBreak/>
        <w:t>Disclaimer</w:t>
      </w:r>
    </w:p>
    <w:p w14:paraId="76DCF809" w14:textId="176BB67C" w:rsidR="00390DC3" w:rsidRPr="008817B7" w:rsidRDefault="00390DC3" w:rsidP="003D7706">
      <w:pPr>
        <w:pStyle w:val="Imprint"/>
        <w:rPr>
          <w:rFonts w:ascii="Segoe UI" w:hAnsi="Segoe UI" w:cs="Segoe UI"/>
          <w:sz w:val="18"/>
          <w:szCs w:val="18"/>
        </w:rPr>
      </w:pPr>
      <w:r w:rsidRPr="008817B7">
        <w:rPr>
          <w:rFonts w:eastAsiaTheme="majorEastAsia"/>
        </w:rPr>
        <w:t>The information in this publication is, according to the Ministry for the Environment’s best efforts, accurate at the time of publication. The Ministry will make every reasonable effort to keep it current and accurate. However, users of this publication are advised that:</w:t>
      </w:r>
      <w:r w:rsidR="00E1498A" w:rsidRPr="008817B7">
        <w:rPr>
          <w:rFonts w:eastAsiaTheme="majorEastAsia"/>
        </w:rPr>
        <w:t xml:space="preserve"> </w:t>
      </w:r>
    </w:p>
    <w:p w14:paraId="162475BF" w14:textId="2D5F09F9" w:rsidR="00390DC3" w:rsidRPr="008817B7" w:rsidRDefault="00390DC3" w:rsidP="003D7706">
      <w:pPr>
        <w:pStyle w:val="Bullet"/>
      </w:pPr>
      <w:r w:rsidRPr="008817B7">
        <w:rPr>
          <w:rFonts w:eastAsiaTheme="majorEastAsia"/>
        </w:rPr>
        <w:t>The information does not alter the laws of New Zealand, other official guidelines, or requirements.</w:t>
      </w:r>
      <w:r w:rsidR="00E1498A" w:rsidRPr="008817B7">
        <w:rPr>
          <w:rFonts w:eastAsiaTheme="majorEastAsia"/>
        </w:rPr>
        <w:t xml:space="preserve"> </w:t>
      </w:r>
    </w:p>
    <w:p w14:paraId="0FC5D943" w14:textId="320E5034" w:rsidR="00390DC3" w:rsidRPr="008817B7" w:rsidRDefault="00390DC3" w:rsidP="003D7706">
      <w:pPr>
        <w:pStyle w:val="Bullet"/>
      </w:pPr>
      <w:r w:rsidRPr="008817B7">
        <w:rPr>
          <w:rFonts w:eastAsiaTheme="majorEastAsia"/>
        </w:rPr>
        <w:t>It does not constitute legal advice, and users should take specific advice from qualified professionals before taking any action based on information in this publication.</w:t>
      </w:r>
      <w:r w:rsidR="00E1498A" w:rsidRPr="008817B7">
        <w:rPr>
          <w:rFonts w:eastAsiaTheme="majorEastAsia"/>
        </w:rPr>
        <w:t xml:space="preserve"> </w:t>
      </w:r>
    </w:p>
    <w:p w14:paraId="342C8DA6" w14:textId="6A279DF3" w:rsidR="00390DC3" w:rsidRPr="008817B7" w:rsidRDefault="00390DC3" w:rsidP="003D7706">
      <w:pPr>
        <w:pStyle w:val="Bullet"/>
      </w:pPr>
      <w:r w:rsidRPr="008817B7">
        <w:rPr>
          <w:rFonts w:eastAsiaTheme="majorEastAsia"/>
        </w:rPr>
        <w:t xml:space="preserve">The Ministry does not accept any responsibility or liability whatsoever whether in contract, tort, equity, or otherwise for any action taken </w:t>
      </w:r>
      <w:proofErr w:type="gramStart"/>
      <w:r w:rsidRPr="008817B7">
        <w:rPr>
          <w:rFonts w:eastAsiaTheme="majorEastAsia"/>
        </w:rPr>
        <w:t>as a result of</w:t>
      </w:r>
      <w:proofErr w:type="gramEnd"/>
      <w:r w:rsidRPr="008817B7">
        <w:rPr>
          <w:rFonts w:eastAsiaTheme="majorEastAsia"/>
        </w:rPr>
        <w:t xml:space="preserve"> reading, or reliance placed on this publication because of having read any part, or all, of the information in this publication or for any error, or inadequacy, deficiency, flaw in, or omission from the information in this publication.</w:t>
      </w:r>
      <w:r w:rsidR="00E1498A" w:rsidRPr="008817B7">
        <w:rPr>
          <w:rFonts w:eastAsiaTheme="majorEastAsia"/>
        </w:rPr>
        <w:t xml:space="preserve"> </w:t>
      </w:r>
    </w:p>
    <w:p w14:paraId="2C42D686" w14:textId="0CE362ED" w:rsidR="00390DC3" w:rsidRPr="008817B7" w:rsidRDefault="00390DC3" w:rsidP="003D7706">
      <w:pPr>
        <w:pStyle w:val="Bullet"/>
      </w:pPr>
      <w:r w:rsidRPr="008817B7">
        <w:rPr>
          <w:rFonts w:eastAsiaTheme="majorEastAsia"/>
        </w:rPr>
        <w:t xml:space="preserve">All references to websites, </w:t>
      </w:r>
      <w:proofErr w:type="gramStart"/>
      <w:r w:rsidRPr="008817B7">
        <w:rPr>
          <w:rFonts w:eastAsiaTheme="majorEastAsia"/>
        </w:rPr>
        <w:t>organisations</w:t>
      </w:r>
      <w:proofErr w:type="gramEnd"/>
      <w:r w:rsidRPr="008817B7">
        <w:rPr>
          <w:rFonts w:eastAsiaTheme="majorEastAsia"/>
        </w:rPr>
        <w:t xml:space="preserve"> or people not within the Ministry are for convenience only and should not be taken as endorsement of those websites or information contained in those websites nor of organisations or people referred to.</w:t>
      </w:r>
      <w:r w:rsidR="00E1498A" w:rsidRPr="008817B7">
        <w:rPr>
          <w:rFonts w:eastAsiaTheme="majorEastAsia"/>
        </w:rPr>
        <w:t xml:space="preserve"> </w:t>
      </w:r>
    </w:p>
    <w:p w14:paraId="76AD3FA6" w14:textId="77777777" w:rsidR="00452EC4" w:rsidRPr="008817B7" w:rsidRDefault="00452EC4" w:rsidP="00452EC4">
      <w:pPr>
        <w:pStyle w:val="Imprint"/>
      </w:pPr>
    </w:p>
    <w:p w14:paraId="0343B26B" w14:textId="77777777" w:rsidR="00452EC4" w:rsidRPr="008817B7" w:rsidRDefault="00452EC4" w:rsidP="00452EC4">
      <w:pPr>
        <w:pStyle w:val="Imprint"/>
      </w:pPr>
    </w:p>
    <w:p w14:paraId="26641A28" w14:textId="56C15AF1" w:rsidR="0080531E" w:rsidRPr="008817B7" w:rsidRDefault="00452EC4" w:rsidP="0080531E">
      <w:pPr>
        <w:pStyle w:val="Imprint"/>
      </w:pPr>
      <w:r w:rsidRPr="008817B7">
        <w:t xml:space="preserve">This </w:t>
      </w:r>
      <w:r w:rsidR="00775F57" w:rsidRPr="008817B7">
        <w:t>document</w:t>
      </w:r>
      <w:r w:rsidRPr="008817B7">
        <w:t xml:space="preserve"> may be cited as:</w:t>
      </w:r>
      <w:r w:rsidR="00775F57" w:rsidRPr="008817B7">
        <w:t xml:space="preserve"> Ministry for the Environment. </w:t>
      </w:r>
      <w:r w:rsidR="003737ED" w:rsidRPr="008817B7">
        <w:t>2023</w:t>
      </w:r>
      <w:r w:rsidR="00775F57" w:rsidRPr="008817B7">
        <w:t xml:space="preserve">. </w:t>
      </w:r>
      <w:r w:rsidR="00BE27D6">
        <w:rPr>
          <w:i/>
          <w:iCs/>
        </w:rPr>
        <w:t>Te rautaki para |</w:t>
      </w:r>
      <w:r w:rsidR="003737ED">
        <w:rPr>
          <w:i/>
        </w:rPr>
        <w:t xml:space="preserve"> </w:t>
      </w:r>
      <w:r w:rsidR="003737ED" w:rsidRPr="008817B7">
        <w:rPr>
          <w:i/>
          <w:spacing w:val="-2"/>
        </w:rPr>
        <w:t>Waste strategy</w:t>
      </w:r>
      <w:r w:rsidR="00775F57" w:rsidRPr="008817B7">
        <w:rPr>
          <w:spacing w:val="-2"/>
        </w:rPr>
        <w:t>. Wellington: Ministry for the Environment</w:t>
      </w:r>
      <w:r w:rsidR="00775F57" w:rsidRPr="008817B7">
        <w:t>.</w:t>
      </w:r>
    </w:p>
    <w:p w14:paraId="694C4A38" w14:textId="77777777" w:rsidR="0080531E" w:rsidRPr="008817B7" w:rsidRDefault="0080531E" w:rsidP="0080531E">
      <w:pPr>
        <w:pStyle w:val="Imprint"/>
      </w:pPr>
    </w:p>
    <w:p w14:paraId="5251535A" w14:textId="77777777" w:rsidR="003D7706" w:rsidRPr="008817B7" w:rsidRDefault="003D7706" w:rsidP="0080531E">
      <w:pPr>
        <w:pStyle w:val="Imprint"/>
      </w:pPr>
    </w:p>
    <w:p w14:paraId="760ABD44" w14:textId="77777777" w:rsidR="003D7706" w:rsidRPr="008817B7" w:rsidRDefault="003D7706" w:rsidP="0080531E">
      <w:pPr>
        <w:pStyle w:val="Imprint"/>
      </w:pPr>
    </w:p>
    <w:p w14:paraId="00ED3F77" w14:textId="77777777" w:rsidR="003D7706" w:rsidRPr="008817B7" w:rsidRDefault="003D7706" w:rsidP="0080531E">
      <w:pPr>
        <w:pStyle w:val="Imprint"/>
      </w:pPr>
    </w:p>
    <w:p w14:paraId="2EC83072" w14:textId="77777777" w:rsidR="0080531E" w:rsidRPr="008817B7" w:rsidRDefault="0080531E" w:rsidP="0080531E">
      <w:pPr>
        <w:pStyle w:val="Imprint"/>
      </w:pPr>
    </w:p>
    <w:p w14:paraId="7A600D23" w14:textId="77777777" w:rsidR="00457135" w:rsidRPr="008817B7" w:rsidRDefault="00457135" w:rsidP="0080531E">
      <w:pPr>
        <w:pStyle w:val="Imprint"/>
      </w:pPr>
    </w:p>
    <w:p w14:paraId="51E4FB37" w14:textId="77777777" w:rsidR="00457135" w:rsidRPr="008817B7" w:rsidRDefault="00457135" w:rsidP="0080531E">
      <w:pPr>
        <w:pStyle w:val="Imprint"/>
      </w:pPr>
    </w:p>
    <w:p w14:paraId="595E0D67" w14:textId="77777777" w:rsidR="00C31285" w:rsidRPr="008817B7" w:rsidRDefault="00C31285" w:rsidP="0080531E">
      <w:pPr>
        <w:pStyle w:val="Imprint"/>
      </w:pPr>
    </w:p>
    <w:p w14:paraId="2B6ADE01" w14:textId="35DA2C66" w:rsidR="0080531E" w:rsidRPr="008817B7" w:rsidRDefault="0080531E" w:rsidP="00C31285">
      <w:pPr>
        <w:pStyle w:val="Imprint"/>
        <w:spacing w:before="0"/>
      </w:pPr>
      <w:r w:rsidRPr="008817B7">
        <w:t xml:space="preserve">Published in </w:t>
      </w:r>
      <w:r w:rsidR="00BE27D6">
        <w:t>March</w:t>
      </w:r>
      <w:r w:rsidR="00775F57" w:rsidRPr="008817B7">
        <w:t xml:space="preserve"> </w:t>
      </w:r>
      <w:r w:rsidR="00FA03BF" w:rsidRPr="008817B7">
        <w:t>2023</w:t>
      </w:r>
      <w:r w:rsidRPr="008817B7">
        <w:t xml:space="preserve"> by the</w:t>
      </w:r>
      <w:r w:rsidRPr="008817B7">
        <w:br/>
        <w:t xml:space="preserve">Ministry for the Environment </w:t>
      </w:r>
      <w:r w:rsidRPr="008817B7">
        <w:br/>
        <w:t>Manatū Mō Te Taiao</w:t>
      </w:r>
      <w:r w:rsidRPr="008817B7">
        <w:br/>
        <w:t>PO Box 10362, Wellington 6143, New Zealand</w:t>
      </w:r>
    </w:p>
    <w:p w14:paraId="3DD396FE" w14:textId="46D67209" w:rsidR="0080531E" w:rsidRPr="008817B7" w:rsidRDefault="0080531E" w:rsidP="0080531E">
      <w:pPr>
        <w:pStyle w:val="Imprint"/>
        <w:tabs>
          <w:tab w:val="left" w:pos="720"/>
        </w:tabs>
        <w:ind w:left="720" w:hanging="720"/>
      </w:pPr>
      <w:r w:rsidRPr="008817B7">
        <w:t xml:space="preserve">ISBN: </w:t>
      </w:r>
      <w:r w:rsidR="003737ED" w:rsidRPr="008817B7">
        <w:t xml:space="preserve">978-1-991077-07-3 </w:t>
      </w:r>
      <w:r w:rsidRPr="008817B7">
        <w:t>(</w:t>
      </w:r>
      <w:r w:rsidR="00775F57" w:rsidRPr="008817B7">
        <w:t>online</w:t>
      </w:r>
      <w:r w:rsidRPr="008817B7">
        <w:t>)</w:t>
      </w:r>
    </w:p>
    <w:p w14:paraId="795464D0" w14:textId="1D9A99B2" w:rsidR="0080531E" w:rsidRPr="008817B7" w:rsidRDefault="0080531E" w:rsidP="0080531E">
      <w:pPr>
        <w:pStyle w:val="Imprint"/>
        <w:ind w:left="720" w:hanging="720"/>
      </w:pPr>
      <w:r w:rsidRPr="008817B7">
        <w:t xml:space="preserve">Publication number: </w:t>
      </w:r>
      <w:r w:rsidRPr="00320459">
        <w:t xml:space="preserve">ME </w:t>
      </w:r>
      <w:r w:rsidR="00320459" w:rsidRPr="00320459">
        <w:t>1742</w:t>
      </w:r>
    </w:p>
    <w:p w14:paraId="35AC77E6" w14:textId="3F63EDCD" w:rsidR="0080531E" w:rsidRPr="008817B7" w:rsidRDefault="0080531E" w:rsidP="00593E94">
      <w:pPr>
        <w:pStyle w:val="Imprint"/>
        <w:spacing w:after="80"/>
      </w:pPr>
      <w:r w:rsidRPr="008817B7">
        <w:t xml:space="preserve">© Crown copyright New Zealand </w:t>
      </w:r>
      <w:r w:rsidR="003D7706" w:rsidRPr="008817B7">
        <w:t>2023</w:t>
      </w:r>
    </w:p>
    <w:p w14:paraId="3480819B" w14:textId="5A5D2B84" w:rsidR="00A84FE1" w:rsidRPr="008817B7" w:rsidRDefault="0080531E" w:rsidP="00A84FE1">
      <w:pPr>
        <w:pStyle w:val="Imprint"/>
        <w:spacing w:before="240" w:after="0"/>
      </w:pPr>
      <w:r w:rsidRPr="008817B7">
        <w:t>This document is available on the Ministry for</w:t>
      </w:r>
      <w:r w:rsidR="004C4E8A" w:rsidRPr="008817B7">
        <w:t xml:space="preserve"> the Environment </w:t>
      </w:r>
      <w:r w:rsidR="00CB557F" w:rsidRPr="008817B7">
        <w:t>website</w:t>
      </w:r>
      <w:r w:rsidRPr="008817B7">
        <w:t xml:space="preserve">: </w:t>
      </w:r>
      <w:hyperlink r:id="rId15" w:history="1">
        <w:r w:rsidR="00563317" w:rsidRPr="008817B7">
          <w:rPr>
            <w:rStyle w:val="Hyperlink"/>
          </w:rPr>
          <w:t>environment.govt.nz</w:t>
        </w:r>
      </w:hyperlink>
      <w:r w:rsidR="00B51610" w:rsidRPr="008817B7">
        <w:rPr>
          <w:rStyle w:val="Hyperlink"/>
          <w:color w:val="auto"/>
        </w:rPr>
        <w:t>.</w:t>
      </w:r>
    </w:p>
    <w:p w14:paraId="40F8E2FD" w14:textId="77777777" w:rsidR="0080531E" w:rsidRPr="008817B7" w:rsidRDefault="0080531E" w:rsidP="00A84FE1">
      <w:pPr>
        <w:sectPr w:rsidR="0080531E" w:rsidRPr="008817B7" w:rsidSect="009B3427">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07D0EF42" w14:textId="77777777" w:rsidR="00F9397B" w:rsidRPr="008817B7" w:rsidRDefault="00F9397B" w:rsidP="00C31285">
      <w:pPr>
        <w:pStyle w:val="Heading"/>
      </w:pPr>
      <w:r w:rsidRPr="008817B7">
        <w:lastRenderedPageBreak/>
        <w:t>Contents</w:t>
      </w:r>
    </w:p>
    <w:p w14:paraId="7EC37C70" w14:textId="621238D6" w:rsidR="00CB13A5" w:rsidRDefault="00F9397B">
      <w:pPr>
        <w:pStyle w:val="TOC1"/>
        <w:rPr>
          <w:rFonts w:asciiTheme="minorHAnsi" w:hAnsiTheme="minorHAnsi"/>
          <w:noProof/>
        </w:rPr>
      </w:pPr>
      <w:r w:rsidRPr="008817B7">
        <w:rPr>
          <w:color w:val="0092CF"/>
        </w:rPr>
        <w:fldChar w:fldCharType="begin"/>
      </w:r>
      <w:r w:rsidRPr="008817B7">
        <w:rPr>
          <w:color w:val="0092CF"/>
        </w:rPr>
        <w:instrText xml:space="preserve"> TOC \h \z \t "Heading 1,1,Heading 2,2" </w:instrText>
      </w:r>
      <w:r w:rsidRPr="008817B7">
        <w:rPr>
          <w:color w:val="0092CF"/>
        </w:rPr>
        <w:fldChar w:fldCharType="separate"/>
      </w:r>
      <w:hyperlink w:anchor="_Toc130895759" w:history="1">
        <w:r w:rsidR="00CB13A5" w:rsidRPr="009733BF">
          <w:rPr>
            <w:rStyle w:val="Hyperlink"/>
            <w:noProof/>
          </w:rPr>
          <w:t>Message from the Minister</w:t>
        </w:r>
        <w:r w:rsidR="00CB13A5">
          <w:rPr>
            <w:noProof/>
            <w:webHidden/>
          </w:rPr>
          <w:tab/>
        </w:r>
        <w:r w:rsidR="00CB13A5">
          <w:rPr>
            <w:noProof/>
            <w:webHidden/>
          </w:rPr>
          <w:fldChar w:fldCharType="begin"/>
        </w:r>
        <w:r w:rsidR="00CB13A5">
          <w:rPr>
            <w:noProof/>
            <w:webHidden/>
          </w:rPr>
          <w:instrText xml:space="preserve"> PAGEREF _Toc130895759 \h </w:instrText>
        </w:r>
        <w:r w:rsidR="00CB13A5">
          <w:rPr>
            <w:noProof/>
            <w:webHidden/>
          </w:rPr>
        </w:r>
        <w:r w:rsidR="00CB13A5">
          <w:rPr>
            <w:noProof/>
            <w:webHidden/>
          </w:rPr>
          <w:fldChar w:fldCharType="separate"/>
        </w:r>
        <w:r w:rsidR="00CB13A5">
          <w:rPr>
            <w:noProof/>
            <w:webHidden/>
          </w:rPr>
          <w:t>6</w:t>
        </w:r>
        <w:r w:rsidR="00CB13A5">
          <w:rPr>
            <w:noProof/>
            <w:webHidden/>
          </w:rPr>
          <w:fldChar w:fldCharType="end"/>
        </w:r>
      </w:hyperlink>
    </w:p>
    <w:p w14:paraId="2C89CD53" w14:textId="1832F674" w:rsidR="00CB13A5" w:rsidRDefault="00A33A18">
      <w:pPr>
        <w:pStyle w:val="TOC1"/>
        <w:rPr>
          <w:rFonts w:asciiTheme="minorHAnsi" w:hAnsiTheme="minorHAnsi"/>
          <w:noProof/>
        </w:rPr>
      </w:pPr>
      <w:hyperlink w:anchor="_Toc130895760" w:history="1">
        <w:r w:rsidR="00CB13A5" w:rsidRPr="009733BF">
          <w:rPr>
            <w:rStyle w:val="Hyperlink"/>
            <w:noProof/>
          </w:rPr>
          <w:t>Introduction</w:t>
        </w:r>
        <w:r w:rsidR="00CB13A5">
          <w:rPr>
            <w:noProof/>
            <w:webHidden/>
          </w:rPr>
          <w:tab/>
        </w:r>
        <w:r w:rsidR="00CB13A5">
          <w:rPr>
            <w:noProof/>
            <w:webHidden/>
          </w:rPr>
          <w:fldChar w:fldCharType="begin"/>
        </w:r>
        <w:r w:rsidR="00CB13A5">
          <w:rPr>
            <w:noProof/>
            <w:webHidden/>
          </w:rPr>
          <w:instrText xml:space="preserve"> PAGEREF _Toc130895760 \h </w:instrText>
        </w:r>
        <w:r w:rsidR="00CB13A5">
          <w:rPr>
            <w:noProof/>
            <w:webHidden/>
          </w:rPr>
        </w:r>
        <w:r w:rsidR="00CB13A5">
          <w:rPr>
            <w:noProof/>
            <w:webHidden/>
          </w:rPr>
          <w:fldChar w:fldCharType="separate"/>
        </w:r>
        <w:r w:rsidR="00CB13A5">
          <w:rPr>
            <w:noProof/>
            <w:webHidden/>
          </w:rPr>
          <w:t>8</w:t>
        </w:r>
        <w:r w:rsidR="00CB13A5">
          <w:rPr>
            <w:noProof/>
            <w:webHidden/>
          </w:rPr>
          <w:fldChar w:fldCharType="end"/>
        </w:r>
      </w:hyperlink>
    </w:p>
    <w:p w14:paraId="3D96ADB6" w14:textId="558086CD" w:rsidR="00CB13A5" w:rsidRDefault="00A33A18">
      <w:pPr>
        <w:pStyle w:val="TOC2"/>
        <w:rPr>
          <w:rFonts w:asciiTheme="minorHAnsi" w:hAnsiTheme="minorHAnsi"/>
          <w:noProof/>
        </w:rPr>
      </w:pPr>
      <w:hyperlink w:anchor="_Toc130895761" w:history="1">
        <w:r w:rsidR="00CB13A5" w:rsidRPr="009733BF">
          <w:rPr>
            <w:rStyle w:val="Hyperlink"/>
            <w:noProof/>
          </w:rPr>
          <w:t>How was the waste strategy developed?</w:t>
        </w:r>
        <w:r w:rsidR="00CB13A5">
          <w:rPr>
            <w:noProof/>
            <w:webHidden/>
          </w:rPr>
          <w:tab/>
        </w:r>
        <w:r w:rsidR="00CB13A5">
          <w:rPr>
            <w:noProof/>
            <w:webHidden/>
          </w:rPr>
          <w:fldChar w:fldCharType="begin"/>
        </w:r>
        <w:r w:rsidR="00CB13A5">
          <w:rPr>
            <w:noProof/>
            <w:webHidden/>
          </w:rPr>
          <w:instrText xml:space="preserve"> PAGEREF _Toc130895761 \h </w:instrText>
        </w:r>
        <w:r w:rsidR="00CB13A5">
          <w:rPr>
            <w:noProof/>
            <w:webHidden/>
          </w:rPr>
        </w:r>
        <w:r w:rsidR="00CB13A5">
          <w:rPr>
            <w:noProof/>
            <w:webHidden/>
          </w:rPr>
          <w:fldChar w:fldCharType="separate"/>
        </w:r>
        <w:r w:rsidR="00CB13A5">
          <w:rPr>
            <w:noProof/>
            <w:webHidden/>
          </w:rPr>
          <w:t>8</w:t>
        </w:r>
        <w:r w:rsidR="00CB13A5">
          <w:rPr>
            <w:noProof/>
            <w:webHidden/>
          </w:rPr>
          <w:fldChar w:fldCharType="end"/>
        </w:r>
      </w:hyperlink>
    </w:p>
    <w:p w14:paraId="589300AC" w14:textId="12053674" w:rsidR="00CB13A5" w:rsidRDefault="00A33A18">
      <w:pPr>
        <w:pStyle w:val="TOC2"/>
        <w:rPr>
          <w:rFonts w:asciiTheme="minorHAnsi" w:hAnsiTheme="minorHAnsi"/>
          <w:noProof/>
        </w:rPr>
      </w:pPr>
      <w:hyperlink w:anchor="_Toc130895762" w:history="1">
        <w:r w:rsidR="00CB13A5" w:rsidRPr="009733BF">
          <w:rPr>
            <w:rStyle w:val="Hyperlink"/>
            <w:noProof/>
          </w:rPr>
          <w:t>What role does it have?</w:t>
        </w:r>
        <w:r w:rsidR="00CB13A5">
          <w:rPr>
            <w:noProof/>
            <w:webHidden/>
          </w:rPr>
          <w:tab/>
        </w:r>
        <w:r w:rsidR="00CB13A5">
          <w:rPr>
            <w:noProof/>
            <w:webHidden/>
          </w:rPr>
          <w:fldChar w:fldCharType="begin"/>
        </w:r>
        <w:r w:rsidR="00CB13A5">
          <w:rPr>
            <w:noProof/>
            <w:webHidden/>
          </w:rPr>
          <w:instrText xml:space="preserve"> PAGEREF _Toc130895762 \h </w:instrText>
        </w:r>
        <w:r w:rsidR="00CB13A5">
          <w:rPr>
            <w:noProof/>
            <w:webHidden/>
          </w:rPr>
        </w:r>
        <w:r w:rsidR="00CB13A5">
          <w:rPr>
            <w:noProof/>
            <w:webHidden/>
          </w:rPr>
          <w:fldChar w:fldCharType="separate"/>
        </w:r>
        <w:r w:rsidR="00CB13A5">
          <w:rPr>
            <w:noProof/>
            <w:webHidden/>
          </w:rPr>
          <w:t>8</w:t>
        </w:r>
        <w:r w:rsidR="00CB13A5">
          <w:rPr>
            <w:noProof/>
            <w:webHidden/>
          </w:rPr>
          <w:fldChar w:fldCharType="end"/>
        </w:r>
      </w:hyperlink>
    </w:p>
    <w:p w14:paraId="1A8DB35C" w14:textId="0CB33EA8" w:rsidR="00CB13A5" w:rsidRDefault="00A33A18">
      <w:pPr>
        <w:pStyle w:val="TOC2"/>
        <w:rPr>
          <w:rFonts w:asciiTheme="minorHAnsi" w:hAnsiTheme="minorHAnsi"/>
          <w:noProof/>
        </w:rPr>
      </w:pPr>
      <w:hyperlink w:anchor="_Toc130895763" w:history="1">
        <w:r w:rsidR="00CB13A5" w:rsidRPr="009733BF">
          <w:rPr>
            <w:rStyle w:val="Hyperlink"/>
            <w:noProof/>
          </w:rPr>
          <w:t>What happens next?</w:t>
        </w:r>
        <w:r w:rsidR="00CB13A5">
          <w:rPr>
            <w:noProof/>
            <w:webHidden/>
          </w:rPr>
          <w:tab/>
        </w:r>
        <w:r w:rsidR="00CB13A5">
          <w:rPr>
            <w:noProof/>
            <w:webHidden/>
          </w:rPr>
          <w:fldChar w:fldCharType="begin"/>
        </w:r>
        <w:r w:rsidR="00CB13A5">
          <w:rPr>
            <w:noProof/>
            <w:webHidden/>
          </w:rPr>
          <w:instrText xml:space="preserve"> PAGEREF _Toc130895763 \h </w:instrText>
        </w:r>
        <w:r w:rsidR="00CB13A5">
          <w:rPr>
            <w:noProof/>
            <w:webHidden/>
          </w:rPr>
        </w:r>
        <w:r w:rsidR="00CB13A5">
          <w:rPr>
            <w:noProof/>
            <w:webHidden/>
          </w:rPr>
          <w:fldChar w:fldCharType="separate"/>
        </w:r>
        <w:r w:rsidR="00CB13A5">
          <w:rPr>
            <w:noProof/>
            <w:webHidden/>
          </w:rPr>
          <w:t>9</w:t>
        </w:r>
        <w:r w:rsidR="00CB13A5">
          <w:rPr>
            <w:noProof/>
            <w:webHidden/>
          </w:rPr>
          <w:fldChar w:fldCharType="end"/>
        </w:r>
      </w:hyperlink>
    </w:p>
    <w:p w14:paraId="492680FA" w14:textId="13E19460" w:rsidR="00CB13A5" w:rsidRDefault="00A33A18">
      <w:pPr>
        <w:pStyle w:val="TOC2"/>
        <w:rPr>
          <w:rFonts w:asciiTheme="minorHAnsi" w:hAnsiTheme="minorHAnsi"/>
          <w:noProof/>
        </w:rPr>
      </w:pPr>
      <w:hyperlink w:anchor="_Toc130895764" w:history="1">
        <w:r w:rsidR="00CB13A5" w:rsidRPr="009733BF">
          <w:rPr>
            <w:rStyle w:val="Hyperlink"/>
            <w:noProof/>
          </w:rPr>
          <w:t>What does the waste strategy mean for you?</w:t>
        </w:r>
        <w:r w:rsidR="00CB13A5">
          <w:rPr>
            <w:noProof/>
            <w:webHidden/>
          </w:rPr>
          <w:tab/>
        </w:r>
        <w:r w:rsidR="00CB13A5">
          <w:rPr>
            <w:noProof/>
            <w:webHidden/>
          </w:rPr>
          <w:fldChar w:fldCharType="begin"/>
        </w:r>
        <w:r w:rsidR="00CB13A5">
          <w:rPr>
            <w:noProof/>
            <w:webHidden/>
          </w:rPr>
          <w:instrText xml:space="preserve"> PAGEREF _Toc130895764 \h </w:instrText>
        </w:r>
        <w:r w:rsidR="00CB13A5">
          <w:rPr>
            <w:noProof/>
            <w:webHidden/>
          </w:rPr>
        </w:r>
        <w:r w:rsidR="00CB13A5">
          <w:rPr>
            <w:noProof/>
            <w:webHidden/>
          </w:rPr>
          <w:fldChar w:fldCharType="separate"/>
        </w:r>
        <w:r w:rsidR="00CB13A5">
          <w:rPr>
            <w:noProof/>
            <w:webHidden/>
          </w:rPr>
          <w:t>10</w:t>
        </w:r>
        <w:r w:rsidR="00CB13A5">
          <w:rPr>
            <w:noProof/>
            <w:webHidden/>
          </w:rPr>
          <w:fldChar w:fldCharType="end"/>
        </w:r>
      </w:hyperlink>
    </w:p>
    <w:p w14:paraId="652EC545" w14:textId="0679619A" w:rsidR="00CB13A5" w:rsidRDefault="00A33A18">
      <w:pPr>
        <w:pStyle w:val="TOC1"/>
        <w:rPr>
          <w:rFonts w:asciiTheme="minorHAnsi" w:hAnsiTheme="minorHAnsi"/>
          <w:noProof/>
        </w:rPr>
      </w:pPr>
      <w:hyperlink w:anchor="_Toc130895765" w:history="1">
        <w:r w:rsidR="00CB13A5" w:rsidRPr="009733BF">
          <w:rPr>
            <w:rStyle w:val="Hyperlink"/>
            <w:noProof/>
          </w:rPr>
          <w:t>What is this strategy about?</w:t>
        </w:r>
        <w:r w:rsidR="00CB13A5">
          <w:rPr>
            <w:noProof/>
            <w:webHidden/>
          </w:rPr>
          <w:tab/>
        </w:r>
        <w:r w:rsidR="00CB13A5">
          <w:rPr>
            <w:noProof/>
            <w:webHidden/>
          </w:rPr>
          <w:fldChar w:fldCharType="begin"/>
        </w:r>
        <w:r w:rsidR="00CB13A5">
          <w:rPr>
            <w:noProof/>
            <w:webHidden/>
          </w:rPr>
          <w:instrText xml:space="preserve"> PAGEREF _Toc130895765 \h </w:instrText>
        </w:r>
        <w:r w:rsidR="00CB13A5">
          <w:rPr>
            <w:noProof/>
            <w:webHidden/>
          </w:rPr>
        </w:r>
        <w:r w:rsidR="00CB13A5">
          <w:rPr>
            <w:noProof/>
            <w:webHidden/>
          </w:rPr>
          <w:fldChar w:fldCharType="separate"/>
        </w:r>
        <w:r w:rsidR="00CB13A5">
          <w:rPr>
            <w:noProof/>
            <w:webHidden/>
          </w:rPr>
          <w:t>12</w:t>
        </w:r>
        <w:r w:rsidR="00CB13A5">
          <w:rPr>
            <w:noProof/>
            <w:webHidden/>
          </w:rPr>
          <w:fldChar w:fldCharType="end"/>
        </w:r>
      </w:hyperlink>
    </w:p>
    <w:p w14:paraId="4E52C8B9" w14:textId="7D8D2701" w:rsidR="00CB13A5" w:rsidRDefault="00A33A18">
      <w:pPr>
        <w:pStyle w:val="TOC2"/>
        <w:rPr>
          <w:rFonts w:asciiTheme="minorHAnsi" w:hAnsiTheme="minorHAnsi"/>
          <w:noProof/>
        </w:rPr>
      </w:pPr>
      <w:hyperlink w:anchor="_Toc130895766" w:history="1">
        <w:r w:rsidR="00CB13A5" w:rsidRPr="009733BF">
          <w:rPr>
            <w:rStyle w:val="Hyperlink"/>
            <w:noProof/>
          </w:rPr>
          <w:t>Getting rid of waste</w:t>
        </w:r>
        <w:r w:rsidR="00CB13A5">
          <w:rPr>
            <w:noProof/>
            <w:webHidden/>
          </w:rPr>
          <w:tab/>
        </w:r>
        <w:r w:rsidR="00CB13A5">
          <w:rPr>
            <w:noProof/>
            <w:webHidden/>
          </w:rPr>
          <w:fldChar w:fldCharType="begin"/>
        </w:r>
        <w:r w:rsidR="00CB13A5">
          <w:rPr>
            <w:noProof/>
            <w:webHidden/>
          </w:rPr>
          <w:instrText xml:space="preserve"> PAGEREF _Toc130895766 \h </w:instrText>
        </w:r>
        <w:r w:rsidR="00CB13A5">
          <w:rPr>
            <w:noProof/>
            <w:webHidden/>
          </w:rPr>
        </w:r>
        <w:r w:rsidR="00CB13A5">
          <w:rPr>
            <w:noProof/>
            <w:webHidden/>
          </w:rPr>
          <w:fldChar w:fldCharType="separate"/>
        </w:r>
        <w:r w:rsidR="00CB13A5">
          <w:rPr>
            <w:noProof/>
            <w:webHidden/>
          </w:rPr>
          <w:t>12</w:t>
        </w:r>
        <w:r w:rsidR="00CB13A5">
          <w:rPr>
            <w:noProof/>
            <w:webHidden/>
          </w:rPr>
          <w:fldChar w:fldCharType="end"/>
        </w:r>
      </w:hyperlink>
    </w:p>
    <w:p w14:paraId="58EB472F" w14:textId="432E8192" w:rsidR="00CB13A5" w:rsidRDefault="00A33A18">
      <w:pPr>
        <w:pStyle w:val="TOC2"/>
        <w:rPr>
          <w:rFonts w:asciiTheme="minorHAnsi" w:hAnsiTheme="minorHAnsi"/>
          <w:noProof/>
        </w:rPr>
      </w:pPr>
      <w:hyperlink w:anchor="_Toc130895767" w:history="1">
        <w:r w:rsidR="00CB13A5" w:rsidRPr="009733BF">
          <w:rPr>
            <w:rStyle w:val="Hyperlink"/>
            <w:noProof/>
          </w:rPr>
          <w:t>… including reducing emissions</w:t>
        </w:r>
        <w:r w:rsidR="00CB13A5">
          <w:rPr>
            <w:noProof/>
            <w:webHidden/>
          </w:rPr>
          <w:tab/>
        </w:r>
        <w:r w:rsidR="00CB13A5">
          <w:rPr>
            <w:noProof/>
            <w:webHidden/>
          </w:rPr>
          <w:fldChar w:fldCharType="begin"/>
        </w:r>
        <w:r w:rsidR="00CB13A5">
          <w:rPr>
            <w:noProof/>
            <w:webHidden/>
          </w:rPr>
          <w:instrText xml:space="preserve"> PAGEREF _Toc130895767 \h </w:instrText>
        </w:r>
        <w:r w:rsidR="00CB13A5">
          <w:rPr>
            <w:noProof/>
            <w:webHidden/>
          </w:rPr>
        </w:r>
        <w:r w:rsidR="00CB13A5">
          <w:rPr>
            <w:noProof/>
            <w:webHidden/>
          </w:rPr>
          <w:fldChar w:fldCharType="separate"/>
        </w:r>
        <w:r w:rsidR="00CB13A5">
          <w:rPr>
            <w:noProof/>
            <w:webHidden/>
          </w:rPr>
          <w:t>13</w:t>
        </w:r>
        <w:r w:rsidR="00CB13A5">
          <w:rPr>
            <w:noProof/>
            <w:webHidden/>
          </w:rPr>
          <w:fldChar w:fldCharType="end"/>
        </w:r>
      </w:hyperlink>
    </w:p>
    <w:p w14:paraId="5516B814" w14:textId="792CA60F" w:rsidR="00CB13A5" w:rsidRDefault="00A33A18">
      <w:pPr>
        <w:pStyle w:val="TOC2"/>
        <w:rPr>
          <w:rFonts w:asciiTheme="minorHAnsi" w:hAnsiTheme="minorHAnsi"/>
          <w:noProof/>
        </w:rPr>
      </w:pPr>
      <w:hyperlink w:anchor="_Toc130895768" w:history="1">
        <w:r w:rsidR="00CB13A5" w:rsidRPr="009733BF">
          <w:rPr>
            <w:rStyle w:val="Hyperlink"/>
            <w:noProof/>
          </w:rPr>
          <w:t>… by moving towards a circular economy</w:t>
        </w:r>
        <w:r w:rsidR="00CB13A5">
          <w:rPr>
            <w:noProof/>
            <w:webHidden/>
          </w:rPr>
          <w:tab/>
        </w:r>
        <w:r w:rsidR="00CB13A5">
          <w:rPr>
            <w:noProof/>
            <w:webHidden/>
          </w:rPr>
          <w:fldChar w:fldCharType="begin"/>
        </w:r>
        <w:r w:rsidR="00CB13A5">
          <w:rPr>
            <w:noProof/>
            <w:webHidden/>
          </w:rPr>
          <w:instrText xml:space="preserve"> PAGEREF _Toc130895768 \h </w:instrText>
        </w:r>
        <w:r w:rsidR="00CB13A5">
          <w:rPr>
            <w:noProof/>
            <w:webHidden/>
          </w:rPr>
        </w:r>
        <w:r w:rsidR="00CB13A5">
          <w:rPr>
            <w:noProof/>
            <w:webHidden/>
          </w:rPr>
          <w:fldChar w:fldCharType="separate"/>
        </w:r>
        <w:r w:rsidR="00CB13A5">
          <w:rPr>
            <w:noProof/>
            <w:webHidden/>
          </w:rPr>
          <w:t>14</w:t>
        </w:r>
        <w:r w:rsidR="00CB13A5">
          <w:rPr>
            <w:noProof/>
            <w:webHidden/>
          </w:rPr>
          <w:fldChar w:fldCharType="end"/>
        </w:r>
      </w:hyperlink>
    </w:p>
    <w:p w14:paraId="63A0C795" w14:textId="6029B35D" w:rsidR="00CB13A5" w:rsidRDefault="00A33A18">
      <w:pPr>
        <w:pStyle w:val="TOC2"/>
        <w:rPr>
          <w:rFonts w:asciiTheme="minorHAnsi" w:hAnsiTheme="minorHAnsi"/>
          <w:noProof/>
        </w:rPr>
      </w:pPr>
      <w:hyperlink w:anchor="_Toc130895769" w:history="1">
        <w:r w:rsidR="00CB13A5" w:rsidRPr="009733BF">
          <w:rPr>
            <w:rStyle w:val="Hyperlink"/>
            <w:noProof/>
          </w:rPr>
          <w:t>… enriched by te ao Māori</w:t>
        </w:r>
        <w:r w:rsidR="00CB13A5">
          <w:rPr>
            <w:noProof/>
            <w:webHidden/>
          </w:rPr>
          <w:tab/>
        </w:r>
        <w:r w:rsidR="00CB13A5">
          <w:rPr>
            <w:noProof/>
            <w:webHidden/>
          </w:rPr>
          <w:fldChar w:fldCharType="begin"/>
        </w:r>
        <w:r w:rsidR="00CB13A5">
          <w:rPr>
            <w:noProof/>
            <w:webHidden/>
          </w:rPr>
          <w:instrText xml:space="preserve"> PAGEREF _Toc130895769 \h </w:instrText>
        </w:r>
        <w:r w:rsidR="00CB13A5">
          <w:rPr>
            <w:noProof/>
            <w:webHidden/>
          </w:rPr>
        </w:r>
        <w:r w:rsidR="00CB13A5">
          <w:rPr>
            <w:noProof/>
            <w:webHidden/>
          </w:rPr>
          <w:fldChar w:fldCharType="separate"/>
        </w:r>
        <w:r w:rsidR="00CB13A5">
          <w:rPr>
            <w:noProof/>
            <w:webHidden/>
          </w:rPr>
          <w:t>17</w:t>
        </w:r>
        <w:r w:rsidR="00CB13A5">
          <w:rPr>
            <w:noProof/>
            <w:webHidden/>
          </w:rPr>
          <w:fldChar w:fldCharType="end"/>
        </w:r>
      </w:hyperlink>
    </w:p>
    <w:p w14:paraId="2A1583AF" w14:textId="1BCF36FA" w:rsidR="00CB13A5" w:rsidRDefault="00A33A18">
      <w:pPr>
        <w:pStyle w:val="TOC1"/>
        <w:rPr>
          <w:rFonts w:asciiTheme="minorHAnsi" w:hAnsiTheme="minorHAnsi"/>
          <w:noProof/>
        </w:rPr>
      </w:pPr>
      <w:hyperlink w:anchor="_Toc130895770" w:history="1">
        <w:r w:rsidR="00CB13A5" w:rsidRPr="009733BF">
          <w:rPr>
            <w:rStyle w:val="Hyperlink"/>
            <w:noProof/>
          </w:rPr>
          <w:t>Vision and guiding principles</w:t>
        </w:r>
        <w:r w:rsidR="00CB13A5">
          <w:rPr>
            <w:noProof/>
            <w:webHidden/>
          </w:rPr>
          <w:tab/>
        </w:r>
        <w:r w:rsidR="00CB13A5">
          <w:rPr>
            <w:noProof/>
            <w:webHidden/>
          </w:rPr>
          <w:fldChar w:fldCharType="begin"/>
        </w:r>
        <w:r w:rsidR="00CB13A5">
          <w:rPr>
            <w:noProof/>
            <w:webHidden/>
          </w:rPr>
          <w:instrText xml:space="preserve"> PAGEREF _Toc130895770 \h </w:instrText>
        </w:r>
        <w:r w:rsidR="00CB13A5">
          <w:rPr>
            <w:noProof/>
            <w:webHidden/>
          </w:rPr>
        </w:r>
        <w:r w:rsidR="00CB13A5">
          <w:rPr>
            <w:noProof/>
            <w:webHidden/>
          </w:rPr>
          <w:fldChar w:fldCharType="separate"/>
        </w:r>
        <w:r w:rsidR="00CB13A5">
          <w:rPr>
            <w:noProof/>
            <w:webHidden/>
          </w:rPr>
          <w:t>18</w:t>
        </w:r>
        <w:r w:rsidR="00CB13A5">
          <w:rPr>
            <w:noProof/>
            <w:webHidden/>
          </w:rPr>
          <w:fldChar w:fldCharType="end"/>
        </w:r>
      </w:hyperlink>
    </w:p>
    <w:p w14:paraId="1669A146" w14:textId="3935B5EB" w:rsidR="00CB13A5" w:rsidRDefault="00A33A18">
      <w:pPr>
        <w:pStyle w:val="TOC2"/>
        <w:rPr>
          <w:rFonts w:asciiTheme="minorHAnsi" w:hAnsiTheme="minorHAnsi"/>
          <w:noProof/>
        </w:rPr>
      </w:pPr>
      <w:hyperlink w:anchor="_Toc130895771" w:history="1">
        <w:r w:rsidR="00CB13A5" w:rsidRPr="009733BF">
          <w:rPr>
            <w:rStyle w:val="Hyperlink"/>
            <w:noProof/>
          </w:rPr>
          <w:t>Our vision for 2050</w:t>
        </w:r>
        <w:r w:rsidR="00CB13A5">
          <w:rPr>
            <w:noProof/>
            <w:webHidden/>
          </w:rPr>
          <w:tab/>
        </w:r>
        <w:r w:rsidR="00CB13A5">
          <w:rPr>
            <w:noProof/>
            <w:webHidden/>
          </w:rPr>
          <w:fldChar w:fldCharType="begin"/>
        </w:r>
        <w:r w:rsidR="00CB13A5">
          <w:rPr>
            <w:noProof/>
            <w:webHidden/>
          </w:rPr>
          <w:instrText xml:space="preserve"> PAGEREF _Toc130895771 \h </w:instrText>
        </w:r>
        <w:r w:rsidR="00CB13A5">
          <w:rPr>
            <w:noProof/>
            <w:webHidden/>
          </w:rPr>
        </w:r>
        <w:r w:rsidR="00CB13A5">
          <w:rPr>
            <w:noProof/>
            <w:webHidden/>
          </w:rPr>
          <w:fldChar w:fldCharType="separate"/>
        </w:r>
        <w:r w:rsidR="00CB13A5">
          <w:rPr>
            <w:noProof/>
            <w:webHidden/>
          </w:rPr>
          <w:t>18</w:t>
        </w:r>
        <w:r w:rsidR="00CB13A5">
          <w:rPr>
            <w:noProof/>
            <w:webHidden/>
          </w:rPr>
          <w:fldChar w:fldCharType="end"/>
        </w:r>
      </w:hyperlink>
    </w:p>
    <w:p w14:paraId="6D5CC5F4" w14:textId="3B1AC08B" w:rsidR="00CB13A5" w:rsidRDefault="00A33A18">
      <w:pPr>
        <w:pStyle w:val="TOC2"/>
        <w:rPr>
          <w:rFonts w:asciiTheme="minorHAnsi" w:hAnsiTheme="minorHAnsi"/>
          <w:noProof/>
        </w:rPr>
      </w:pPr>
      <w:hyperlink w:anchor="_Toc130895772" w:history="1">
        <w:r w:rsidR="00CB13A5" w:rsidRPr="009733BF">
          <w:rPr>
            <w:rStyle w:val="Hyperlink"/>
            <w:noProof/>
          </w:rPr>
          <w:t>Guiding principles</w:t>
        </w:r>
        <w:r w:rsidR="00CB13A5">
          <w:rPr>
            <w:noProof/>
            <w:webHidden/>
          </w:rPr>
          <w:tab/>
        </w:r>
        <w:r w:rsidR="00CB13A5">
          <w:rPr>
            <w:noProof/>
            <w:webHidden/>
          </w:rPr>
          <w:fldChar w:fldCharType="begin"/>
        </w:r>
        <w:r w:rsidR="00CB13A5">
          <w:rPr>
            <w:noProof/>
            <w:webHidden/>
          </w:rPr>
          <w:instrText xml:space="preserve"> PAGEREF _Toc130895772 \h </w:instrText>
        </w:r>
        <w:r w:rsidR="00CB13A5">
          <w:rPr>
            <w:noProof/>
            <w:webHidden/>
          </w:rPr>
        </w:r>
        <w:r w:rsidR="00CB13A5">
          <w:rPr>
            <w:noProof/>
            <w:webHidden/>
          </w:rPr>
          <w:fldChar w:fldCharType="separate"/>
        </w:r>
        <w:r w:rsidR="00CB13A5">
          <w:rPr>
            <w:noProof/>
            <w:webHidden/>
          </w:rPr>
          <w:t>18</w:t>
        </w:r>
        <w:r w:rsidR="00CB13A5">
          <w:rPr>
            <w:noProof/>
            <w:webHidden/>
          </w:rPr>
          <w:fldChar w:fldCharType="end"/>
        </w:r>
      </w:hyperlink>
    </w:p>
    <w:p w14:paraId="1B232571" w14:textId="45A035AF" w:rsidR="00CB13A5" w:rsidRDefault="00A33A18">
      <w:pPr>
        <w:pStyle w:val="TOC1"/>
        <w:rPr>
          <w:rFonts w:asciiTheme="minorHAnsi" w:hAnsiTheme="minorHAnsi"/>
          <w:noProof/>
        </w:rPr>
      </w:pPr>
      <w:hyperlink w:anchor="_Toc130895773" w:history="1">
        <w:r w:rsidR="00CB13A5" w:rsidRPr="009733BF">
          <w:rPr>
            <w:rStyle w:val="Hyperlink"/>
            <w:noProof/>
          </w:rPr>
          <w:t>How do we get there?</w:t>
        </w:r>
        <w:r w:rsidR="00CB13A5">
          <w:rPr>
            <w:noProof/>
            <w:webHidden/>
          </w:rPr>
          <w:tab/>
        </w:r>
        <w:r w:rsidR="00CB13A5">
          <w:rPr>
            <w:noProof/>
            <w:webHidden/>
          </w:rPr>
          <w:fldChar w:fldCharType="begin"/>
        </w:r>
        <w:r w:rsidR="00CB13A5">
          <w:rPr>
            <w:noProof/>
            <w:webHidden/>
          </w:rPr>
          <w:instrText xml:space="preserve"> PAGEREF _Toc130895773 \h </w:instrText>
        </w:r>
        <w:r w:rsidR="00CB13A5">
          <w:rPr>
            <w:noProof/>
            <w:webHidden/>
          </w:rPr>
        </w:r>
        <w:r w:rsidR="00CB13A5">
          <w:rPr>
            <w:noProof/>
            <w:webHidden/>
          </w:rPr>
          <w:fldChar w:fldCharType="separate"/>
        </w:r>
        <w:r w:rsidR="00CB13A5">
          <w:rPr>
            <w:noProof/>
            <w:webHidden/>
          </w:rPr>
          <w:t>20</w:t>
        </w:r>
        <w:r w:rsidR="00CB13A5">
          <w:rPr>
            <w:noProof/>
            <w:webHidden/>
          </w:rPr>
          <w:fldChar w:fldCharType="end"/>
        </w:r>
      </w:hyperlink>
    </w:p>
    <w:p w14:paraId="2E602702" w14:textId="04C7DF75" w:rsidR="00CB13A5" w:rsidRDefault="00A33A18">
      <w:pPr>
        <w:pStyle w:val="TOC2"/>
        <w:rPr>
          <w:rFonts w:asciiTheme="minorHAnsi" w:hAnsiTheme="minorHAnsi"/>
          <w:noProof/>
        </w:rPr>
      </w:pPr>
      <w:hyperlink w:anchor="_Toc130895774" w:history="1">
        <w:r w:rsidR="00CB13A5" w:rsidRPr="009733BF">
          <w:rPr>
            <w:rStyle w:val="Hyperlink"/>
            <w:noProof/>
          </w:rPr>
          <w:t>A waste strategy with three phases</w:t>
        </w:r>
        <w:r w:rsidR="00CB13A5">
          <w:rPr>
            <w:noProof/>
            <w:webHidden/>
          </w:rPr>
          <w:tab/>
        </w:r>
        <w:r w:rsidR="00CB13A5">
          <w:rPr>
            <w:noProof/>
            <w:webHidden/>
          </w:rPr>
          <w:fldChar w:fldCharType="begin"/>
        </w:r>
        <w:r w:rsidR="00CB13A5">
          <w:rPr>
            <w:noProof/>
            <w:webHidden/>
          </w:rPr>
          <w:instrText xml:space="preserve"> PAGEREF _Toc130895774 \h </w:instrText>
        </w:r>
        <w:r w:rsidR="00CB13A5">
          <w:rPr>
            <w:noProof/>
            <w:webHidden/>
          </w:rPr>
        </w:r>
        <w:r w:rsidR="00CB13A5">
          <w:rPr>
            <w:noProof/>
            <w:webHidden/>
          </w:rPr>
          <w:fldChar w:fldCharType="separate"/>
        </w:r>
        <w:r w:rsidR="00CB13A5">
          <w:rPr>
            <w:noProof/>
            <w:webHidden/>
          </w:rPr>
          <w:t>20</w:t>
        </w:r>
        <w:r w:rsidR="00CB13A5">
          <w:rPr>
            <w:noProof/>
            <w:webHidden/>
          </w:rPr>
          <w:fldChar w:fldCharType="end"/>
        </w:r>
      </w:hyperlink>
    </w:p>
    <w:p w14:paraId="39C55217" w14:textId="40D7B0B3" w:rsidR="00CB13A5" w:rsidRDefault="00A33A18">
      <w:pPr>
        <w:pStyle w:val="TOC2"/>
        <w:rPr>
          <w:rFonts w:asciiTheme="minorHAnsi" w:hAnsiTheme="minorHAnsi"/>
          <w:noProof/>
        </w:rPr>
      </w:pPr>
      <w:hyperlink w:anchor="_Toc130895775" w:history="1">
        <w:r w:rsidR="00CB13A5" w:rsidRPr="009733BF">
          <w:rPr>
            <w:rStyle w:val="Hyperlink"/>
            <w:noProof/>
          </w:rPr>
          <w:t>Phase 1 – now to 2030: Embedding circular thinking into systems</w:t>
        </w:r>
        <w:r w:rsidR="00CB13A5">
          <w:rPr>
            <w:noProof/>
            <w:webHidden/>
          </w:rPr>
          <w:tab/>
        </w:r>
        <w:r w:rsidR="00CB13A5">
          <w:rPr>
            <w:noProof/>
            <w:webHidden/>
          </w:rPr>
          <w:fldChar w:fldCharType="begin"/>
        </w:r>
        <w:r w:rsidR="00CB13A5">
          <w:rPr>
            <w:noProof/>
            <w:webHidden/>
          </w:rPr>
          <w:instrText xml:space="preserve"> PAGEREF _Toc130895775 \h </w:instrText>
        </w:r>
        <w:r w:rsidR="00CB13A5">
          <w:rPr>
            <w:noProof/>
            <w:webHidden/>
          </w:rPr>
        </w:r>
        <w:r w:rsidR="00CB13A5">
          <w:rPr>
            <w:noProof/>
            <w:webHidden/>
          </w:rPr>
          <w:fldChar w:fldCharType="separate"/>
        </w:r>
        <w:r w:rsidR="00CB13A5">
          <w:rPr>
            <w:noProof/>
            <w:webHidden/>
          </w:rPr>
          <w:t>22</w:t>
        </w:r>
        <w:r w:rsidR="00CB13A5">
          <w:rPr>
            <w:noProof/>
            <w:webHidden/>
          </w:rPr>
          <w:fldChar w:fldCharType="end"/>
        </w:r>
      </w:hyperlink>
    </w:p>
    <w:p w14:paraId="61EB1871" w14:textId="1BC1654F" w:rsidR="00CB13A5" w:rsidRDefault="00A33A18">
      <w:pPr>
        <w:pStyle w:val="TOC2"/>
        <w:rPr>
          <w:rFonts w:asciiTheme="minorHAnsi" w:hAnsiTheme="minorHAnsi"/>
          <w:noProof/>
        </w:rPr>
      </w:pPr>
      <w:hyperlink w:anchor="_Toc130895776" w:history="1">
        <w:r w:rsidR="00CB13A5" w:rsidRPr="009733BF">
          <w:rPr>
            <w:rStyle w:val="Hyperlink"/>
            <w:noProof/>
          </w:rPr>
          <w:t>Phase 2 – 2030–40: Expanding to make circular normal</w:t>
        </w:r>
        <w:r w:rsidR="00CB13A5">
          <w:rPr>
            <w:noProof/>
            <w:webHidden/>
          </w:rPr>
          <w:tab/>
        </w:r>
        <w:r w:rsidR="00CB13A5">
          <w:rPr>
            <w:noProof/>
            <w:webHidden/>
          </w:rPr>
          <w:fldChar w:fldCharType="begin"/>
        </w:r>
        <w:r w:rsidR="00CB13A5">
          <w:rPr>
            <w:noProof/>
            <w:webHidden/>
          </w:rPr>
          <w:instrText xml:space="preserve"> PAGEREF _Toc130895776 \h </w:instrText>
        </w:r>
        <w:r w:rsidR="00CB13A5">
          <w:rPr>
            <w:noProof/>
            <w:webHidden/>
          </w:rPr>
        </w:r>
        <w:r w:rsidR="00CB13A5">
          <w:rPr>
            <w:noProof/>
            <w:webHidden/>
          </w:rPr>
          <w:fldChar w:fldCharType="separate"/>
        </w:r>
        <w:r w:rsidR="00CB13A5">
          <w:rPr>
            <w:noProof/>
            <w:webHidden/>
          </w:rPr>
          <w:t>23</w:t>
        </w:r>
        <w:r w:rsidR="00CB13A5">
          <w:rPr>
            <w:noProof/>
            <w:webHidden/>
          </w:rPr>
          <w:fldChar w:fldCharType="end"/>
        </w:r>
      </w:hyperlink>
    </w:p>
    <w:p w14:paraId="131589F6" w14:textId="61C107CA" w:rsidR="00CB13A5" w:rsidRDefault="00A33A18">
      <w:pPr>
        <w:pStyle w:val="TOC2"/>
        <w:rPr>
          <w:rFonts w:asciiTheme="minorHAnsi" w:hAnsiTheme="minorHAnsi"/>
          <w:noProof/>
        </w:rPr>
      </w:pPr>
      <w:hyperlink w:anchor="_Toc130895777" w:history="1">
        <w:r w:rsidR="00CB13A5" w:rsidRPr="009733BF">
          <w:rPr>
            <w:rStyle w:val="Hyperlink"/>
            <w:noProof/>
          </w:rPr>
          <w:t>Phase 3 – 2040–50: Helping others do the same</w:t>
        </w:r>
        <w:r w:rsidR="00CB13A5">
          <w:rPr>
            <w:noProof/>
            <w:webHidden/>
          </w:rPr>
          <w:tab/>
        </w:r>
        <w:r w:rsidR="00CB13A5">
          <w:rPr>
            <w:noProof/>
            <w:webHidden/>
          </w:rPr>
          <w:fldChar w:fldCharType="begin"/>
        </w:r>
        <w:r w:rsidR="00CB13A5">
          <w:rPr>
            <w:noProof/>
            <w:webHidden/>
          </w:rPr>
          <w:instrText xml:space="preserve"> PAGEREF _Toc130895777 \h </w:instrText>
        </w:r>
        <w:r w:rsidR="00CB13A5">
          <w:rPr>
            <w:noProof/>
            <w:webHidden/>
          </w:rPr>
        </w:r>
        <w:r w:rsidR="00CB13A5">
          <w:rPr>
            <w:noProof/>
            <w:webHidden/>
          </w:rPr>
          <w:fldChar w:fldCharType="separate"/>
        </w:r>
        <w:r w:rsidR="00CB13A5">
          <w:rPr>
            <w:noProof/>
            <w:webHidden/>
          </w:rPr>
          <w:t>24</w:t>
        </w:r>
        <w:r w:rsidR="00CB13A5">
          <w:rPr>
            <w:noProof/>
            <w:webHidden/>
          </w:rPr>
          <w:fldChar w:fldCharType="end"/>
        </w:r>
      </w:hyperlink>
    </w:p>
    <w:p w14:paraId="3C5A4CDA" w14:textId="1AF95D7D" w:rsidR="00CB13A5" w:rsidRDefault="00A33A18">
      <w:pPr>
        <w:pStyle w:val="TOC1"/>
        <w:rPr>
          <w:rFonts w:asciiTheme="minorHAnsi" w:hAnsiTheme="minorHAnsi"/>
          <w:noProof/>
        </w:rPr>
      </w:pPr>
      <w:hyperlink w:anchor="_Toc130895778" w:history="1">
        <w:r w:rsidR="00CB13A5" w:rsidRPr="009733BF">
          <w:rPr>
            <w:rStyle w:val="Hyperlink"/>
            <w:noProof/>
          </w:rPr>
          <w:t>What do we need to do now?</w:t>
        </w:r>
        <w:r w:rsidR="00CB13A5">
          <w:rPr>
            <w:noProof/>
            <w:webHidden/>
          </w:rPr>
          <w:tab/>
        </w:r>
        <w:r w:rsidR="00CB13A5">
          <w:rPr>
            <w:noProof/>
            <w:webHidden/>
          </w:rPr>
          <w:fldChar w:fldCharType="begin"/>
        </w:r>
        <w:r w:rsidR="00CB13A5">
          <w:rPr>
            <w:noProof/>
            <w:webHidden/>
          </w:rPr>
          <w:instrText xml:space="preserve"> PAGEREF _Toc130895778 \h </w:instrText>
        </w:r>
        <w:r w:rsidR="00CB13A5">
          <w:rPr>
            <w:noProof/>
            <w:webHidden/>
          </w:rPr>
        </w:r>
        <w:r w:rsidR="00CB13A5">
          <w:rPr>
            <w:noProof/>
            <w:webHidden/>
          </w:rPr>
          <w:fldChar w:fldCharType="separate"/>
        </w:r>
        <w:r w:rsidR="00CB13A5">
          <w:rPr>
            <w:noProof/>
            <w:webHidden/>
          </w:rPr>
          <w:t>25</w:t>
        </w:r>
        <w:r w:rsidR="00CB13A5">
          <w:rPr>
            <w:noProof/>
            <w:webHidden/>
          </w:rPr>
          <w:fldChar w:fldCharType="end"/>
        </w:r>
      </w:hyperlink>
    </w:p>
    <w:p w14:paraId="6F4320A8" w14:textId="247EF85B" w:rsidR="00CB13A5" w:rsidRDefault="00A33A18">
      <w:pPr>
        <w:pStyle w:val="TOC2"/>
        <w:rPr>
          <w:rFonts w:asciiTheme="minorHAnsi" w:hAnsiTheme="minorHAnsi"/>
          <w:noProof/>
        </w:rPr>
      </w:pPr>
      <w:hyperlink w:anchor="_Toc130895779" w:history="1">
        <w:r w:rsidR="00CB13A5" w:rsidRPr="009733BF">
          <w:rPr>
            <w:rStyle w:val="Hyperlink"/>
            <w:noProof/>
          </w:rPr>
          <w:t>Focus on achieving our targets</w:t>
        </w:r>
        <w:r w:rsidR="00CB13A5">
          <w:rPr>
            <w:noProof/>
            <w:webHidden/>
          </w:rPr>
          <w:tab/>
        </w:r>
        <w:r w:rsidR="00CB13A5">
          <w:rPr>
            <w:noProof/>
            <w:webHidden/>
          </w:rPr>
          <w:fldChar w:fldCharType="begin"/>
        </w:r>
        <w:r w:rsidR="00CB13A5">
          <w:rPr>
            <w:noProof/>
            <w:webHidden/>
          </w:rPr>
          <w:instrText xml:space="preserve"> PAGEREF _Toc130895779 \h </w:instrText>
        </w:r>
        <w:r w:rsidR="00CB13A5">
          <w:rPr>
            <w:noProof/>
            <w:webHidden/>
          </w:rPr>
        </w:r>
        <w:r w:rsidR="00CB13A5">
          <w:rPr>
            <w:noProof/>
            <w:webHidden/>
          </w:rPr>
          <w:fldChar w:fldCharType="separate"/>
        </w:r>
        <w:r w:rsidR="00CB13A5">
          <w:rPr>
            <w:noProof/>
            <w:webHidden/>
          </w:rPr>
          <w:t>25</w:t>
        </w:r>
        <w:r w:rsidR="00CB13A5">
          <w:rPr>
            <w:noProof/>
            <w:webHidden/>
          </w:rPr>
          <w:fldChar w:fldCharType="end"/>
        </w:r>
      </w:hyperlink>
    </w:p>
    <w:p w14:paraId="7D48C896" w14:textId="21F09619" w:rsidR="00CB13A5" w:rsidRDefault="00A33A18">
      <w:pPr>
        <w:pStyle w:val="TOC1"/>
        <w:rPr>
          <w:rFonts w:asciiTheme="minorHAnsi" w:hAnsiTheme="minorHAnsi"/>
          <w:noProof/>
        </w:rPr>
      </w:pPr>
      <w:hyperlink w:anchor="_Toc130895780" w:history="1">
        <w:r w:rsidR="00CB13A5" w:rsidRPr="009733BF">
          <w:rPr>
            <w:rStyle w:val="Hyperlink"/>
            <w:noProof/>
          </w:rPr>
          <w:t>Getting the building blocks in place to enable change</w:t>
        </w:r>
        <w:r w:rsidR="00CB13A5">
          <w:rPr>
            <w:noProof/>
            <w:webHidden/>
          </w:rPr>
          <w:tab/>
        </w:r>
        <w:r w:rsidR="00CB13A5">
          <w:rPr>
            <w:noProof/>
            <w:webHidden/>
          </w:rPr>
          <w:fldChar w:fldCharType="begin"/>
        </w:r>
        <w:r w:rsidR="00CB13A5">
          <w:rPr>
            <w:noProof/>
            <w:webHidden/>
          </w:rPr>
          <w:instrText xml:space="preserve"> PAGEREF _Toc130895780 \h </w:instrText>
        </w:r>
        <w:r w:rsidR="00CB13A5">
          <w:rPr>
            <w:noProof/>
            <w:webHidden/>
          </w:rPr>
        </w:r>
        <w:r w:rsidR="00CB13A5">
          <w:rPr>
            <w:noProof/>
            <w:webHidden/>
          </w:rPr>
          <w:fldChar w:fldCharType="separate"/>
        </w:r>
        <w:r w:rsidR="00CB13A5">
          <w:rPr>
            <w:noProof/>
            <w:webHidden/>
          </w:rPr>
          <w:t>28</w:t>
        </w:r>
        <w:r w:rsidR="00CB13A5">
          <w:rPr>
            <w:noProof/>
            <w:webHidden/>
          </w:rPr>
          <w:fldChar w:fldCharType="end"/>
        </w:r>
      </w:hyperlink>
    </w:p>
    <w:p w14:paraId="6C44108F" w14:textId="6D461053" w:rsidR="00CB13A5" w:rsidRDefault="00A33A18">
      <w:pPr>
        <w:pStyle w:val="TOC2"/>
        <w:rPr>
          <w:rFonts w:asciiTheme="minorHAnsi" w:hAnsiTheme="minorHAnsi"/>
          <w:noProof/>
        </w:rPr>
      </w:pPr>
      <w:hyperlink w:anchor="_Toc130895781" w:history="1">
        <w:r w:rsidR="00CB13A5" w:rsidRPr="009733BF">
          <w:rPr>
            <w:rStyle w:val="Hyperlink"/>
            <w:noProof/>
          </w:rPr>
          <w:t>Goal 1: Systems</w:t>
        </w:r>
        <w:r w:rsidR="00CB13A5">
          <w:rPr>
            <w:noProof/>
            <w:webHidden/>
          </w:rPr>
          <w:tab/>
        </w:r>
        <w:r w:rsidR="00CB13A5">
          <w:rPr>
            <w:noProof/>
            <w:webHidden/>
          </w:rPr>
          <w:fldChar w:fldCharType="begin"/>
        </w:r>
        <w:r w:rsidR="00CB13A5">
          <w:rPr>
            <w:noProof/>
            <w:webHidden/>
          </w:rPr>
          <w:instrText xml:space="preserve"> PAGEREF _Toc130895781 \h </w:instrText>
        </w:r>
        <w:r w:rsidR="00CB13A5">
          <w:rPr>
            <w:noProof/>
            <w:webHidden/>
          </w:rPr>
        </w:r>
        <w:r w:rsidR="00CB13A5">
          <w:rPr>
            <w:noProof/>
            <w:webHidden/>
          </w:rPr>
          <w:fldChar w:fldCharType="separate"/>
        </w:r>
        <w:r w:rsidR="00CB13A5">
          <w:rPr>
            <w:noProof/>
            <w:webHidden/>
          </w:rPr>
          <w:t>28</w:t>
        </w:r>
        <w:r w:rsidR="00CB13A5">
          <w:rPr>
            <w:noProof/>
            <w:webHidden/>
          </w:rPr>
          <w:fldChar w:fldCharType="end"/>
        </w:r>
      </w:hyperlink>
    </w:p>
    <w:p w14:paraId="0A3C37B6" w14:textId="71A54EC8" w:rsidR="00CB13A5" w:rsidRDefault="00A33A18">
      <w:pPr>
        <w:pStyle w:val="TOC2"/>
        <w:rPr>
          <w:rFonts w:asciiTheme="minorHAnsi" w:hAnsiTheme="minorHAnsi"/>
          <w:noProof/>
        </w:rPr>
      </w:pPr>
      <w:hyperlink w:anchor="_Toc130895782" w:history="1">
        <w:r w:rsidR="00CB13A5" w:rsidRPr="009733BF">
          <w:rPr>
            <w:rStyle w:val="Hyperlink"/>
            <w:noProof/>
          </w:rPr>
          <w:t>Goal 2: Infrastructure</w:t>
        </w:r>
        <w:r w:rsidR="00CB13A5">
          <w:rPr>
            <w:noProof/>
            <w:webHidden/>
          </w:rPr>
          <w:tab/>
        </w:r>
        <w:r w:rsidR="00CB13A5">
          <w:rPr>
            <w:noProof/>
            <w:webHidden/>
          </w:rPr>
          <w:fldChar w:fldCharType="begin"/>
        </w:r>
        <w:r w:rsidR="00CB13A5">
          <w:rPr>
            <w:noProof/>
            <w:webHidden/>
          </w:rPr>
          <w:instrText xml:space="preserve"> PAGEREF _Toc130895782 \h </w:instrText>
        </w:r>
        <w:r w:rsidR="00CB13A5">
          <w:rPr>
            <w:noProof/>
            <w:webHidden/>
          </w:rPr>
        </w:r>
        <w:r w:rsidR="00CB13A5">
          <w:rPr>
            <w:noProof/>
            <w:webHidden/>
          </w:rPr>
          <w:fldChar w:fldCharType="separate"/>
        </w:r>
        <w:r w:rsidR="00CB13A5">
          <w:rPr>
            <w:noProof/>
            <w:webHidden/>
          </w:rPr>
          <w:t>32</w:t>
        </w:r>
        <w:r w:rsidR="00CB13A5">
          <w:rPr>
            <w:noProof/>
            <w:webHidden/>
          </w:rPr>
          <w:fldChar w:fldCharType="end"/>
        </w:r>
      </w:hyperlink>
    </w:p>
    <w:p w14:paraId="4331FB09" w14:textId="7F91C135" w:rsidR="00CB13A5" w:rsidRDefault="00A33A18">
      <w:pPr>
        <w:pStyle w:val="TOC2"/>
        <w:rPr>
          <w:rFonts w:asciiTheme="minorHAnsi" w:hAnsiTheme="minorHAnsi"/>
          <w:noProof/>
        </w:rPr>
      </w:pPr>
      <w:hyperlink w:anchor="_Toc130895783" w:history="1">
        <w:r w:rsidR="00CB13A5" w:rsidRPr="009733BF">
          <w:rPr>
            <w:rStyle w:val="Hyperlink"/>
            <w:noProof/>
          </w:rPr>
          <w:t>Goal 3: Responsibility and accountability</w:t>
        </w:r>
        <w:r w:rsidR="00CB13A5">
          <w:rPr>
            <w:noProof/>
            <w:webHidden/>
          </w:rPr>
          <w:tab/>
        </w:r>
        <w:r w:rsidR="00CB13A5">
          <w:rPr>
            <w:noProof/>
            <w:webHidden/>
          </w:rPr>
          <w:fldChar w:fldCharType="begin"/>
        </w:r>
        <w:r w:rsidR="00CB13A5">
          <w:rPr>
            <w:noProof/>
            <w:webHidden/>
          </w:rPr>
          <w:instrText xml:space="preserve"> PAGEREF _Toc130895783 \h </w:instrText>
        </w:r>
        <w:r w:rsidR="00CB13A5">
          <w:rPr>
            <w:noProof/>
            <w:webHidden/>
          </w:rPr>
        </w:r>
        <w:r w:rsidR="00CB13A5">
          <w:rPr>
            <w:noProof/>
            <w:webHidden/>
          </w:rPr>
          <w:fldChar w:fldCharType="separate"/>
        </w:r>
        <w:r w:rsidR="00CB13A5">
          <w:rPr>
            <w:noProof/>
            <w:webHidden/>
          </w:rPr>
          <w:t>36</w:t>
        </w:r>
        <w:r w:rsidR="00CB13A5">
          <w:rPr>
            <w:noProof/>
            <w:webHidden/>
          </w:rPr>
          <w:fldChar w:fldCharType="end"/>
        </w:r>
      </w:hyperlink>
    </w:p>
    <w:p w14:paraId="6F7871C4" w14:textId="740AD6D2" w:rsidR="00CB13A5" w:rsidRDefault="00A33A18">
      <w:pPr>
        <w:pStyle w:val="TOC1"/>
        <w:rPr>
          <w:rFonts w:asciiTheme="minorHAnsi" w:hAnsiTheme="minorHAnsi"/>
          <w:noProof/>
        </w:rPr>
      </w:pPr>
      <w:hyperlink w:anchor="_Toc130895784" w:history="1">
        <w:r w:rsidR="00CB13A5" w:rsidRPr="009733BF">
          <w:rPr>
            <w:rStyle w:val="Hyperlink"/>
            <w:noProof/>
          </w:rPr>
          <w:t>Making more of our activity circular and producing less waste</w:t>
        </w:r>
        <w:r w:rsidR="00CB13A5">
          <w:rPr>
            <w:noProof/>
            <w:webHidden/>
          </w:rPr>
          <w:tab/>
        </w:r>
        <w:r w:rsidR="00CB13A5">
          <w:rPr>
            <w:noProof/>
            <w:webHidden/>
          </w:rPr>
          <w:fldChar w:fldCharType="begin"/>
        </w:r>
        <w:r w:rsidR="00CB13A5">
          <w:rPr>
            <w:noProof/>
            <w:webHidden/>
          </w:rPr>
          <w:instrText xml:space="preserve"> PAGEREF _Toc130895784 \h </w:instrText>
        </w:r>
        <w:r w:rsidR="00CB13A5">
          <w:rPr>
            <w:noProof/>
            <w:webHidden/>
          </w:rPr>
        </w:r>
        <w:r w:rsidR="00CB13A5">
          <w:rPr>
            <w:noProof/>
            <w:webHidden/>
          </w:rPr>
          <w:fldChar w:fldCharType="separate"/>
        </w:r>
        <w:r w:rsidR="00CB13A5">
          <w:rPr>
            <w:noProof/>
            <w:webHidden/>
          </w:rPr>
          <w:t>39</w:t>
        </w:r>
        <w:r w:rsidR="00CB13A5">
          <w:rPr>
            <w:noProof/>
            <w:webHidden/>
          </w:rPr>
          <w:fldChar w:fldCharType="end"/>
        </w:r>
      </w:hyperlink>
    </w:p>
    <w:p w14:paraId="7AB162D0" w14:textId="37C15A02" w:rsidR="00CB13A5" w:rsidRDefault="00A33A18">
      <w:pPr>
        <w:pStyle w:val="TOC2"/>
        <w:rPr>
          <w:rFonts w:asciiTheme="minorHAnsi" w:hAnsiTheme="minorHAnsi"/>
          <w:noProof/>
        </w:rPr>
      </w:pPr>
      <w:hyperlink w:anchor="_Toc130895785" w:history="1">
        <w:r w:rsidR="00CB13A5" w:rsidRPr="009733BF">
          <w:rPr>
            <w:rStyle w:val="Hyperlink"/>
            <w:noProof/>
          </w:rPr>
          <w:t>Goal 4: Using less, for longer</w:t>
        </w:r>
        <w:r w:rsidR="00CB13A5">
          <w:rPr>
            <w:noProof/>
            <w:webHidden/>
          </w:rPr>
          <w:tab/>
        </w:r>
        <w:r w:rsidR="00CB13A5">
          <w:rPr>
            <w:noProof/>
            <w:webHidden/>
          </w:rPr>
          <w:fldChar w:fldCharType="begin"/>
        </w:r>
        <w:r w:rsidR="00CB13A5">
          <w:rPr>
            <w:noProof/>
            <w:webHidden/>
          </w:rPr>
          <w:instrText xml:space="preserve"> PAGEREF _Toc130895785 \h </w:instrText>
        </w:r>
        <w:r w:rsidR="00CB13A5">
          <w:rPr>
            <w:noProof/>
            <w:webHidden/>
          </w:rPr>
        </w:r>
        <w:r w:rsidR="00CB13A5">
          <w:rPr>
            <w:noProof/>
            <w:webHidden/>
          </w:rPr>
          <w:fldChar w:fldCharType="separate"/>
        </w:r>
        <w:r w:rsidR="00CB13A5">
          <w:rPr>
            <w:noProof/>
            <w:webHidden/>
          </w:rPr>
          <w:t>39</w:t>
        </w:r>
        <w:r w:rsidR="00CB13A5">
          <w:rPr>
            <w:noProof/>
            <w:webHidden/>
          </w:rPr>
          <w:fldChar w:fldCharType="end"/>
        </w:r>
      </w:hyperlink>
    </w:p>
    <w:p w14:paraId="0228B416" w14:textId="1BC9B667" w:rsidR="00CB13A5" w:rsidRDefault="00A33A18">
      <w:pPr>
        <w:pStyle w:val="TOC2"/>
        <w:rPr>
          <w:rFonts w:asciiTheme="minorHAnsi" w:hAnsiTheme="minorHAnsi"/>
          <w:noProof/>
        </w:rPr>
      </w:pPr>
      <w:hyperlink w:anchor="_Toc130895786" w:history="1">
        <w:r w:rsidR="00CB13A5" w:rsidRPr="009733BF">
          <w:rPr>
            <w:rStyle w:val="Hyperlink"/>
            <w:noProof/>
          </w:rPr>
          <w:t>Goal 5: Resource recovery systems</w:t>
        </w:r>
        <w:r w:rsidR="00CB13A5">
          <w:rPr>
            <w:noProof/>
            <w:webHidden/>
          </w:rPr>
          <w:tab/>
        </w:r>
        <w:r w:rsidR="00CB13A5">
          <w:rPr>
            <w:noProof/>
            <w:webHidden/>
          </w:rPr>
          <w:fldChar w:fldCharType="begin"/>
        </w:r>
        <w:r w:rsidR="00CB13A5">
          <w:rPr>
            <w:noProof/>
            <w:webHidden/>
          </w:rPr>
          <w:instrText xml:space="preserve"> PAGEREF _Toc130895786 \h </w:instrText>
        </w:r>
        <w:r w:rsidR="00CB13A5">
          <w:rPr>
            <w:noProof/>
            <w:webHidden/>
          </w:rPr>
        </w:r>
        <w:r w:rsidR="00CB13A5">
          <w:rPr>
            <w:noProof/>
            <w:webHidden/>
          </w:rPr>
          <w:fldChar w:fldCharType="separate"/>
        </w:r>
        <w:r w:rsidR="00CB13A5">
          <w:rPr>
            <w:noProof/>
            <w:webHidden/>
          </w:rPr>
          <w:t>41</w:t>
        </w:r>
        <w:r w:rsidR="00CB13A5">
          <w:rPr>
            <w:noProof/>
            <w:webHidden/>
          </w:rPr>
          <w:fldChar w:fldCharType="end"/>
        </w:r>
      </w:hyperlink>
    </w:p>
    <w:p w14:paraId="6E916078" w14:textId="63F32A12" w:rsidR="00CB13A5" w:rsidRDefault="00A33A18">
      <w:pPr>
        <w:pStyle w:val="TOC2"/>
        <w:rPr>
          <w:rFonts w:asciiTheme="minorHAnsi" w:hAnsiTheme="minorHAnsi"/>
          <w:noProof/>
        </w:rPr>
      </w:pPr>
      <w:hyperlink w:anchor="_Toc130895787" w:history="1">
        <w:r w:rsidR="00CB13A5" w:rsidRPr="009733BF">
          <w:rPr>
            <w:rStyle w:val="Hyperlink"/>
            <w:noProof/>
          </w:rPr>
          <w:t>Goal 6: Recovering value</w:t>
        </w:r>
        <w:r w:rsidR="00CB13A5">
          <w:rPr>
            <w:noProof/>
            <w:webHidden/>
          </w:rPr>
          <w:tab/>
        </w:r>
        <w:r w:rsidR="00CB13A5">
          <w:rPr>
            <w:noProof/>
            <w:webHidden/>
          </w:rPr>
          <w:fldChar w:fldCharType="begin"/>
        </w:r>
        <w:r w:rsidR="00CB13A5">
          <w:rPr>
            <w:noProof/>
            <w:webHidden/>
          </w:rPr>
          <w:instrText xml:space="preserve"> PAGEREF _Toc130895787 \h </w:instrText>
        </w:r>
        <w:r w:rsidR="00CB13A5">
          <w:rPr>
            <w:noProof/>
            <w:webHidden/>
          </w:rPr>
        </w:r>
        <w:r w:rsidR="00CB13A5">
          <w:rPr>
            <w:noProof/>
            <w:webHidden/>
          </w:rPr>
          <w:fldChar w:fldCharType="separate"/>
        </w:r>
        <w:r w:rsidR="00CB13A5">
          <w:rPr>
            <w:noProof/>
            <w:webHidden/>
          </w:rPr>
          <w:t>44</w:t>
        </w:r>
        <w:r w:rsidR="00CB13A5">
          <w:rPr>
            <w:noProof/>
            <w:webHidden/>
          </w:rPr>
          <w:fldChar w:fldCharType="end"/>
        </w:r>
      </w:hyperlink>
    </w:p>
    <w:p w14:paraId="5A2EC971" w14:textId="2D9148F3" w:rsidR="00CB13A5" w:rsidRDefault="00A33A18">
      <w:pPr>
        <w:pStyle w:val="TOC1"/>
        <w:rPr>
          <w:rFonts w:asciiTheme="minorHAnsi" w:hAnsiTheme="minorHAnsi"/>
          <w:noProof/>
        </w:rPr>
      </w:pPr>
      <w:hyperlink w:anchor="_Toc130895788" w:history="1">
        <w:r w:rsidR="00CB13A5" w:rsidRPr="009733BF">
          <w:rPr>
            <w:rStyle w:val="Hyperlink"/>
            <w:noProof/>
          </w:rPr>
          <w:t>Reducing emissions and other negative environmental effects</w:t>
        </w:r>
        <w:r w:rsidR="00CB13A5">
          <w:rPr>
            <w:noProof/>
            <w:webHidden/>
          </w:rPr>
          <w:tab/>
        </w:r>
        <w:r w:rsidR="00CB13A5">
          <w:rPr>
            <w:noProof/>
            <w:webHidden/>
          </w:rPr>
          <w:fldChar w:fldCharType="begin"/>
        </w:r>
        <w:r w:rsidR="00CB13A5">
          <w:rPr>
            <w:noProof/>
            <w:webHidden/>
          </w:rPr>
          <w:instrText xml:space="preserve"> PAGEREF _Toc130895788 \h </w:instrText>
        </w:r>
        <w:r w:rsidR="00CB13A5">
          <w:rPr>
            <w:noProof/>
            <w:webHidden/>
          </w:rPr>
        </w:r>
        <w:r w:rsidR="00CB13A5">
          <w:rPr>
            <w:noProof/>
            <w:webHidden/>
          </w:rPr>
          <w:fldChar w:fldCharType="separate"/>
        </w:r>
        <w:r w:rsidR="00CB13A5">
          <w:rPr>
            <w:noProof/>
            <w:webHidden/>
          </w:rPr>
          <w:t>47</w:t>
        </w:r>
        <w:r w:rsidR="00CB13A5">
          <w:rPr>
            <w:noProof/>
            <w:webHidden/>
          </w:rPr>
          <w:fldChar w:fldCharType="end"/>
        </w:r>
      </w:hyperlink>
    </w:p>
    <w:p w14:paraId="4FF2C98B" w14:textId="4D364E54" w:rsidR="00CB13A5" w:rsidRDefault="00A33A18">
      <w:pPr>
        <w:pStyle w:val="TOC2"/>
        <w:rPr>
          <w:rFonts w:asciiTheme="minorHAnsi" w:hAnsiTheme="minorHAnsi"/>
          <w:noProof/>
        </w:rPr>
      </w:pPr>
      <w:hyperlink w:anchor="_Toc130895789" w:history="1">
        <w:r w:rsidR="00CB13A5" w:rsidRPr="009733BF">
          <w:rPr>
            <w:rStyle w:val="Hyperlink"/>
            <w:noProof/>
          </w:rPr>
          <w:t>Goal 7: Emissions</w:t>
        </w:r>
        <w:r w:rsidR="00CB13A5">
          <w:rPr>
            <w:noProof/>
            <w:webHidden/>
          </w:rPr>
          <w:tab/>
        </w:r>
        <w:r w:rsidR="00CB13A5">
          <w:rPr>
            <w:noProof/>
            <w:webHidden/>
          </w:rPr>
          <w:fldChar w:fldCharType="begin"/>
        </w:r>
        <w:r w:rsidR="00CB13A5">
          <w:rPr>
            <w:noProof/>
            <w:webHidden/>
          </w:rPr>
          <w:instrText xml:space="preserve"> PAGEREF _Toc130895789 \h </w:instrText>
        </w:r>
        <w:r w:rsidR="00CB13A5">
          <w:rPr>
            <w:noProof/>
            <w:webHidden/>
          </w:rPr>
        </w:r>
        <w:r w:rsidR="00CB13A5">
          <w:rPr>
            <w:noProof/>
            <w:webHidden/>
          </w:rPr>
          <w:fldChar w:fldCharType="separate"/>
        </w:r>
        <w:r w:rsidR="00CB13A5">
          <w:rPr>
            <w:noProof/>
            <w:webHidden/>
          </w:rPr>
          <w:t>47</w:t>
        </w:r>
        <w:r w:rsidR="00CB13A5">
          <w:rPr>
            <w:noProof/>
            <w:webHidden/>
          </w:rPr>
          <w:fldChar w:fldCharType="end"/>
        </w:r>
      </w:hyperlink>
    </w:p>
    <w:p w14:paraId="302ABD01" w14:textId="0F5E83CF" w:rsidR="00CB13A5" w:rsidRDefault="00A33A18">
      <w:pPr>
        <w:pStyle w:val="TOC2"/>
        <w:rPr>
          <w:rFonts w:asciiTheme="minorHAnsi" w:hAnsiTheme="minorHAnsi"/>
          <w:noProof/>
        </w:rPr>
      </w:pPr>
      <w:hyperlink w:anchor="_Toc130895790" w:history="1">
        <w:r w:rsidR="00CB13A5" w:rsidRPr="009733BF">
          <w:rPr>
            <w:rStyle w:val="Hyperlink"/>
            <w:noProof/>
          </w:rPr>
          <w:t>Goal 8: Contaminated land</w:t>
        </w:r>
        <w:r w:rsidR="00CB13A5">
          <w:rPr>
            <w:noProof/>
            <w:webHidden/>
          </w:rPr>
          <w:tab/>
        </w:r>
        <w:r w:rsidR="00CB13A5">
          <w:rPr>
            <w:noProof/>
            <w:webHidden/>
          </w:rPr>
          <w:fldChar w:fldCharType="begin"/>
        </w:r>
        <w:r w:rsidR="00CB13A5">
          <w:rPr>
            <w:noProof/>
            <w:webHidden/>
          </w:rPr>
          <w:instrText xml:space="preserve"> PAGEREF _Toc130895790 \h </w:instrText>
        </w:r>
        <w:r w:rsidR="00CB13A5">
          <w:rPr>
            <w:noProof/>
            <w:webHidden/>
          </w:rPr>
        </w:r>
        <w:r w:rsidR="00CB13A5">
          <w:rPr>
            <w:noProof/>
            <w:webHidden/>
          </w:rPr>
          <w:fldChar w:fldCharType="separate"/>
        </w:r>
        <w:r w:rsidR="00CB13A5">
          <w:rPr>
            <w:noProof/>
            <w:webHidden/>
          </w:rPr>
          <w:t>50</w:t>
        </w:r>
        <w:r w:rsidR="00CB13A5">
          <w:rPr>
            <w:noProof/>
            <w:webHidden/>
          </w:rPr>
          <w:fldChar w:fldCharType="end"/>
        </w:r>
      </w:hyperlink>
    </w:p>
    <w:p w14:paraId="72A18B3A" w14:textId="3292B416" w:rsidR="00CB13A5" w:rsidRDefault="00A33A18">
      <w:pPr>
        <w:pStyle w:val="TOC1"/>
        <w:rPr>
          <w:rFonts w:asciiTheme="minorHAnsi" w:hAnsiTheme="minorHAnsi"/>
          <w:noProof/>
        </w:rPr>
      </w:pPr>
      <w:hyperlink w:anchor="_Toc130895791" w:history="1">
        <w:r w:rsidR="00CB13A5" w:rsidRPr="009733BF">
          <w:rPr>
            <w:rStyle w:val="Hyperlink"/>
            <w:noProof/>
          </w:rPr>
          <w:t>How will we know if we are making progress?</w:t>
        </w:r>
        <w:r w:rsidR="00CB13A5">
          <w:rPr>
            <w:noProof/>
            <w:webHidden/>
          </w:rPr>
          <w:tab/>
        </w:r>
        <w:r w:rsidR="00CB13A5">
          <w:rPr>
            <w:noProof/>
            <w:webHidden/>
          </w:rPr>
          <w:fldChar w:fldCharType="begin"/>
        </w:r>
        <w:r w:rsidR="00CB13A5">
          <w:rPr>
            <w:noProof/>
            <w:webHidden/>
          </w:rPr>
          <w:instrText xml:space="preserve"> PAGEREF _Toc130895791 \h </w:instrText>
        </w:r>
        <w:r w:rsidR="00CB13A5">
          <w:rPr>
            <w:noProof/>
            <w:webHidden/>
          </w:rPr>
        </w:r>
        <w:r w:rsidR="00CB13A5">
          <w:rPr>
            <w:noProof/>
            <w:webHidden/>
          </w:rPr>
          <w:fldChar w:fldCharType="separate"/>
        </w:r>
        <w:r w:rsidR="00CB13A5">
          <w:rPr>
            <w:noProof/>
            <w:webHidden/>
          </w:rPr>
          <w:t>53</w:t>
        </w:r>
        <w:r w:rsidR="00CB13A5">
          <w:rPr>
            <w:noProof/>
            <w:webHidden/>
          </w:rPr>
          <w:fldChar w:fldCharType="end"/>
        </w:r>
      </w:hyperlink>
    </w:p>
    <w:p w14:paraId="3A67354B" w14:textId="696D7DF1" w:rsidR="00CB13A5" w:rsidRDefault="00A33A18">
      <w:pPr>
        <w:pStyle w:val="TOC2"/>
        <w:rPr>
          <w:rFonts w:asciiTheme="minorHAnsi" w:hAnsiTheme="minorHAnsi"/>
          <w:noProof/>
        </w:rPr>
      </w:pPr>
      <w:hyperlink w:anchor="_Toc130895792" w:history="1">
        <w:r w:rsidR="00CB13A5" w:rsidRPr="009733BF">
          <w:rPr>
            <w:rStyle w:val="Hyperlink"/>
            <w:noProof/>
          </w:rPr>
          <w:t>How we will assess progress</w:t>
        </w:r>
        <w:r w:rsidR="00CB13A5">
          <w:rPr>
            <w:noProof/>
            <w:webHidden/>
          </w:rPr>
          <w:tab/>
        </w:r>
        <w:r w:rsidR="00CB13A5">
          <w:rPr>
            <w:noProof/>
            <w:webHidden/>
          </w:rPr>
          <w:fldChar w:fldCharType="begin"/>
        </w:r>
        <w:r w:rsidR="00CB13A5">
          <w:rPr>
            <w:noProof/>
            <w:webHidden/>
          </w:rPr>
          <w:instrText xml:space="preserve"> PAGEREF _Toc130895792 \h </w:instrText>
        </w:r>
        <w:r w:rsidR="00CB13A5">
          <w:rPr>
            <w:noProof/>
            <w:webHidden/>
          </w:rPr>
        </w:r>
        <w:r w:rsidR="00CB13A5">
          <w:rPr>
            <w:noProof/>
            <w:webHidden/>
          </w:rPr>
          <w:fldChar w:fldCharType="separate"/>
        </w:r>
        <w:r w:rsidR="00CB13A5">
          <w:rPr>
            <w:noProof/>
            <w:webHidden/>
          </w:rPr>
          <w:t>53</w:t>
        </w:r>
        <w:r w:rsidR="00CB13A5">
          <w:rPr>
            <w:noProof/>
            <w:webHidden/>
          </w:rPr>
          <w:fldChar w:fldCharType="end"/>
        </w:r>
      </w:hyperlink>
    </w:p>
    <w:p w14:paraId="24745697" w14:textId="06974980" w:rsidR="00CB13A5" w:rsidRDefault="00A33A18">
      <w:pPr>
        <w:pStyle w:val="TOC2"/>
        <w:rPr>
          <w:rFonts w:asciiTheme="minorHAnsi" w:hAnsiTheme="minorHAnsi"/>
          <w:noProof/>
        </w:rPr>
      </w:pPr>
      <w:hyperlink w:anchor="_Toc130895793" w:history="1">
        <w:r w:rsidR="00CB13A5" w:rsidRPr="009733BF">
          <w:rPr>
            <w:rStyle w:val="Hyperlink"/>
            <w:noProof/>
          </w:rPr>
          <w:t>Building the data we need</w:t>
        </w:r>
        <w:r w:rsidR="00CB13A5">
          <w:rPr>
            <w:noProof/>
            <w:webHidden/>
          </w:rPr>
          <w:tab/>
        </w:r>
        <w:r w:rsidR="00CB13A5">
          <w:rPr>
            <w:noProof/>
            <w:webHidden/>
          </w:rPr>
          <w:fldChar w:fldCharType="begin"/>
        </w:r>
        <w:r w:rsidR="00CB13A5">
          <w:rPr>
            <w:noProof/>
            <w:webHidden/>
          </w:rPr>
          <w:instrText xml:space="preserve"> PAGEREF _Toc130895793 \h </w:instrText>
        </w:r>
        <w:r w:rsidR="00CB13A5">
          <w:rPr>
            <w:noProof/>
            <w:webHidden/>
          </w:rPr>
        </w:r>
        <w:r w:rsidR="00CB13A5">
          <w:rPr>
            <w:noProof/>
            <w:webHidden/>
          </w:rPr>
          <w:fldChar w:fldCharType="separate"/>
        </w:r>
        <w:r w:rsidR="00CB13A5">
          <w:rPr>
            <w:noProof/>
            <w:webHidden/>
          </w:rPr>
          <w:t>53</w:t>
        </w:r>
        <w:r w:rsidR="00CB13A5">
          <w:rPr>
            <w:noProof/>
            <w:webHidden/>
          </w:rPr>
          <w:fldChar w:fldCharType="end"/>
        </w:r>
      </w:hyperlink>
    </w:p>
    <w:p w14:paraId="1E2A9841" w14:textId="676CA6A7" w:rsidR="00CB13A5" w:rsidRDefault="00A33A18">
      <w:pPr>
        <w:pStyle w:val="TOC2"/>
        <w:rPr>
          <w:rFonts w:asciiTheme="minorHAnsi" w:hAnsiTheme="minorHAnsi"/>
          <w:noProof/>
        </w:rPr>
      </w:pPr>
      <w:hyperlink w:anchor="_Toc130895794" w:history="1">
        <w:r w:rsidR="00CB13A5" w:rsidRPr="009733BF">
          <w:rPr>
            <w:rStyle w:val="Hyperlink"/>
            <w:noProof/>
          </w:rPr>
          <w:t>Using targets</w:t>
        </w:r>
        <w:r w:rsidR="00CB13A5">
          <w:rPr>
            <w:noProof/>
            <w:webHidden/>
          </w:rPr>
          <w:tab/>
        </w:r>
        <w:r w:rsidR="00CB13A5">
          <w:rPr>
            <w:noProof/>
            <w:webHidden/>
          </w:rPr>
          <w:fldChar w:fldCharType="begin"/>
        </w:r>
        <w:r w:rsidR="00CB13A5">
          <w:rPr>
            <w:noProof/>
            <w:webHidden/>
          </w:rPr>
          <w:instrText xml:space="preserve"> PAGEREF _Toc130895794 \h </w:instrText>
        </w:r>
        <w:r w:rsidR="00CB13A5">
          <w:rPr>
            <w:noProof/>
            <w:webHidden/>
          </w:rPr>
        </w:r>
        <w:r w:rsidR="00CB13A5">
          <w:rPr>
            <w:noProof/>
            <w:webHidden/>
          </w:rPr>
          <w:fldChar w:fldCharType="separate"/>
        </w:r>
        <w:r w:rsidR="00CB13A5">
          <w:rPr>
            <w:noProof/>
            <w:webHidden/>
          </w:rPr>
          <w:t>54</w:t>
        </w:r>
        <w:r w:rsidR="00CB13A5">
          <w:rPr>
            <w:noProof/>
            <w:webHidden/>
          </w:rPr>
          <w:fldChar w:fldCharType="end"/>
        </w:r>
      </w:hyperlink>
    </w:p>
    <w:p w14:paraId="631FAE55" w14:textId="15CF58D9" w:rsidR="00CB13A5" w:rsidRDefault="00A33A18">
      <w:pPr>
        <w:pStyle w:val="TOC2"/>
        <w:rPr>
          <w:rFonts w:asciiTheme="minorHAnsi" w:hAnsiTheme="minorHAnsi"/>
          <w:noProof/>
        </w:rPr>
      </w:pPr>
      <w:hyperlink w:anchor="_Toc130895795" w:history="1">
        <w:r w:rsidR="00CB13A5" w:rsidRPr="009733BF">
          <w:rPr>
            <w:rStyle w:val="Hyperlink"/>
            <w:noProof/>
          </w:rPr>
          <w:t>Evaluating and reporting</w:t>
        </w:r>
        <w:r w:rsidR="00CB13A5">
          <w:rPr>
            <w:noProof/>
            <w:webHidden/>
          </w:rPr>
          <w:tab/>
        </w:r>
        <w:r w:rsidR="00CB13A5">
          <w:rPr>
            <w:noProof/>
            <w:webHidden/>
          </w:rPr>
          <w:fldChar w:fldCharType="begin"/>
        </w:r>
        <w:r w:rsidR="00CB13A5">
          <w:rPr>
            <w:noProof/>
            <w:webHidden/>
          </w:rPr>
          <w:instrText xml:space="preserve"> PAGEREF _Toc130895795 \h </w:instrText>
        </w:r>
        <w:r w:rsidR="00CB13A5">
          <w:rPr>
            <w:noProof/>
            <w:webHidden/>
          </w:rPr>
        </w:r>
        <w:r w:rsidR="00CB13A5">
          <w:rPr>
            <w:noProof/>
            <w:webHidden/>
          </w:rPr>
          <w:fldChar w:fldCharType="separate"/>
        </w:r>
        <w:r w:rsidR="00CB13A5">
          <w:rPr>
            <w:noProof/>
            <w:webHidden/>
          </w:rPr>
          <w:t>55</w:t>
        </w:r>
        <w:r w:rsidR="00CB13A5">
          <w:rPr>
            <w:noProof/>
            <w:webHidden/>
          </w:rPr>
          <w:fldChar w:fldCharType="end"/>
        </w:r>
      </w:hyperlink>
    </w:p>
    <w:p w14:paraId="516FDFF9" w14:textId="37CDA650" w:rsidR="00CB13A5" w:rsidRDefault="00A33A18">
      <w:pPr>
        <w:pStyle w:val="TOC1"/>
        <w:rPr>
          <w:rFonts w:asciiTheme="minorHAnsi" w:hAnsiTheme="minorHAnsi"/>
          <w:noProof/>
        </w:rPr>
      </w:pPr>
      <w:hyperlink w:anchor="_Toc130895796" w:history="1">
        <w:r w:rsidR="00CB13A5" w:rsidRPr="009733BF">
          <w:rPr>
            <w:rStyle w:val="Hyperlink"/>
            <w:noProof/>
          </w:rPr>
          <w:t>References</w:t>
        </w:r>
        <w:r w:rsidR="00CB13A5">
          <w:rPr>
            <w:noProof/>
            <w:webHidden/>
          </w:rPr>
          <w:tab/>
        </w:r>
        <w:r w:rsidR="00CB13A5">
          <w:rPr>
            <w:noProof/>
            <w:webHidden/>
          </w:rPr>
          <w:fldChar w:fldCharType="begin"/>
        </w:r>
        <w:r w:rsidR="00CB13A5">
          <w:rPr>
            <w:noProof/>
            <w:webHidden/>
          </w:rPr>
          <w:instrText xml:space="preserve"> PAGEREF _Toc130895796 \h </w:instrText>
        </w:r>
        <w:r w:rsidR="00CB13A5">
          <w:rPr>
            <w:noProof/>
            <w:webHidden/>
          </w:rPr>
        </w:r>
        <w:r w:rsidR="00CB13A5">
          <w:rPr>
            <w:noProof/>
            <w:webHidden/>
          </w:rPr>
          <w:fldChar w:fldCharType="separate"/>
        </w:r>
        <w:r w:rsidR="00CB13A5">
          <w:rPr>
            <w:noProof/>
            <w:webHidden/>
          </w:rPr>
          <w:t>56</w:t>
        </w:r>
        <w:r w:rsidR="00CB13A5">
          <w:rPr>
            <w:noProof/>
            <w:webHidden/>
          </w:rPr>
          <w:fldChar w:fldCharType="end"/>
        </w:r>
      </w:hyperlink>
    </w:p>
    <w:p w14:paraId="30AD04C9" w14:textId="4BF03F47" w:rsidR="00F9397B" w:rsidRPr="008817B7" w:rsidRDefault="00F9397B" w:rsidP="00FA03BF">
      <w:pPr>
        <w:pStyle w:val="BodyText"/>
      </w:pPr>
      <w:r w:rsidRPr="008817B7">
        <w:rPr>
          <w:color w:val="0092CF"/>
        </w:rPr>
        <w:fldChar w:fldCharType="end"/>
      </w:r>
    </w:p>
    <w:p w14:paraId="1CFA9E7F" w14:textId="559F1EEA" w:rsidR="000F2022" w:rsidRDefault="000F2022">
      <w:pPr>
        <w:spacing w:before="0" w:after="200" w:line="276" w:lineRule="auto"/>
        <w:jc w:val="left"/>
      </w:pPr>
      <w:r>
        <w:br w:type="page"/>
      </w:r>
    </w:p>
    <w:p w14:paraId="10FE0C98" w14:textId="220E0346" w:rsidR="000F2022" w:rsidRPr="008817B7" w:rsidRDefault="000F2022" w:rsidP="000F2022">
      <w:pPr>
        <w:pStyle w:val="Heading"/>
      </w:pPr>
      <w:r>
        <w:lastRenderedPageBreak/>
        <w:t>Table</w:t>
      </w:r>
      <w:r w:rsidRPr="008817B7">
        <w:t>s</w:t>
      </w:r>
    </w:p>
    <w:p w14:paraId="5937761F" w14:textId="03B3E5FA" w:rsidR="00BE27D6" w:rsidRDefault="000F2022">
      <w:pPr>
        <w:pStyle w:val="TableofFigures"/>
        <w:tabs>
          <w:tab w:val="right" w:pos="8495"/>
        </w:tabs>
        <w:rPr>
          <w:rFonts w:asciiTheme="minorHAnsi" w:hAnsiTheme="minorHAnsi"/>
          <w:noProof/>
        </w:rPr>
      </w:pPr>
      <w:r>
        <w:fldChar w:fldCharType="begin"/>
      </w:r>
      <w:r>
        <w:instrText xml:space="preserve"> TOC \h \z \t "Table heading" \c </w:instrText>
      </w:r>
      <w:r>
        <w:fldChar w:fldCharType="separate"/>
      </w:r>
      <w:hyperlink w:anchor="_Toc130292997" w:history="1">
        <w:r w:rsidR="00BE27D6" w:rsidRPr="00C1758F">
          <w:rPr>
            <w:rStyle w:val="Hyperlink"/>
            <w:noProof/>
          </w:rPr>
          <w:t>Table 1:</w:t>
        </w:r>
        <w:r w:rsidR="00BE27D6">
          <w:rPr>
            <w:rFonts w:asciiTheme="minorHAnsi" w:hAnsiTheme="minorHAnsi"/>
            <w:noProof/>
          </w:rPr>
          <w:tab/>
        </w:r>
        <w:r w:rsidR="00BE27D6" w:rsidRPr="00C1758F">
          <w:rPr>
            <w:rStyle w:val="Hyperlink"/>
            <w:noProof/>
          </w:rPr>
          <w:t>What does the waste strategy mean for you?</w:t>
        </w:r>
        <w:r w:rsidR="00BE27D6">
          <w:rPr>
            <w:noProof/>
            <w:webHidden/>
          </w:rPr>
          <w:tab/>
        </w:r>
        <w:r w:rsidR="00BE27D6">
          <w:rPr>
            <w:noProof/>
            <w:webHidden/>
          </w:rPr>
          <w:fldChar w:fldCharType="begin"/>
        </w:r>
        <w:r w:rsidR="00BE27D6">
          <w:rPr>
            <w:noProof/>
            <w:webHidden/>
          </w:rPr>
          <w:instrText xml:space="preserve"> PAGEREF _Toc130292997 \h </w:instrText>
        </w:r>
        <w:r w:rsidR="00BE27D6">
          <w:rPr>
            <w:noProof/>
            <w:webHidden/>
          </w:rPr>
        </w:r>
        <w:r w:rsidR="00BE27D6">
          <w:rPr>
            <w:noProof/>
            <w:webHidden/>
          </w:rPr>
          <w:fldChar w:fldCharType="separate"/>
        </w:r>
        <w:r w:rsidR="00BE27D6">
          <w:rPr>
            <w:noProof/>
            <w:webHidden/>
          </w:rPr>
          <w:t>10</w:t>
        </w:r>
        <w:r w:rsidR="00BE27D6">
          <w:rPr>
            <w:noProof/>
            <w:webHidden/>
          </w:rPr>
          <w:fldChar w:fldCharType="end"/>
        </w:r>
      </w:hyperlink>
    </w:p>
    <w:p w14:paraId="3FBB693D" w14:textId="283D4C18" w:rsidR="00BE27D6" w:rsidRDefault="00A33A18">
      <w:pPr>
        <w:pStyle w:val="TableofFigures"/>
        <w:tabs>
          <w:tab w:val="right" w:pos="8495"/>
        </w:tabs>
        <w:rPr>
          <w:rFonts w:asciiTheme="minorHAnsi" w:hAnsiTheme="minorHAnsi"/>
          <w:noProof/>
        </w:rPr>
      </w:pPr>
      <w:hyperlink w:anchor="_Toc130292998" w:history="1">
        <w:r w:rsidR="00BE27D6" w:rsidRPr="00C1758F">
          <w:rPr>
            <w:rStyle w:val="Hyperlink"/>
            <w:noProof/>
          </w:rPr>
          <w:t>Table 2:</w:t>
        </w:r>
        <w:r w:rsidR="00BE27D6">
          <w:rPr>
            <w:rFonts w:asciiTheme="minorHAnsi" w:hAnsiTheme="minorHAnsi"/>
            <w:noProof/>
          </w:rPr>
          <w:tab/>
        </w:r>
        <w:r w:rsidR="00BE27D6" w:rsidRPr="00C1758F">
          <w:rPr>
            <w:rStyle w:val="Hyperlink"/>
            <w:noProof/>
          </w:rPr>
          <w:t>Main considerations for waste to energy technology</w:t>
        </w:r>
        <w:r w:rsidR="00BE27D6">
          <w:rPr>
            <w:noProof/>
            <w:webHidden/>
          </w:rPr>
          <w:tab/>
        </w:r>
        <w:r w:rsidR="00BE27D6">
          <w:rPr>
            <w:noProof/>
            <w:webHidden/>
          </w:rPr>
          <w:fldChar w:fldCharType="begin"/>
        </w:r>
        <w:r w:rsidR="00BE27D6">
          <w:rPr>
            <w:noProof/>
            <w:webHidden/>
          </w:rPr>
          <w:instrText xml:space="preserve"> PAGEREF _Toc130292998 \h </w:instrText>
        </w:r>
        <w:r w:rsidR="00BE27D6">
          <w:rPr>
            <w:noProof/>
            <w:webHidden/>
          </w:rPr>
        </w:r>
        <w:r w:rsidR="00BE27D6">
          <w:rPr>
            <w:noProof/>
            <w:webHidden/>
          </w:rPr>
          <w:fldChar w:fldCharType="separate"/>
        </w:r>
        <w:r w:rsidR="00BE27D6">
          <w:rPr>
            <w:noProof/>
            <w:webHidden/>
          </w:rPr>
          <w:t>45</w:t>
        </w:r>
        <w:r w:rsidR="00BE27D6">
          <w:rPr>
            <w:noProof/>
            <w:webHidden/>
          </w:rPr>
          <w:fldChar w:fldCharType="end"/>
        </w:r>
      </w:hyperlink>
    </w:p>
    <w:p w14:paraId="5471DA5D" w14:textId="68D5C893" w:rsidR="000F2022" w:rsidRDefault="000F2022" w:rsidP="00FA03BF">
      <w:pPr>
        <w:pStyle w:val="BodyText"/>
      </w:pPr>
      <w:r>
        <w:fldChar w:fldCharType="end"/>
      </w:r>
    </w:p>
    <w:p w14:paraId="204A5A91" w14:textId="77777777" w:rsidR="00AA528D" w:rsidRDefault="00AA528D" w:rsidP="00FA03BF">
      <w:pPr>
        <w:pStyle w:val="BodyText"/>
      </w:pPr>
    </w:p>
    <w:p w14:paraId="7BDD1A3F" w14:textId="77777777" w:rsidR="00AA528D" w:rsidRDefault="00AA528D" w:rsidP="00FA03BF">
      <w:pPr>
        <w:pStyle w:val="BodyText"/>
      </w:pPr>
    </w:p>
    <w:p w14:paraId="5447B746" w14:textId="345D725C" w:rsidR="00AA528D" w:rsidRPr="008817B7" w:rsidRDefault="00AA528D" w:rsidP="00AA528D">
      <w:pPr>
        <w:pStyle w:val="Heading"/>
      </w:pPr>
      <w:r>
        <w:t>Figure</w:t>
      </w:r>
      <w:r w:rsidRPr="008817B7">
        <w:t>s</w:t>
      </w:r>
    </w:p>
    <w:p w14:paraId="2D92E32C" w14:textId="58210B8A" w:rsidR="00BE27D6" w:rsidRDefault="00AA528D">
      <w:pPr>
        <w:pStyle w:val="TableofFigures"/>
        <w:tabs>
          <w:tab w:val="right" w:pos="8495"/>
        </w:tabs>
        <w:rPr>
          <w:rFonts w:asciiTheme="minorHAnsi" w:hAnsiTheme="minorHAnsi"/>
          <w:noProof/>
        </w:rPr>
      </w:pPr>
      <w:r>
        <w:fldChar w:fldCharType="begin"/>
      </w:r>
      <w:r>
        <w:instrText xml:space="preserve"> TOC \h \z \t "Figure heading" \c </w:instrText>
      </w:r>
      <w:r>
        <w:fldChar w:fldCharType="separate"/>
      </w:r>
      <w:hyperlink w:anchor="_Toc130292991" w:history="1">
        <w:r w:rsidR="00BE27D6" w:rsidRPr="00C572FF">
          <w:rPr>
            <w:rStyle w:val="Hyperlink"/>
            <w:noProof/>
          </w:rPr>
          <w:t>Figure 1:</w:t>
        </w:r>
        <w:r w:rsidR="00BE27D6">
          <w:rPr>
            <w:rFonts w:asciiTheme="minorHAnsi" w:hAnsiTheme="minorHAnsi"/>
            <w:noProof/>
          </w:rPr>
          <w:tab/>
        </w:r>
        <w:r w:rsidR="00BE27D6" w:rsidRPr="00C572FF">
          <w:rPr>
            <w:rStyle w:val="Hyperlink"/>
            <w:noProof/>
          </w:rPr>
          <w:t>Characteristics of linear and circular economies</w:t>
        </w:r>
        <w:r w:rsidR="00BE27D6">
          <w:rPr>
            <w:noProof/>
            <w:webHidden/>
          </w:rPr>
          <w:tab/>
        </w:r>
        <w:r w:rsidR="00BE27D6">
          <w:rPr>
            <w:noProof/>
            <w:webHidden/>
          </w:rPr>
          <w:fldChar w:fldCharType="begin"/>
        </w:r>
        <w:r w:rsidR="00BE27D6">
          <w:rPr>
            <w:noProof/>
            <w:webHidden/>
          </w:rPr>
          <w:instrText xml:space="preserve"> PAGEREF _Toc130292991 \h </w:instrText>
        </w:r>
        <w:r w:rsidR="00BE27D6">
          <w:rPr>
            <w:noProof/>
            <w:webHidden/>
          </w:rPr>
        </w:r>
        <w:r w:rsidR="00BE27D6">
          <w:rPr>
            <w:noProof/>
            <w:webHidden/>
          </w:rPr>
          <w:fldChar w:fldCharType="separate"/>
        </w:r>
        <w:r w:rsidR="00BE27D6">
          <w:rPr>
            <w:noProof/>
            <w:webHidden/>
          </w:rPr>
          <w:t>14</w:t>
        </w:r>
        <w:r w:rsidR="00BE27D6">
          <w:rPr>
            <w:noProof/>
            <w:webHidden/>
          </w:rPr>
          <w:fldChar w:fldCharType="end"/>
        </w:r>
      </w:hyperlink>
    </w:p>
    <w:p w14:paraId="7721E2AD" w14:textId="521EE94A" w:rsidR="00BE27D6" w:rsidRDefault="00A33A18">
      <w:pPr>
        <w:pStyle w:val="TableofFigures"/>
        <w:tabs>
          <w:tab w:val="right" w:pos="8495"/>
        </w:tabs>
        <w:rPr>
          <w:rFonts w:asciiTheme="minorHAnsi" w:hAnsiTheme="minorHAnsi"/>
          <w:noProof/>
        </w:rPr>
      </w:pPr>
      <w:hyperlink w:anchor="_Toc130292992" w:history="1">
        <w:r w:rsidR="00BE27D6" w:rsidRPr="00C572FF">
          <w:rPr>
            <w:rStyle w:val="Hyperlink"/>
            <w:noProof/>
          </w:rPr>
          <w:t>Figure 2:</w:t>
        </w:r>
        <w:r w:rsidR="00BE27D6">
          <w:rPr>
            <w:rFonts w:asciiTheme="minorHAnsi" w:hAnsiTheme="minorHAnsi"/>
            <w:noProof/>
          </w:rPr>
          <w:tab/>
        </w:r>
        <w:r w:rsidR="00BE27D6" w:rsidRPr="00C572FF">
          <w:rPr>
            <w:rStyle w:val="Hyperlink"/>
            <w:noProof/>
          </w:rPr>
          <w:t>Waste hierarchy</w:t>
        </w:r>
        <w:r w:rsidR="00BE27D6">
          <w:rPr>
            <w:noProof/>
            <w:webHidden/>
          </w:rPr>
          <w:tab/>
        </w:r>
        <w:r w:rsidR="00BE27D6">
          <w:rPr>
            <w:noProof/>
            <w:webHidden/>
          </w:rPr>
          <w:fldChar w:fldCharType="begin"/>
        </w:r>
        <w:r w:rsidR="00BE27D6">
          <w:rPr>
            <w:noProof/>
            <w:webHidden/>
          </w:rPr>
          <w:instrText xml:space="preserve"> PAGEREF _Toc130292992 \h </w:instrText>
        </w:r>
        <w:r w:rsidR="00BE27D6">
          <w:rPr>
            <w:noProof/>
            <w:webHidden/>
          </w:rPr>
        </w:r>
        <w:r w:rsidR="00BE27D6">
          <w:rPr>
            <w:noProof/>
            <w:webHidden/>
          </w:rPr>
          <w:fldChar w:fldCharType="separate"/>
        </w:r>
        <w:r w:rsidR="00BE27D6">
          <w:rPr>
            <w:noProof/>
            <w:webHidden/>
          </w:rPr>
          <w:t>15</w:t>
        </w:r>
        <w:r w:rsidR="00BE27D6">
          <w:rPr>
            <w:noProof/>
            <w:webHidden/>
          </w:rPr>
          <w:fldChar w:fldCharType="end"/>
        </w:r>
      </w:hyperlink>
    </w:p>
    <w:p w14:paraId="6A0202ED" w14:textId="0B5A90A1" w:rsidR="00BE27D6" w:rsidRDefault="00A33A18">
      <w:pPr>
        <w:pStyle w:val="TableofFigures"/>
        <w:tabs>
          <w:tab w:val="right" w:pos="8495"/>
        </w:tabs>
        <w:rPr>
          <w:rFonts w:asciiTheme="minorHAnsi" w:hAnsiTheme="minorHAnsi"/>
          <w:noProof/>
        </w:rPr>
      </w:pPr>
      <w:hyperlink w:anchor="_Toc130292993" w:history="1">
        <w:r w:rsidR="00BE27D6" w:rsidRPr="00C572FF">
          <w:rPr>
            <w:rStyle w:val="Hyperlink"/>
            <w:iCs/>
            <w:noProof/>
          </w:rPr>
          <w:t>Figure 3:</w:t>
        </w:r>
        <w:r w:rsidR="00BE27D6">
          <w:rPr>
            <w:rFonts w:asciiTheme="minorHAnsi" w:hAnsiTheme="minorHAnsi"/>
            <w:noProof/>
          </w:rPr>
          <w:tab/>
        </w:r>
        <w:r w:rsidR="00BE27D6" w:rsidRPr="00C572FF">
          <w:rPr>
            <w:rStyle w:val="Hyperlink"/>
            <w:noProof/>
          </w:rPr>
          <w:t>Three phases of getting rid of waste for a circular Aotearoa New Zealand</w:t>
        </w:r>
        <w:r w:rsidR="00BE27D6">
          <w:rPr>
            <w:noProof/>
            <w:webHidden/>
          </w:rPr>
          <w:tab/>
        </w:r>
        <w:r w:rsidR="00BE27D6">
          <w:rPr>
            <w:noProof/>
            <w:webHidden/>
          </w:rPr>
          <w:fldChar w:fldCharType="begin"/>
        </w:r>
        <w:r w:rsidR="00BE27D6">
          <w:rPr>
            <w:noProof/>
            <w:webHidden/>
          </w:rPr>
          <w:instrText xml:space="preserve"> PAGEREF _Toc130292993 \h </w:instrText>
        </w:r>
        <w:r w:rsidR="00BE27D6">
          <w:rPr>
            <w:noProof/>
            <w:webHidden/>
          </w:rPr>
        </w:r>
        <w:r w:rsidR="00BE27D6">
          <w:rPr>
            <w:noProof/>
            <w:webHidden/>
          </w:rPr>
          <w:fldChar w:fldCharType="separate"/>
        </w:r>
        <w:r w:rsidR="00BE27D6">
          <w:rPr>
            <w:noProof/>
            <w:webHidden/>
          </w:rPr>
          <w:t>20</w:t>
        </w:r>
        <w:r w:rsidR="00BE27D6">
          <w:rPr>
            <w:noProof/>
            <w:webHidden/>
          </w:rPr>
          <w:fldChar w:fldCharType="end"/>
        </w:r>
      </w:hyperlink>
    </w:p>
    <w:p w14:paraId="6A373681" w14:textId="4E64122F" w:rsidR="00BE27D6" w:rsidRDefault="00A33A18">
      <w:pPr>
        <w:pStyle w:val="TableofFigures"/>
        <w:tabs>
          <w:tab w:val="right" w:pos="8495"/>
        </w:tabs>
        <w:rPr>
          <w:rFonts w:asciiTheme="minorHAnsi" w:hAnsiTheme="minorHAnsi"/>
          <w:noProof/>
        </w:rPr>
      </w:pPr>
      <w:hyperlink w:anchor="_Toc130292994" w:history="1">
        <w:r w:rsidR="00BE27D6" w:rsidRPr="00C572FF">
          <w:rPr>
            <w:rStyle w:val="Hyperlink"/>
            <w:noProof/>
          </w:rPr>
          <w:t>Figure 4:</w:t>
        </w:r>
        <w:r w:rsidR="00BE27D6">
          <w:rPr>
            <w:rFonts w:asciiTheme="minorHAnsi" w:hAnsiTheme="minorHAnsi"/>
            <w:noProof/>
          </w:rPr>
          <w:tab/>
        </w:r>
        <w:r w:rsidR="00BE27D6" w:rsidRPr="00C572FF">
          <w:rPr>
            <w:rStyle w:val="Hyperlink"/>
            <w:noProof/>
          </w:rPr>
          <w:t>Waste hierarchy with targets</w:t>
        </w:r>
        <w:r w:rsidR="00BE27D6">
          <w:rPr>
            <w:noProof/>
            <w:webHidden/>
          </w:rPr>
          <w:tab/>
        </w:r>
        <w:r w:rsidR="00BE27D6">
          <w:rPr>
            <w:noProof/>
            <w:webHidden/>
          </w:rPr>
          <w:fldChar w:fldCharType="begin"/>
        </w:r>
        <w:r w:rsidR="00BE27D6">
          <w:rPr>
            <w:noProof/>
            <w:webHidden/>
          </w:rPr>
          <w:instrText xml:space="preserve"> PAGEREF _Toc130292994 \h </w:instrText>
        </w:r>
        <w:r w:rsidR="00BE27D6">
          <w:rPr>
            <w:noProof/>
            <w:webHidden/>
          </w:rPr>
        </w:r>
        <w:r w:rsidR="00BE27D6">
          <w:rPr>
            <w:noProof/>
            <w:webHidden/>
          </w:rPr>
          <w:fldChar w:fldCharType="separate"/>
        </w:r>
        <w:r w:rsidR="00BE27D6">
          <w:rPr>
            <w:noProof/>
            <w:webHidden/>
          </w:rPr>
          <w:t>25</w:t>
        </w:r>
        <w:r w:rsidR="00BE27D6">
          <w:rPr>
            <w:noProof/>
            <w:webHidden/>
          </w:rPr>
          <w:fldChar w:fldCharType="end"/>
        </w:r>
      </w:hyperlink>
    </w:p>
    <w:p w14:paraId="6332EF18" w14:textId="1D6DEA81" w:rsidR="00BE27D6" w:rsidRDefault="00A33A18">
      <w:pPr>
        <w:pStyle w:val="TableofFigures"/>
        <w:tabs>
          <w:tab w:val="right" w:pos="8495"/>
        </w:tabs>
        <w:rPr>
          <w:rFonts w:asciiTheme="minorHAnsi" w:hAnsiTheme="minorHAnsi"/>
          <w:noProof/>
        </w:rPr>
      </w:pPr>
      <w:hyperlink w:anchor="_Toc130292996" w:history="1">
        <w:r w:rsidR="00BE27D6" w:rsidRPr="00C572FF">
          <w:rPr>
            <w:rStyle w:val="Hyperlink"/>
            <w:noProof/>
          </w:rPr>
          <w:t>Figure 5:</w:t>
        </w:r>
        <w:r w:rsidR="00BE27D6">
          <w:rPr>
            <w:rFonts w:asciiTheme="minorHAnsi" w:hAnsiTheme="minorHAnsi"/>
            <w:noProof/>
          </w:rPr>
          <w:tab/>
        </w:r>
        <w:r w:rsidR="00BE27D6" w:rsidRPr="00C572FF">
          <w:rPr>
            <w:rStyle w:val="Hyperlink"/>
            <w:noProof/>
          </w:rPr>
          <w:t>Indicative view of strategic planning cycle</w:t>
        </w:r>
        <w:r w:rsidR="00BE27D6">
          <w:rPr>
            <w:noProof/>
            <w:webHidden/>
          </w:rPr>
          <w:tab/>
        </w:r>
        <w:r w:rsidR="00BE27D6">
          <w:rPr>
            <w:noProof/>
            <w:webHidden/>
          </w:rPr>
          <w:fldChar w:fldCharType="begin"/>
        </w:r>
        <w:r w:rsidR="00BE27D6">
          <w:rPr>
            <w:noProof/>
            <w:webHidden/>
          </w:rPr>
          <w:instrText xml:space="preserve"> PAGEREF _Toc130292996 \h </w:instrText>
        </w:r>
        <w:r w:rsidR="00BE27D6">
          <w:rPr>
            <w:noProof/>
            <w:webHidden/>
          </w:rPr>
        </w:r>
        <w:r w:rsidR="00BE27D6">
          <w:rPr>
            <w:noProof/>
            <w:webHidden/>
          </w:rPr>
          <w:fldChar w:fldCharType="separate"/>
        </w:r>
        <w:r w:rsidR="00BE27D6">
          <w:rPr>
            <w:noProof/>
            <w:webHidden/>
          </w:rPr>
          <w:t>29</w:t>
        </w:r>
        <w:r w:rsidR="00BE27D6">
          <w:rPr>
            <w:noProof/>
            <w:webHidden/>
          </w:rPr>
          <w:fldChar w:fldCharType="end"/>
        </w:r>
      </w:hyperlink>
    </w:p>
    <w:p w14:paraId="26A99F0F" w14:textId="4687E732" w:rsidR="00AA528D" w:rsidRDefault="00AA528D" w:rsidP="00FA03BF">
      <w:pPr>
        <w:pStyle w:val="BodyText"/>
      </w:pPr>
      <w:r>
        <w:fldChar w:fldCharType="end"/>
      </w:r>
    </w:p>
    <w:p w14:paraId="537B24C4" w14:textId="1E0E12F9" w:rsidR="007D2A80" w:rsidRPr="008817B7" w:rsidRDefault="007D2A80" w:rsidP="00FA03BF">
      <w:pPr>
        <w:pStyle w:val="BodyText"/>
      </w:pPr>
      <w:r w:rsidRPr="008817B7">
        <w:br w:type="page"/>
      </w:r>
    </w:p>
    <w:p w14:paraId="56A57EA1" w14:textId="0D196D66" w:rsidR="00F9397B" w:rsidRPr="008817B7" w:rsidRDefault="00F9397B" w:rsidP="00C31285">
      <w:pPr>
        <w:pStyle w:val="Heading1"/>
      </w:pPr>
      <w:bookmarkStart w:id="0" w:name="_Toc130895759"/>
      <w:r w:rsidRPr="008817B7">
        <w:lastRenderedPageBreak/>
        <w:t>Message from the Minister</w:t>
      </w:r>
      <w:bookmarkEnd w:id="0"/>
    </w:p>
    <w:p w14:paraId="1AD5EDB1" w14:textId="77777777" w:rsidR="00B11FA9" w:rsidRPr="008817B7" w:rsidRDefault="00B11FA9" w:rsidP="00C31285">
      <w:pPr>
        <w:pStyle w:val="Heading4"/>
        <w:rPr>
          <w:rFonts w:asciiTheme="minorHAnsi" w:eastAsia="Times New Roman" w:hAnsiTheme="minorHAnsi"/>
        </w:rPr>
      </w:pPr>
      <w:r w:rsidRPr="008817B7">
        <w:t xml:space="preserve">We have to change how we make, use, manage and </w:t>
      </w:r>
      <w:proofErr w:type="gramStart"/>
      <w:r w:rsidRPr="008817B7">
        <w:t>dispose</w:t>
      </w:r>
      <w:proofErr w:type="gramEnd"/>
    </w:p>
    <w:p w14:paraId="1C0C4EE3" w14:textId="70B09849" w:rsidR="00B11FA9" w:rsidRPr="008817B7" w:rsidRDefault="00B11FA9" w:rsidP="00436460">
      <w:pPr>
        <w:pStyle w:val="BodyText"/>
      </w:pPr>
      <w:r w:rsidRPr="008817B7">
        <w:t xml:space="preserve">The way we create and manage waste in </w:t>
      </w:r>
      <w:r w:rsidR="006400C7" w:rsidRPr="008817B7">
        <w:t xml:space="preserve">Aotearoa </w:t>
      </w:r>
      <w:r w:rsidRPr="008817B7">
        <w:t xml:space="preserve">New Zealand is way behind many other developed countries. </w:t>
      </w:r>
    </w:p>
    <w:p w14:paraId="1F3B0BB2" w14:textId="162F7B70" w:rsidR="00B11FA9" w:rsidRPr="008817B7" w:rsidRDefault="00B11FA9" w:rsidP="00436460">
      <w:pPr>
        <w:pStyle w:val="BodyText"/>
      </w:pPr>
      <w:r w:rsidRPr="008817B7">
        <w:t>Most of the materials we use end up in landfill. Too much rubbish goes into recycling bins, too many recyclables go into rubbish bins, and there’s too much of both. Every year</w:t>
      </w:r>
      <w:r w:rsidR="00397DF5" w:rsidRPr="008817B7">
        <w:t>,</w:t>
      </w:r>
      <w:r w:rsidRPr="008817B7">
        <w:t xml:space="preserve"> New Zealand generates more than 17 million tonnes of waste. We send almost 13 million tonnes of that to landfill. This means we lose the value of over two</w:t>
      </w:r>
      <w:r w:rsidR="004277B2" w:rsidRPr="008817B7">
        <w:t>-</w:t>
      </w:r>
      <w:r w:rsidRPr="008817B7">
        <w:t>thirds of the materials we use.</w:t>
      </w:r>
    </w:p>
    <w:p w14:paraId="373C6C1A" w14:textId="4C814EAA" w:rsidR="00B11FA9" w:rsidRPr="008817B7" w:rsidRDefault="00B11FA9" w:rsidP="00C31285">
      <w:pPr>
        <w:pStyle w:val="BodyText"/>
      </w:pPr>
      <w:r w:rsidRPr="008817B7">
        <w:t xml:space="preserve">Solid waste is not the only problem; the way we produce, </w:t>
      </w:r>
      <w:proofErr w:type="gramStart"/>
      <w:r w:rsidRPr="008817B7">
        <w:t>manage</w:t>
      </w:r>
      <w:proofErr w:type="gramEnd"/>
      <w:r w:rsidRPr="008817B7">
        <w:t xml:space="preserve"> and dispose of things also generates emissions of greenhouse and other gases. Reduced waste reduces the depletion of limited resources, including the limited capacity of the atmosphere to absorb greenhouse gas emissions. In 2020, waste contributed around </w:t>
      </w:r>
      <w:r w:rsidR="004277B2" w:rsidRPr="008817B7">
        <w:t>4 </w:t>
      </w:r>
      <w:r w:rsidRPr="008817B7">
        <w:t xml:space="preserve">per cent of our total greenhouse gas emissions and around </w:t>
      </w:r>
      <w:r w:rsidR="004277B2" w:rsidRPr="008817B7">
        <w:t>9 </w:t>
      </w:r>
      <w:r w:rsidRPr="008817B7">
        <w:t>per cent of our biogenic methane emissions</w:t>
      </w:r>
      <w:r w:rsidR="00B01F93" w:rsidRPr="008817B7">
        <w:t>,</w:t>
      </w:r>
      <w:r w:rsidRPr="008817B7">
        <w:t xml:space="preserve"> mainly generated by the decomposition of organic wastes such as food, garden, wood and paper waste. The remaining biogenic methane emissions are mostly from agricultural sources.</w:t>
      </w:r>
    </w:p>
    <w:p w14:paraId="240C0361" w14:textId="04ADDAD3" w:rsidR="00B11FA9" w:rsidRPr="008817B7" w:rsidRDefault="00B11FA9" w:rsidP="00436460">
      <w:pPr>
        <w:pStyle w:val="BodyText"/>
      </w:pPr>
      <w:r w:rsidRPr="008817B7">
        <w:t>Many of the products we use aren’t built to be repaired, and</w:t>
      </w:r>
      <w:r w:rsidR="00244CFF" w:rsidRPr="008817B7">
        <w:t>,</w:t>
      </w:r>
      <w:r w:rsidRPr="008817B7">
        <w:t xml:space="preserve"> even when they are</w:t>
      </w:r>
      <w:r w:rsidR="00244CFF" w:rsidRPr="008817B7">
        <w:t>,</w:t>
      </w:r>
      <w:r w:rsidRPr="008817B7">
        <w:t xml:space="preserve"> it’s often cheaper to throw them away and replace them, rather than source parts (if they’re available).</w:t>
      </w:r>
    </w:p>
    <w:p w14:paraId="7BEA6339" w14:textId="56E19991" w:rsidR="00B11FA9" w:rsidRPr="008817B7" w:rsidRDefault="00B11FA9" w:rsidP="00436460">
      <w:pPr>
        <w:pStyle w:val="BodyText"/>
      </w:pPr>
      <w:r w:rsidRPr="008817B7">
        <w:t>New Zealanders care about this and are rightly demanding change. The waste sector agrees that change is needed and recognises the opportunities from catching up with the world’s best-performing countries.</w:t>
      </w:r>
    </w:p>
    <w:p w14:paraId="69ED6A61" w14:textId="77777777" w:rsidR="00B11FA9" w:rsidRPr="008817B7" w:rsidRDefault="00B11FA9" w:rsidP="00C31285">
      <w:pPr>
        <w:pStyle w:val="Heading4"/>
      </w:pPr>
      <w:r w:rsidRPr="008817B7">
        <w:t>We can, and should, do better</w:t>
      </w:r>
    </w:p>
    <w:p w14:paraId="54170200" w14:textId="77777777" w:rsidR="00B11FA9" w:rsidRPr="008817B7" w:rsidRDefault="00B11FA9" w:rsidP="00C31285">
      <w:pPr>
        <w:pStyle w:val="BodyText"/>
      </w:pPr>
      <w:r w:rsidRPr="008817B7">
        <w:t>The way we tackle waste touches many aspects of how we all live and work.</w:t>
      </w:r>
    </w:p>
    <w:p w14:paraId="11B49005" w14:textId="5F5A87FE" w:rsidR="00B11FA9" w:rsidRPr="008817B7" w:rsidRDefault="00B11FA9" w:rsidP="00436460">
      <w:pPr>
        <w:pStyle w:val="BodyText"/>
      </w:pPr>
      <w:r w:rsidRPr="008817B7">
        <w:t xml:space="preserve">The change we need is not simply getting better at recycling. It’s about recognising that when any of us </w:t>
      </w:r>
      <w:r w:rsidR="00B96233" w:rsidRPr="008817B7">
        <w:t>‘</w:t>
      </w:r>
      <w:r w:rsidRPr="008817B7">
        <w:t>throws something away</w:t>
      </w:r>
      <w:r w:rsidR="00B96233" w:rsidRPr="008817B7">
        <w:t>’</w:t>
      </w:r>
      <w:r w:rsidRPr="008817B7">
        <w:t>, it doesn’t cease to exist.</w:t>
      </w:r>
      <w:r w:rsidR="00E1498A" w:rsidRPr="008817B7">
        <w:t xml:space="preserve"> </w:t>
      </w:r>
      <w:r w:rsidRPr="008817B7">
        <w:t xml:space="preserve">It </w:t>
      </w:r>
      <w:proofErr w:type="gramStart"/>
      <w:r w:rsidRPr="008817B7">
        <w:t>has to</w:t>
      </w:r>
      <w:proofErr w:type="gramEnd"/>
      <w:r w:rsidRPr="008817B7">
        <w:t xml:space="preserve"> go somewhere: </w:t>
      </w:r>
      <w:r w:rsidR="00B96233" w:rsidRPr="008817B7">
        <w:t>‘</w:t>
      </w:r>
      <w:r w:rsidRPr="008817B7">
        <w:t>away</w:t>
      </w:r>
      <w:r w:rsidR="00B96233" w:rsidRPr="008817B7">
        <w:t>’</w:t>
      </w:r>
      <w:r w:rsidRPr="008817B7">
        <w:t xml:space="preserve"> is usually a landfill.</w:t>
      </w:r>
    </w:p>
    <w:p w14:paraId="5705D75F" w14:textId="2F0821A6" w:rsidR="00B11FA9" w:rsidRPr="008817B7" w:rsidRDefault="005736FE" w:rsidP="00436460">
      <w:pPr>
        <w:pStyle w:val="BodyText"/>
      </w:pPr>
      <w:r w:rsidRPr="008817B7">
        <w:t>S</w:t>
      </w:r>
      <w:r w:rsidR="00B11FA9" w:rsidRPr="008817B7">
        <w:t xml:space="preserve">ignificant potential </w:t>
      </w:r>
      <w:r w:rsidRPr="008817B7">
        <w:t xml:space="preserve">exists </w:t>
      </w:r>
      <w:r w:rsidR="00B11FA9" w:rsidRPr="008817B7">
        <w:t xml:space="preserve">in </w:t>
      </w:r>
      <w:r w:rsidR="00E2372C" w:rsidRPr="008817B7">
        <w:t xml:space="preserve">Aotearoa </w:t>
      </w:r>
      <w:r w:rsidR="00B11FA9" w:rsidRPr="008817B7">
        <w:t>New Zealand to reduce the waste being generated through better design, new business models, and products that are easier to repair. This strategy is</w:t>
      </w:r>
      <w:r w:rsidR="00C31285" w:rsidRPr="008817B7">
        <w:t> </w:t>
      </w:r>
      <w:r w:rsidR="00B11FA9" w:rsidRPr="008817B7">
        <w:t xml:space="preserve">based </w:t>
      </w:r>
      <w:r w:rsidR="00DC1BB5" w:rsidRPr="008817B7">
        <w:t xml:space="preserve">on </w:t>
      </w:r>
      <w:r w:rsidR="00B11FA9" w:rsidRPr="008817B7">
        <w:t xml:space="preserve">circular economy principles </w:t>
      </w:r>
      <w:r w:rsidR="00DC1BB5" w:rsidRPr="008817B7">
        <w:t xml:space="preserve">that </w:t>
      </w:r>
      <w:r w:rsidR="00B11FA9" w:rsidRPr="008817B7">
        <w:t>support both emissions and solid waste reduction goals.</w:t>
      </w:r>
    </w:p>
    <w:p w14:paraId="16244343" w14:textId="6491907B" w:rsidR="00B11FA9" w:rsidRPr="008817B7" w:rsidRDefault="00B11FA9" w:rsidP="00436460">
      <w:pPr>
        <w:pStyle w:val="BodyText"/>
      </w:pPr>
      <w:r w:rsidRPr="008817B7">
        <w:t xml:space="preserve">When something does need to be disposed of as waste, we can do better at recovering useful resources through recycling. Recovering more economic value from waste provides environmental, </w:t>
      </w:r>
      <w:proofErr w:type="gramStart"/>
      <w:r w:rsidRPr="008817B7">
        <w:t>social</w:t>
      </w:r>
      <w:proofErr w:type="gramEnd"/>
      <w:r w:rsidRPr="008817B7">
        <w:t xml:space="preserve"> and cultural benefits and reduces the risks of harm to human health and</w:t>
      </w:r>
      <w:r w:rsidR="00C31285" w:rsidRPr="008817B7">
        <w:t> </w:t>
      </w:r>
      <w:r w:rsidRPr="008817B7">
        <w:t>the environment.</w:t>
      </w:r>
    </w:p>
    <w:p w14:paraId="08351C76" w14:textId="4A234793" w:rsidR="00B11FA9" w:rsidRPr="008817B7" w:rsidRDefault="00B11FA9" w:rsidP="00436460">
      <w:pPr>
        <w:pStyle w:val="BodyText"/>
      </w:pPr>
      <w:r w:rsidRPr="008817B7">
        <w:t xml:space="preserve">With this new strategy, our </w:t>
      </w:r>
      <w:r w:rsidR="00770F4B" w:rsidRPr="008817B7">
        <w:t>g</w:t>
      </w:r>
      <w:r w:rsidRPr="008817B7">
        <w:t xml:space="preserve">overnment sets out a long-term path to achieve the vision of </w:t>
      </w:r>
      <w:r w:rsidR="00573FCC" w:rsidRPr="008817B7">
        <w:t xml:space="preserve">Aotearoa </w:t>
      </w:r>
      <w:r w:rsidRPr="008817B7">
        <w:t>New Zealand in 2050 as a low</w:t>
      </w:r>
      <w:r w:rsidR="00AA01BC">
        <w:t>-</w:t>
      </w:r>
      <w:r w:rsidRPr="008817B7">
        <w:t>emissions, low</w:t>
      </w:r>
      <w:r w:rsidR="00AA01BC">
        <w:t>-</w:t>
      </w:r>
      <w:r w:rsidRPr="008817B7">
        <w:t>waste society, embedding circular economy principles.</w:t>
      </w:r>
      <w:r w:rsidR="00E1498A" w:rsidRPr="008817B7">
        <w:t xml:space="preserve"> </w:t>
      </w:r>
    </w:p>
    <w:p w14:paraId="78919A67" w14:textId="09DDCD40" w:rsidR="00B11FA9" w:rsidRPr="008817B7" w:rsidRDefault="00B11FA9" w:rsidP="00436460">
      <w:pPr>
        <w:pStyle w:val="BodyText"/>
      </w:pPr>
      <w:r w:rsidRPr="008817B7">
        <w:lastRenderedPageBreak/>
        <w:t xml:space="preserve">We need high-quality systems and infrastructure for the whole country that enable widespread circular management of products and materials, including reuse, </w:t>
      </w:r>
      <w:proofErr w:type="gramStart"/>
      <w:r w:rsidRPr="008817B7">
        <w:t>repair</w:t>
      </w:r>
      <w:proofErr w:type="gramEnd"/>
      <w:r w:rsidRPr="008817B7">
        <w:t xml:space="preserve"> and</w:t>
      </w:r>
      <w:r w:rsidR="00C31285" w:rsidRPr="008817B7">
        <w:t> </w:t>
      </w:r>
      <w:r w:rsidRPr="008817B7">
        <w:t>recycling.</w:t>
      </w:r>
    </w:p>
    <w:p w14:paraId="04DD62D3" w14:textId="046D75D3" w:rsidR="00B11FA9" w:rsidRPr="008817B7" w:rsidRDefault="00B11FA9" w:rsidP="00436460">
      <w:pPr>
        <w:pStyle w:val="BodyText"/>
      </w:pPr>
      <w:r w:rsidRPr="008817B7">
        <w:t>This strategy sets the direction over the next three decades for work on waste</w:t>
      </w:r>
      <w:r w:rsidR="008B4D4F" w:rsidRPr="008817B7">
        <w:t>:</w:t>
      </w:r>
      <w:r w:rsidRPr="008817B7">
        <w:t xml:space="preserve"> central and local government, the waste management sector, individual industries and businesses, and households and communities. It aims to lift our performance from stragglers to the front of the pack. It sets the goals and targets New Zealand must meet by 2030 to successfully achieve </w:t>
      </w:r>
      <w:r w:rsidR="008B4D4F" w:rsidRPr="008817B7">
        <w:t xml:space="preserve">this </w:t>
      </w:r>
      <w:r w:rsidRPr="008817B7">
        <w:t>vision.</w:t>
      </w:r>
    </w:p>
    <w:p w14:paraId="3C24E071" w14:textId="7805DA9B" w:rsidR="00B11FA9" w:rsidRPr="008817B7" w:rsidRDefault="00B11FA9" w:rsidP="00436460">
      <w:pPr>
        <w:pStyle w:val="BodyText"/>
      </w:pPr>
      <w:r w:rsidRPr="008817B7">
        <w:t xml:space="preserve">Our </w:t>
      </w:r>
      <w:r w:rsidR="002344DE" w:rsidRPr="008817B7">
        <w:t>g</w:t>
      </w:r>
      <w:r w:rsidRPr="008817B7">
        <w:t xml:space="preserve">overnment has started this work with a series of initiatives. We </w:t>
      </w:r>
      <w:r w:rsidR="0042510C" w:rsidRPr="008817B7">
        <w:t xml:space="preserve">are </w:t>
      </w:r>
      <w:r w:rsidRPr="008817B7">
        <w:t>establish</w:t>
      </w:r>
      <w:r w:rsidR="0042510C" w:rsidRPr="008817B7">
        <w:t>ing</w:t>
      </w:r>
      <w:r w:rsidRPr="008817B7">
        <w:t xml:space="preserve"> regulated product stewardship schemes</w:t>
      </w:r>
      <w:r w:rsidR="002344DE" w:rsidRPr="008817B7">
        <w:t>.</w:t>
      </w:r>
      <w:r w:rsidRPr="008817B7">
        <w:t xml:space="preserve"> </w:t>
      </w:r>
      <w:r w:rsidR="002344DE" w:rsidRPr="008817B7">
        <w:t xml:space="preserve">We </w:t>
      </w:r>
      <w:r w:rsidR="005C2772" w:rsidRPr="008817B7">
        <w:t xml:space="preserve">have </w:t>
      </w:r>
      <w:r w:rsidRPr="008817B7">
        <w:t>banned a wide range of single-use or hard</w:t>
      </w:r>
      <w:r w:rsidR="00C31285" w:rsidRPr="008817B7">
        <w:t> </w:t>
      </w:r>
      <w:r w:rsidRPr="008817B7">
        <w:t>to recycle plastic products and invested in projects to minimise or deal responsibly with</w:t>
      </w:r>
      <w:r w:rsidR="00C31285" w:rsidRPr="008817B7">
        <w:t> </w:t>
      </w:r>
      <w:r w:rsidRPr="008817B7">
        <w:t>waste.</w:t>
      </w:r>
    </w:p>
    <w:p w14:paraId="6DC313D5" w14:textId="7F347D23" w:rsidR="00B11FA9" w:rsidRPr="008817B7" w:rsidRDefault="00B11FA9" w:rsidP="00436460">
      <w:pPr>
        <w:pStyle w:val="BodyText"/>
      </w:pPr>
      <w:r w:rsidRPr="008817B7">
        <w:t xml:space="preserve">We will continue this work with new legislation setting the framework to achieve our strategic </w:t>
      </w:r>
      <w:r w:rsidRPr="008817B7">
        <w:rPr>
          <w:spacing w:val="-2"/>
        </w:rPr>
        <w:t>goals and action and investment plans to carry out those goals in the medium term</w:t>
      </w:r>
      <w:r w:rsidRPr="008817B7">
        <w:t xml:space="preserve">. </w:t>
      </w:r>
    </w:p>
    <w:p w14:paraId="6FDCC8D7" w14:textId="15D77D48" w:rsidR="00B11FA9" w:rsidRDefault="00A57077" w:rsidP="00436460">
      <w:pPr>
        <w:pStyle w:val="BodyText"/>
      </w:pPr>
      <w:r>
        <w:t>W</w:t>
      </w:r>
      <w:r w:rsidR="00B11FA9" w:rsidRPr="008817B7">
        <w:t xml:space="preserve">hen I was speaking to the Chair of WasteMINZ Wayne Plummer, he said it feels like he has “spent 25 years lobbying, and </w:t>
      </w:r>
      <w:r w:rsidR="00D35C67">
        <w:t>five</w:t>
      </w:r>
      <w:r w:rsidR="00B11FA9" w:rsidRPr="008817B7">
        <w:t xml:space="preserve"> years doing”. I am pleased to be releasing this strategy on behalf of the </w:t>
      </w:r>
      <w:proofErr w:type="gramStart"/>
      <w:r w:rsidR="00B11FA9" w:rsidRPr="008817B7">
        <w:t>Government, and</w:t>
      </w:r>
      <w:proofErr w:type="gramEnd"/>
      <w:r w:rsidR="00B11FA9" w:rsidRPr="008817B7">
        <w:t xml:space="preserve"> look forward to the next 30 years of doing.</w:t>
      </w:r>
    </w:p>
    <w:p w14:paraId="373E1771" w14:textId="1EE265CB" w:rsidR="004F6FBD" w:rsidRPr="008817B7" w:rsidRDefault="004F6FBD" w:rsidP="00436460">
      <w:pPr>
        <w:pStyle w:val="BodyText"/>
      </w:pPr>
    </w:p>
    <w:p w14:paraId="387F6B91" w14:textId="3D508980" w:rsidR="00D36CA3" w:rsidRPr="008817B7" w:rsidRDefault="00D36CA3" w:rsidP="009D7000">
      <w:pPr>
        <w:pStyle w:val="BodyText"/>
        <w:spacing w:line="240" w:lineRule="auto"/>
      </w:pPr>
    </w:p>
    <w:p w14:paraId="0B4E7AF0" w14:textId="1DC003EF" w:rsidR="00D36CA3" w:rsidRPr="008817B7" w:rsidRDefault="00D36CA3" w:rsidP="009D7000">
      <w:pPr>
        <w:pStyle w:val="BodyText"/>
        <w:spacing w:line="240" w:lineRule="auto"/>
      </w:pPr>
    </w:p>
    <w:p w14:paraId="5CCEF3D2" w14:textId="77777777" w:rsidR="00D36CA3" w:rsidRPr="008817B7" w:rsidRDefault="00D36CA3" w:rsidP="009D7000">
      <w:pPr>
        <w:pStyle w:val="BodyText"/>
        <w:spacing w:after="0"/>
      </w:pPr>
      <w:r w:rsidRPr="008817B7">
        <w:t>Hon David Parker</w:t>
      </w:r>
    </w:p>
    <w:p w14:paraId="494C5C5D" w14:textId="36C02266" w:rsidR="006B62D0" w:rsidRPr="008817B7" w:rsidRDefault="00D36CA3" w:rsidP="009D7000">
      <w:pPr>
        <w:pStyle w:val="BodyText"/>
        <w:spacing w:before="0"/>
      </w:pPr>
      <w:r w:rsidRPr="008817B7">
        <w:t>Minister for the Environment</w:t>
      </w:r>
    </w:p>
    <w:p w14:paraId="39097B19" w14:textId="77777777" w:rsidR="002771CE" w:rsidRPr="008817B7" w:rsidRDefault="002771CE" w:rsidP="002771CE">
      <w:pPr>
        <w:pStyle w:val="BodyText"/>
      </w:pPr>
      <w:r w:rsidRPr="008817B7">
        <w:br w:type="page"/>
      </w:r>
    </w:p>
    <w:p w14:paraId="5F97DC4B" w14:textId="2A920CA4" w:rsidR="00F9397B" w:rsidRPr="008817B7" w:rsidRDefault="00F9397B" w:rsidP="00F9397B">
      <w:pPr>
        <w:pStyle w:val="Heading1"/>
      </w:pPr>
      <w:bookmarkStart w:id="1" w:name="_Toc130895760"/>
      <w:r w:rsidRPr="008817B7">
        <w:lastRenderedPageBreak/>
        <w:t>Introduction</w:t>
      </w:r>
      <w:bookmarkEnd w:id="1"/>
    </w:p>
    <w:p w14:paraId="5FEB1DC2" w14:textId="29C0F2DC" w:rsidR="00F9397B" w:rsidRPr="008817B7" w:rsidRDefault="00F9397B" w:rsidP="00201CE1">
      <w:pPr>
        <w:pStyle w:val="Heading2"/>
        <w:spacing w:before="240" w:line="260" w:lineRule="atLeast"/>
      </w:pPr>
      <w:bookmarkStart w:id="2" w:name="_Toc130895761"/>
      <w:r w:rsidRPr="008817B7">
        <w:t xml:space="preserve">How was the </w:t>
      </w:r>
      <w:r w:rsidR="00D679DC">
        <w:t xml:space="preserve">waste </w:t>
      </w:r>
      <w:r w:rsidRPr="008817B7">
        <w:t>strategy developed?</w:t>
      </w:r>
      <w:bookmarkEnd w:id="2"/>
    </w:p>
    <w:p w14:paraId="59E1869F" w14:textId="43780C1C" w:rsidR="00F9397B" w:rsidRPr="008817B7" w:rsidRDefault="00F9397B" w:rsidP="00201CE1">
      <w:pPr>
        <w:pStyle w:val="BodyText"/>
        <w:spacing w:line="260" w:lineRule="atLeast"/>
      </w:pPr>
      <w:r w:rsidRPr="008817B7">
        <w:t>The Government decision in 2020 to increase and expand the waste</w:t>
      </w:r>
      <w:r w:rsidR="004F6FBD">
        <w:t xml:space="preserve"> disposal</w:t>
      </w:r>
      <w:r w:rsidRPr="008817B7">
        <w:t xml:space="preserve"> levy </w:t>
      </w:r>
      <w:r w:rsidR="007F61A8">
        <w:t xml:space="preserve">was the beginning of </w:t>
      </w:r>
      <w:r w:rsidRPr="008817B7">
        <w:t xml:space="preserve">a step-change in our approach to waste. </w:t>
      </w:r>
      <w:r w:rsidR="007F61A8">
        <w:t>T</w:t>
      </w:r>
      <w:r w:rsidRPr="008817B7">
        <w:t xml:space="preserve">he Ministry for the Environment established a </w:t>
      </w:r>
      <w:r w:rsidR="00C23733" w:rsidRPr="008817B7">
        <w:t>‘</w:t>
      </w:r>
      <w:r w:rsidRPr="008817B7">
        <w:t>waste foundations</w:t>
      </w:r>
      <w:r w:rsidR="00C23733" w:rsidRPr="008817B7">
        <w:t>’</w:t>
      </w:r>
      <w:r w:rsidRPr="008817B7">
        <w:t xml:space="preserve"> workstream to ensure we had the systems in place to use </w:t>
      </w:r>
      <w:r w:rsidR="00307C77" w:rsidRPr="008817B7">
        <w:t xml:space="preserve">levy funds </w:t>
      </w:r>
      <w:r w:rsidRPr="008817B7">
        <w:t xml:space="preserve">strategically. </w:t>
      </w:r>
      <w:r w:rsidR="00C71C6A" w:rsidRPr="008817B7">
        <w:t>Developing</w:t>
      </w:r>
      <w:r w:rsidRPr="008817B7">
        <w:t xml:space="preserve"> this new waste strategy has been </w:t>
      </w:r>
      <w:r w:rsidR="00C71C6A" w:rsidRPr="008817B7">
        <w:t xml:space="preserve">a </w:t>
      </w:r>
      <w:r w:rsidRPr="008817B7">
        <w:t xml:space="preserve">central </w:t>
      </w:r>
      <w:r w:rsidR="00C71C6A" w:rsidRPr="008817B7">
        <w:t>part of</w:t>
      </w:r>
      <w:r w:rsidRPr="008817B7">
        <w:t xml:space="preserve"> that work.</w:t>
      </w:r>
      <w:r w:rsidRPr="008817B7">
        <w:rPr>
          <w:rStyle w:val="FootnoteReference"/>
        </w:rPr>
        <w:footnoteReference w:id="2"/>
      </w:r>
    </w:p>
    <w:p w14:paraId="3BF67839" w14:textId="4D19F635" w:rsidR="00F9397B" w:rsidRPr="008817B7" w:rsidRDefault="00F9397B" w:rsidP="00201CE1">
      <w:pPr>
        <w:pStyle w:val="BodyText"/>
        <w:spacing w:line="260" w:lineRule="atLeast"/>
      </w:pPr>
      <w:r w:rsidRPr="008817B7">
        <w:t xml:space="preserve">The Ministry began by working with two advisory groups that brought together substantial expertise on the waste sector, waste minimisation and circular economy thinking, and te ao and mātauranga Māori. </w:t>
      </w:r>
      <w:r w:rsidR="00C075BC" w:rsidRPr="008817B7">
        <w:t>M</w:t>
      </w:r>
      <w:r w:rsidRPr="008817B7">
        <w:t xml:space="preserve">any workshops and discussions confirmed support for a </w:t>
      </w:r>
      <w:r w:rsidR="00712B3C" w:rsidRPr="008817B7">
        <w:t xml:space="preserve">long-term outlook to 2050; and a </w:t>
      </w:r>
      <w:r w:rsidRPr="008817B7">
        <w:t>broad</w:t>
      </w:r>
      <w:r w:rsidR="00016E4E" w:rsidRPr="008817B7">
        <w:t>,</w:t>
      </w:r>
      <w:r w:rsidRPr="008817B7">
        <w:t xml:space="preserve"> ambitious approach</w:t>
      </w:r>
      <w:r w:rsidR="00712B3C" w:rsidRPr="008817B7">
        <w:t xml:space="preserve"> that covers </w:t>
      </w:r>
      <w:r w:rsidRPr="008817B7">
        <w:t xml:space="preserve">all aspects of how we use, </w:t>
      </w:r>
      <w:proofErr w:type="gramStart"/>
      <w:r w:rsidRPr="008817B7">
        <w:t>manage</w:t>
      </w:r>
      <w:proofErr w:type="gramEnd"/>
      <w:r w:rsidRPr="008817B7">
        <w:t xml:space="preserve"> and dispose of materials.</w:t>
      </w:r>
    </w:p>
    <w:p w14:paraId="796F0336" w14:textId="79C4BA20" w:rsidR="00F9397B" w:rsidRPr="008817B7" w:rsidRDefault="00C11C20" w:rsidP="00201CE1">
      <w:pPr>
        <w:pStyle w:val="BodyText"/>
        <w:spacing w:line="260" w:lineRule="atLeast"/>
      </w:pPr>
      <w:r w:rsidRPr="008817B7">
        <w:t>In October 2021, t</w:t>
      </w:r>
      <w:r w:rsidR="00F9397B" w:rsidRPr="008817B7">
        <w:t>he Government released a consultation paper with proposals for a new waste strategy and new legislation</w:t>
      </w:r>
      <w:r w:rsidR="00B240BA" w:rsidRPr="008817B7">
        <w:t xml:space="preserve"> (</w:t>
      </w:r>
      <w:r w:rsidR="002F28DA" w:rsidRPr="008817B7">
        <w:t>Ministry for the Environment, 2021b</w:t>
      </w:r>
      <w:r w:rsidR="00EE7AC6" w:rsidRPr="008817B7">
        <w:t>)</w:t>
      </w:r>
      <w:r w:rsidR="00F9397B" w:rsidRPr="008817B7">
        <w:t xml:space="preserve">. </w:t>
      </w:r>
      <w:r w:rsidR="00EE7AC6" w:rsidRPr="008817B7">
        <w:t xml:space="preserve">We received </w:t>
      </w:r>
      <w:r w:rsidR="00F9397B" w:rsidRPr="008817B7">
        <w:t xml:space="preserve">628 substantive submissions </w:t>
      </w:r>
      <w:r w:rsidR="00EE7AC6" w:rsidRPr="008817B7">
        <w:t>and</w:t>
      </w:r>
      <w:r w:rsidR="00F9397B" w:rsidRPr="008817B7">
        <w:t xml:space="preserve"> 1</w:t>
      </w:r>
      <w:r w:rsidR="00EE7AC6" w:rsidRPr="008817B7">
        <w:t>,</w:t>
      </w:r>
      <w:r w:rsidR="00F9397B" w:rsidRPr="008817B7">
        <w:t xml:space="preserve">862 template </w:t>
      </w:r>
      <w:r w:rsidR="00F9397B" w:rsidRPr="00ED4CF2">
        <w:t>responses</w:t>
      </w:r>
      <w:r w:rsidR="0049725F" w:rsidRPr="00ED4CF2">
        <w:t xml:space="preserve"> (</w:t>
      </w:r>
      <w:r w:rsidR="00770562" w:rsidRPr="00ED4CF2">
        <w:t>Ministry for the Environment, 2023</w:t>
      </w:r>
      <w:r w:rsidR="009D36F8">
        <w:t>a</w:t>
      </w:r>
      <w:r w:rsidR="0049725F" w:rsidRPr="00ED4CF2">
        <w:t xml:space="preserve">). </w:t>
      </w:r>
      <w:r w:rsidR="003A6347" w:rsidRPr="00ED4CF2">
        <w:t xml:space="preserve">This </w:t>
      </w:r>
      <w:r w:rsidR="004914C5" w:rsidRPr="00ED4CF2">
        <w:t xml:space="preserve">final </w:t>
      </w:r>
      <w:r w:rsidR="00EC4CE6" w:rsidRPr="00ED4CF2">
        <w:t>new waste strategy</w:t>
      </w:r>
      <w:r w:rsidR="003A6347" w:rsidRPr="00ED4CF2">
        <w:t xml:space="preserve"> has been prepared</w:t>
      </w:r>
      <w:r w:rsidR="00F9397B" w:rsidRPr="00ED4CF2">
        <w:t xml:space="preserve"> taking account of:</w:t>
      </w:r>
    </w:p>
    <w:p w14:paraId="32DB2D06" w14:textId="16D134EE" w:rsidR="00F9397B" w:rsidRPr="008817B7" w:rsidRDefault="00F9397B" w:rsidP="00201CE1">
      <w:pPr>
        <w:pStyle w:val="Bullet"/>
        <w:spacing w:line="260" w:lineRule="atLeast"/>
      </w:pPr>
      <w:r w:rsidRPr="008817B7">
        <w:t>the extensive</w:t>
      </w:r>
      <w:r w:rsidR="00EC4CE6" w:rsidRPr="008817B7">
        <w:t>,</w:t>
      </w:r>
      <w:r w:rsidRPr="008817B7">
        <w:t xml:space="preserve"> thoughtful feedback</w:t>
      </w:r>
      <w:r w:rsidR="00EC4CE6" w:rsidRPr="008817B7">
        <w:t xml:space="preserve"> received</w:t>
      </w:r>
      <w:r w:rsidR="00A55D4E" w:rsidRPr="008817B7">
        <w:t xml:space="preserve"> in the </w:t>
      </w:r>
      <w:proofErr w:type="gramStart"/>
      <w:r w:rsidR="00A55D4E" w:rsidRPr="008817B7">
        <w:t>submissions</w:t>
      </w:r>
      <w:proofErr w:type="gramEnd"/>
    </w:p>
    <w:p w14:paraId="1D5B0324" w14:textId="0EB2472A" w:rsidR="00F9397B" w:rsidRPr="008817B7" w:rsidRDefault="00F9397B" w:rsidP="00201CE1">
      <w:pPr>
        <w:pStyle w:val="Bullet"/>
        <w:spacing w:line="260" w:lineRule="atLeast"/>
      </w:pPr>
      <w:r w:rsidRPr="008817B7">
        <w:t>the Government’s decisions</w:t>
      </w:r>
      <w:r w:rsidR="008D57B6" w:rsidRPr="008817B7">
        <w:t xml:space="preserve"> on waste and the circular economy</w:t>
      </w:r>
      <w:r w:rsidRPr="008817B7">
        <w:t xml:space="preserve"> in </w:t>
      </w:r>
      <w:r w:rsidR="00291924" w:rsidRPr="008817B7">
        <w:rPr>
          <w:rStyle w:val="Emphasis"/>
        </w:rPr>
        <w:t xml:space="preserve">Te </w:t>
      </w:r>
      <w:r w:rsidR="00C23D9E" w:rsidRPr="008817B7">
        <w:rPr>
          <w:rStyle w:val="Emphasis"/>
        </w:rPr>
        <w:t>h</w:t>
      </w:r>
      <w:r w:rsidR="00291924" w:rsidRPr="008817B7">
        <w:rPr>
          <w:rStyle w:val="Emphasis"/>
        </w:rPr>
        <w:t xml:space="preserve">au </w:t>
      </w:r>
      <w:r w:rsidR="00C23D9E" w:rsidRPr="008817B7">
        <w:rPr>
          <w:rStyle w:val="Emphasis"/>
        </w:rPr>
        <w:t>m</w:t>
      </w:r>
      <w:r w:rsidR="00291924" w:rsidRPr="008817B7">
        <w:rPr>
          <w:rStyle w:val="Emphasis"/>
        </w:rPr>
        <w:t xml:space="preserve">ārohi </w:t>
      </w:r>
      <w:r w:rsidR="00C23D9E" w:rsidRPr="008817B7">
        <w:rPr>
          <w:rStyle w:val="Emphasis"/>
        </w:rPr>
        <w:t>k</w:t>
      </w:r>
      <w:r w:rsidR="00291924" w:rsidRPr="008817B7">
        <w:rPr>
          <w:rStyle w:val="Emphasis"/>
        </w:rPr>
        <w:t xml:space="preserve">i </w:t>
      </w:r>
      <w:r w:rsidR="00C23D9E" w:rsidRPr="008817B7">
        <w:rPr>
          <w:rStyle w:val="Emphasis"/>
        </w:rPr>
        <w:t>a</w:t>
      </w:r>
      <w:r w:rsidR="00291924" w:rsidRPr="008817B7">
        <w:rPr>
          <w:rStyle w:val="Emphasis"/>
        </w:rPr>
        <w:t>namata</w:t>
      </w:r>
      <w:r w:rsidR="003E72F6">
        <w:rPr>
          <w:rStyle w:val="Emphasis"/>
        </w:rPr>
        <w:t xml:space="preserve"> |</w:t>
      </w:r>
      <w:r w:rsidR="00291924" w:rsidRPr="008817B7">
        <w:rPr>
          <w:rStyle w:val="Emphasis"/>
        </w:rPr>
        <w:t xml:space="preserve"> Towards a </w:t>
      </w:r>
      <w:r w:rsidR="00C23D9E" w:rsidRPr="008817B7">
        <w:rPr>
          <w:rStyle w:val="Emphasis"/>
        </w:rPr>
        <w:t>p</w:t>
      </w:r>
      <w:r w:rsidR="00291924" w:rsidRPr="008817B7">
        <w:rPr>
          <w:rStyle w:val="Emphasis"/>
        </w:rPr>
        <w:t xml:space="preserve">roductive, </w:t>
      </w:r>
      <w:r w:rsidR="00C23D9E" w:rsidRPr="008817B7">
        <w:rPr>
          <w:rStyle w:val="Emphasis"/>
        </w:rPr>
        <w:t>s</w:t>
      </w:r>
      <w:r w:rsidR="00291924" w:rsidRPr="008817B7">
        <w:rPr>
          <w:rStyle w:val="Emphasis"/>
        </w:rPr>
        <w:t xml:space="preserve">ustainable and </w:t>
      </w:r>
      <w:r w:rsidR="00C23D9E" w:rsidRPr="008817B7">
        <w:rPr>
          <w:rStyle w:val="Emphasis"/>
        </w:rPr>
        <w:t>i</w:t>
      </w:r>
      <w:r w:rsidR="00291924" w:rsidRPr="008817B7">
        <w:rPr>
          <w:rStyle w:val="Emphasis"/>
        </w:rPr>
        <w:t xml:space="preserve">nclusive </w:t>
      </w:r>
      <w:r w:rsidR="00C23D9E" w:rsidRPr="008817B7">
        <w:rPr>
          <w:rStyle w:val="Emphasis"/>
        </w:rPr>
        <w:t>e</w:t>
      </w:r>
      <w:r w:rsidR="00291924" w:rsidRPr="008817B7">
        <w:rPr>
          <w:rStyle w:val="Emphasis"/>
        </w:rPr>
        <w:t>conomy: Aotearoa New</w:t>
      </w:r>
      <w:r w:rsidR="009E1BE5" w:rsidRPr="008817B7">
        <w:rPr>
          <w:rStyle w:val="Emphasis"/>
        </w:rPr>
        <w:t> </w:t>
      </w:r>
      <w:r w:rsidR="00291924" w:rsidRPr="008817B7">
        <w:rPr>
          <w:rStyle w:val="Emphasis"/>
        </w:rPr>
        <w:t xml:space="preserve">Zealand’s </w:t>
      </w:r>
      <w:r w:rsidR="00C23D9E" w:rsidRPr="008817B7">
        <w:rPr>
          <w:rStyle w:val="Emphasis"/>
        </w:rPr>
        <w:t>f</w:t>
      </w:r>
      <w:r w:rsidR="00291924" w:rsidRPr="008817B7">
        <w:rPr>
          <w:rStyle w:val="Emphasis"/>
        </w:rPr>
        <w:t>irst</w:t>
      </w:r>
      <w:r w:rsidRPr="008817B7">
        <w:t xml:space="preserve"> </w:t>
      </w:r>
      <w:r w:rsidR="00C23D9E" w:rsidRPr="008817B7">
        <w:rPr>
          <w:rStyle w:val="Emphasis"/>
        </w:rPr>
        <w:t>e</w:t>
      </w:r>
      <w:r w:rsidR="008D57B6" w:rsidRPr="008817B7">
        <w:rPr>
          <w:rStyle w:val="Emphasis"/>
        </w:rPr>
        <w:t xml:space="preserve">missions </w:t>
      </w:r>
      <w:r w:rsidR="00C23D9E" w:rsidRPr="008817B7">
        <w:rPr>
          <w:rStyle w:val="Emphasis"/>
        </w:rPr>
        <w:t>r</w:t>
      </w:r>
      <w:r w:rsidR="008D57B6" w:rsidRPr="008817B7">
        <w:rPr>
          <w:rStyle w:val="Emphasis"/>
        </w:rPr>
        <w:t xml:space="preserve">eduction </w:t>
      </w:r>
      <w:r w:rsidR="00C23D9E" w:rsidRPr="008817B7">
        <w:rPr>
          <w:rStyle w:val="Emphasis"/>
        </w:rPr>
        <w:t>p</w:t>
      </w:r>
      <w:r w:rsidR="008D57B6" w:rsidRPr="008817B7">
        <w:rPr>
          <w:rStyle w:val="Emphasis"/>
        </w:rPr>
        <w:t>lan</w:t>
      </w:r>
      <w:r w:rsidR="008D57B6" w:rsidRPr="008817B7">
        <w:t xml:space="preserve"> (Ministry for the Environment, 2022</w:t>
      </w:r>
      <w:r w:rsidR="00E27181">
        <w:t>a</w:t>
      </w:r>
      <w:r w:rsidR="008D57B6" w:rsidRPr="008817B7">
        <w:t>)</w:t>
      </w:r>
      <w:r w:rsidRPr="008817B7">
        <w:t xml:space="preserve">, </w:t>
      </w:r>
      <w:r w:rsidR="008D57B6" w:rsidRPr="008817B7">
        <w:t>and</w:t>
      </w:r>
      <w:r w:rsidR="009E1BE5" w:rsidRPr="008817B7">
        <w:t> </w:t>
      </w:r>
      <w:r w:rsidRPr="008817B7">
        <w:t xml:space="preserve">submissions received </w:t>
      </w:r>
      <w:r w:rsidR="00A510CC" w:rsidRPr="008817B7">
        <w:t xml:space="preserve">in consultation on the draft </w:t>
      </w:r>
      <w:r w:rsidR="00F62A90" w:rsidRPr="008817B7">
        <w:t xml:space="preserve">emissions reduction </w:t>
      </w:r>
      <w:proofErr w:type="gramStart"/>
      <w:r w:rsidR="00F62A90" w:rsidRPr="008817B7">
        <w:t>plan</w:t>
      </w:r>
      <w:proofErr w:type="gramEnd"/>
    </w:p>
    <w:p w14:paraId="47944C40" w14:textId="2988690D" w:rsidR="00F9397B" w:rsidRPr="008817B7" w:rsidRDefault="00F9397B" w:rsidP="00201CE1">
      <w:pPr>
        <w:pStyle w:val="Bullet"/>
        <w:spacing w:line="260" w:lineRule="atLeast"/>
        <w:rPr>
          <w:spacing w:val="-2"/>
        </w:rPr>
      </w:pPr>
      <w:r w:rsidRPr="008817B7">
        <w:t xml:space="preserve">progress on individual projects across the waste work programme, such as the ongoing development of regulated product stewardship schemes, proposals to transform recycling, the proposals being developed for the </w:t>
      </w:r>
      <w:r w:rsidRPr="008817B7">
        <w:rPr>
          <w:spacing w:val="-2"/>
        </w:rPr>
        <w:t>new waste legislation, and the enhanced systems for managing investment</w:t>
      </w:r>
      <w:r w:rsidR="006A1CD5">
        <w:rPr>
          <w:spacing w:val="-2"/>
        </w:rPr>
        <w:t xml:space="preserve"> to minimise </w:t>
      </w:r>
      <w:proofErr w:type="gramStart"/>
      <w:r w:rsidR="006A1CD5">
        <w:rPr>
          <w:spacing w:val="-2"/>
        </w:rPr>
        <w:t>waste</w:t>
      </w:r>
      <w:proofErr w:type="gramEnd"/>
    </w:p>
    <w:p w14:paraId="1F3E1ABA" w14:textId="3CE830AB" w:rsidR="00F9397B" w:rsidRPr="008817B7" w:rsidRDefault="00F9397B" w:rsidP="00201CE1">
      <w:pPr>
        <w:pStyle w:val="Bullet"/>
        <w:spacing w:line="260" w:lineRule="atLeast"/>
      </w:pPr>
      <w:r w:rsidRPr="008817B7">
        <w:t>emerging issues, including rapidly growing interest in the potential of chemical recycling</w:t>
      </w:r>
      <w:r w:rsidR="00887002" w:rsidRPr="008817B7">
        <w:t>,</w:t>
      </w:r>
      <w:r w:rsidRPr="008817B7">
        <w:t xml:space="preserve"> waste</w:t>
      </w:r>
      <w:r w:rsidR="00E404AB" w:rsidRPr="008817B7">
        <w:t xml:space="preserve"> </w:t>
      </w:r>
      <w:r w:rsidRPr="008817B7">
        <w:t>to</w:t>
      </w:r>
      <w:r w:rsidR="00E404AB" w:rsidRPr="008817B7">
        <w:t xml:space="preserve"> </w:t>
      </w:r>
      <w:r w:rsidRPr="008817B7">
        <w:t xml:space="preserve">energy technologies, </w:t>
      </w:r>
      <w:r w:rsidR="00887002" w:rsidRPr="008817B7">
        <w:t>and</w:t>
      </w:r>
      <w:r w:rsidRPr="008817B7">
        <w:t xml:space="preserve"> bio</w:t>
      </w:r>
      <w:r w:rsidR="004B5027" w:rsidRPr="008817B7">
        <w:t>economy</w:t>
      </w:r>
      <w:r w:rsidRPr="008817B7">
        <w:t xml:space="preserve"> and renewable energy possibilities.</w:t>
      </w:r>
    </w:p>
    <w:p w14:paraId="2C94257E" w14:textId="7072ABD0" w:rsidR="00F9397B" w:rsidRPr="008817B7" w:rsidRDefault="00F9397B" w:rsidP="00201CE1">
      <w:pPr>
        <w:pStyle w:val="Heading2"/>
        <w:spacing w:line="260" w:lineRule="atLeast"/>
      </w:pPr>
      <w:bookmarkStart w:id="3" w:name="_Toc130895762"/>
      <w:r w:rsidRPr="008817B7">
        <w:t>What role does it have?</w:t>
      </w:r>
      <w:bookmarkEnd w:id="3"/>
    </w:p>
    <w:p w14:paraId="4A6F1708" w14:textId="5EFB8065" w:rsidR="00F9397B" w:rsidRPr="008817B7" w:rsidRDefault="00F765FF" w:rsidP="00201CE1">
      <w:pPr>
        <w:pStyle w:val="BodyText"/>
        <w:spacing w:line="260" w:lineRule="atLeast"/>
      </w:pPr>
      <w:r w:rsidRPr="008817B7">
        <w:t>The strategy</w:t>
      </w:r>
      <w:r w:rsidR="006A1CD5">
        <w:t xml:space="preserve"> </w:t>
      </w:r>
      <w:r w:rsidR="00D83E7A">
        <w:t>lays</w:t>
      </w:r>
      <w:r w:rsidR="00D83E7A" w:rsidRPr="008817B7">
        <w:t xml:space="preserve"> </w:t>
      </w:r>
      <w:r w:rsidR="00F9397B" w:rsidRPr="008817B7">
        <w:t>out:</w:t>
      </w:r>
    </w:p>
    <w:p w14:paraId="22D379F4" w14:textId="424DFE40" w:rsidR="00F9397B" w:rsidRPr="008817B7" w:rsidRDefault="00F765FF" w:rsidP="00201CE1">
      <w:pPr>
        <w:pStyle w:val="Bullet"/>
        <w:spacing w:line="260" w:lineRule="atLeast"/>
      </w:pPr>
      <w:r w:rsidRPr="008817B7">
        <w:t>the</w:t>
      </w:r>
      <w:r w:rsidR="00F9397B" w:rsidRPr="008817B7">
        <w:t xml:space="preserve"> vision for 2050 and guiding principles, </w:t>
      </w:r>
      <w:r w:rsidR="000B22C7" w:rsidRPr="008817B7">
        <w:t xml:space="preserve">which </w:t>
      </w:r>
      <w:r w:rsidR="00F9397B" w:rsidRPr="008817B7">
        <w:t>set the direction and tone for the changes</w:t>
      </w:r>
      <w:r w:rsidR="00FF054D" w:rsidRPr="008817B7">
        <w:t xml:space="preserve"> </w:t>
      </w:r>
      <w:proofErr w:type="gramStart"/>
      <w:r w:rsidR="00F9397B" w:rsidRPr="008817B7">
        <w:t>ahead</w:t>
      </w:r>
      <w:proofErr w:type="gramEnd"/>
    </w:p>
    <w:p w14:paraId="49ABDD00" w14:textId="2569E6F6" w:rsidR="00FB5ECA" w:rsidRPr="008817B7" w:rsidRDefault="00F9397B" w:rsidP="00201CE1">
      <w:pPr>
        <w:pStyle w:val="Bullet"/>
        <w:spacing w:line="260" w:lineRule="atLeast"/>
      </w:pPr>
      <w:r w:rsidRPr="008817B7">
        <w:t>the broad pace and phasing for the changes</w:t>
      </w:r>
    </w:p>
    <w:p w14:paraId="25FA5CA2" w14:textId="097F4AF1" w:rsidR="00F9397B" w:rsidRPr="008817B7" w:rsidRDefault="00F9397B" w:rsidP="00201CE1">
      <w:pPr>
        <w:pStyle w:val="Bullet"/>
        <w:spacing w:line="260" w:lineRule="atLeast"/>
      </w:pPr>
      <w:r w:rsidRPr="008817B7">
        <w:t>goals for</w:t>
      </w:r>
      <w:r w:rsidR="000B22C7" w:rsidRPr="008817B7">
        <w:t xml:space="preserve"> the strategy’s t</w:t>
      </w:r>
      <w:r w:rsidRPr="008817B7">
        <w:t>hree phases between now and 2050</w:t>
      </w:r>
    </w:p>
    <w:p w14:paraId="10C08846" w14:textId="23713EC5" w:rsidR="00F9397B" w:rsidRPr="008817B7" w:rsidRDefault="00F9397B" w:rsidP="00201CE1">
      <w:pPr>
        <w:pStyle w:val="Bullet"/>
        <w:spacing w:line="260" w:lineRule="atLeast"/>
      </w:pPr>
      <w:r w:rsidRPr="008817B7">
        <w:t>targets for the first phase</w:t>
      </w:r>
      <w:r w:rsidR="00FB5ECA" w:rsidRPr="008817B7">
        <w:t xml:space="preserve">, to achieve by </w:t>
      </w:r>
      <w:proofErr w:type="gramStart"/>
      <w:r w:rsidRPr="008817B7">
        <w:t>2030</w:t>
      </w:r>
      <w:proofErr w:type="gramEnd"/>
    </w:p>
    <w:p w14:paraId="45389B9A" w14:textId="1C1D112B" w:rsidR="00F9397B" w:rsidRPr="008817B7" w:rsidRDefault="00F9397B" w:rsidP="00201CE1">
      <w:pPr>
        <w:pStyle w:val="Bullet"/>
        <w:spacing w:line="260" w:lineRule="atLeast"/>
      </w:pPr>
      <w:r w:rsidRPr="008817B7">
        <w:t xml:space="preserve">the </w:t>
      </w:r>
      <w:r w:rsidR="004A0163" w:rsidRPr="008817B7">
        <w:t xml:space="preserve">work </w:t>
      </w:r>
      <w:r w:rsidRPr="008817B7">
        <w:t xml:space="preserve">priorities </w:t>
      </w:r>
      <w:r w:rsidR="004A0163" w:rsidRPr="008817B7">
        <w:t>to focus on</w:t>
      </w:r>
      <w:r w:rsidRPr="008817B7">
        <w:t xml:space="preserve"> to achieve the 2030 goals and </w:t>
      </w:r>
      <w:proofErr w:type="gramStart"/>
      <w:r w:rsidRPr="008817B7">
        <w:t>targets</w:t>
      </w:r>
      <w:proofErr w:type="gramEnd"/>
    </w:p>
    <w:p w14:paraId="27B6494D" w14:textId="2ACBBF06" w:rsidR="00F9397B" w:rsidRPr="008817B7" w:rsidRDefault="00F9397B" w:rsidP="00201CE1">
      <w:pPr>
        <w:pStyle w:val="Bullet"/>
        <w:spacing w:line="260" w:lineRule="atLeast"/>
      </w:pPr>
      <w:r w:rsidRPr="008817B7">
        <w:lastRenderedPageBreak/>
        <w:t xml:space="preserve">the approach to measuring and assessing progress. </w:t>
      </w:r>
    </w:p>
    <w:p w14:paraId="1726C719" w14:textId="4C7EDFF5" w:rsidR="00F9397B" w:rsidRPr="008817B7" w:rsidRDefault="00555232" w:rsidP="00B427B4">
      <w:pPr>
        <w:pStyle w:val="BodyText"/>
      </w:pPr>
      <w:r w:rsidRPr="008817B7">
        <w:t xml:space="preserve">This </w:t>
      </w:r>
      <w:r w:rsidR="00F9397B" w:rsidRPr="008817B7">
        <w:t>document provides a lot of information on the work and changes ahead</w:t>
      </w:r>
      <w:r w:rsidR="00644638" w:rsidRPr="008817B7">
        <w:t>. This is</w:t>
      </w:r>
      <w:r w:rsidR="00F9397B" w:rsidRPr="008817B7">
        <w:t xml:space="preserve"> so everyone can see what’s coming and work out what it will mean for them.</w:t>
      </w:r>
    </w:p>
    <w:p w14:paraId="45B0BF6E" w14:textId="01F44817" w:rsidR="00F9397B" w:rsidRPr="008817B7" w:rsidRDefault="008329E0" w:rsidP="00B427B4">
      <w:pPr>
        <w:pStyle w:val="BodyText"/>
      </w:pPr>
      <w:r>
        <w:t>The</w:t>
      </w:r>
      <w:r w:rsidR="00F9397B" w:rsidRPr="008817B7">
        <w:t xml:space="preserve"> clear signals </w:t>
      </w:r>
      <w:r w:rsidR="00531C35">
        <w:t xml:space="preserve">will allow </w:t>
      </w:r>
      <w:r w:rsidR="00F9397B" w:rsidRPr="008817B7">
        <w:t xml:space="preserve">the waste management industry, local authorities, community organisations, </w:t>
      </w:r>
      <w:proofErr w:type="gramStart"/>
      <w:r w:rsidR="00F9397B" w:rsidRPr="008817B7">
        <w:t>businesses</w:t>
      </w:r>
      <w:proofErr w:type="gramEnd"/>
      <w:r w:rsidR="00F9397B" w:rsidRPr="008817B7">
        <w:t xml:space="preserve"> and individuals</w:t>
      </w:r>
      <w:r w:rsidR="00152825">
        <w:t xml:space="preserve"> </w:t>
      </w:r>
      <w:r w:rsidR="00531C35">
        <w:t>to</w:t>
      </w:r>
      <w:r w:rsidR="00531C35" w:rsidRPr="008817B7">
        <w:t xml:space="preserve"> </w:t>
      </w:r>
      <w:r w:rsidR="00F9397B" w:rsidRPr="008817B7">
        <w:t>start to plan their own changes.</w:t>
      </w:r>
    </w:p>
    <w:p w14:paraId="28ACC564" w14:textId="64A2DF81" w:rsidR="00F9397B" w:rsidRPr="008817B7" w:rsidRDefault="0008386D" w:rsidP="00B427B4">
      <w:pPr>
        <w:pStyle w:val="BodyText"/>
      </w:pPr>
      <w:r>
        <w:t>The strategy will also be directly relevant for local government</w:t>
      </w:r>
      <w:r w:rsidR="008F13F5">
        <w:t>:</w:t>
      </w:r>
      <w:r>
        <w:t xml:space="preserve"> </w:t>
      </w:r>
      <w:r w:rsidR="00F9397B" w:rsidRPr="008817B7">
        <w:t xml:space="preserve"> </w:t>
      </w:r>
    </w:p>
    <w:p w14:paraId="071D4C6C" w14:textId="2BE557C4" w:rsidR="00F9397B" w:rsidRPr="008817B7" w:rsidRDefault="0008386D" w:rsidP="00B427B4">
      <w:pPr>
        <w:pStyle w:val="Bullet"/>
      </w:pPr>
      <w:r>
        <w:t>W</w:t>
      </w:r>
      <w:r w:rsidR="00F9397B" w:rsidRPr="008817B7">
        <w:t xml:space="preserve">hen a territorial authority is preparing, </w:t>
      </w:r>
      <w:proofErr w:type="gramStart"/>
      <w:r w:rsidR="00F9397B" w:rsidRPr="008817B7">
        <w:t>amending</w:t>
      </w:r>
      <w:proofErr w:type="gramEnd"/>
      <w:r w:rsidR="00F9397B" w:rsidRPr="008817B7">
        <w:t xml:space="preserve"> or revoking a waste management and minimisation plan, it must “have regard to the New Zealand Waste Strategy” or any equivalent government policy</w:t>
      </w:r>
      <w:r>
        <w:t xml:space="preserve"> (Section 44 of the Waste Minimisation Act 2008)</w:t>
      </w:r>
      <w:r w:rsidR="00F9397B" w:rsidRPr="008817B7">
        <w:t>.</w:t>
      </w:r>
    </w:p>
    <w:p w14:paraId="0A097C77" w14:textId="570DC7CB" w:rsidR="00F9397B" w:rsidRPr="008817B7" w:rsidRDefault="0008386D" w:rsidP="00B427B4">
      <w:pPr>
        <w:pStyle w:val="Bullet"/>
      </w:pPr>
      <w:r>
        <w:t>T</w:t>
      </w:r>
      <w:r w:rsidR="00310614" w:rsidRPr="008817B7">
        <w:t xml:space="preserve">he </w:t>
      </w:r>
      <w:r>
        <w:t>g</w:t>
      </w:r>
      <w:r w:rsidR="00CE0656" w:rsidRPr="008817B7">
        <w:t xml:space="preserve">overnment </w:t>
      </w:r>
      <w:r>
        <w:t xml:space="preserve">may </w:t>
      </w:r>
      <w:r w:rsidR="00F9397B" w:rsidRPr="008817B7">
        <w:t xml:space="preserve">direct a territorial authority to change its </w:t>
      </w:r>
      <w:r w:rsidR="00D600BF" w:rsidRPr="008817B7">
        <w:t>waste management and minimisation plan</w:t>
      </w:r>
      <w:r w:rsidR="00EA7A97" w:rsidRPr="008817B7">
        <w:t xml:space="preserve"> if that will help </w:t>
      </w:r>
      <w:r w:rsidR="00F9397B" w:rsidRPr="008817B7">
        <w:t>achieve the waste strategy</w:t>
      </w:r>
      <w:r>
        <w:t xml:space="preserve"> (section 48 of the Waste Minimisation Act 2008)</w:t>
      </w:r>
      <w:r w:rsidR="00F9397B" w:rsidRPr="008817B7">
        <w:t>.</w:t>
      </w:r>
    </w:p>
    <w:p w14:paraId="28F8A1AC" w14:textId="565B7955" w:rsidR="00F9397B" w:rsidRPr="008817B7" w:rsidRDefault="00F9397B" w:rsidP="00B427B4">
      <w:pPr>
        <w:pStyle w:val="BodyText"/>
      </w:pPr>
      <w:r w:rsidRPr="008817B7">
        <w:t xml:space="preserve">The consultation proposals for new waste legislation included requiring there to be a strategy and giving it a much stronger role in guiding central and local government planning, </w:t>
      </w:r>
      <w:proofErr w:type="gramStart"/>
      <w:r w:rsidRPr="008817B7">
        <w:t>activities</w:t>
      </w:r>
      <w:proofErr w:type="gramEnd"/>
      <w:r w:rsidRPr="008817B7">
        <w:t xml:space="preserve"> and investment. If these proposals proceed, the strategy will become more legally and practically important over time.</w:t>
      </w:r>
    </w:p>
    <w:p w14:paraId="655EFF0D" w14:textId="239C5089" w:rsidR="00F9397B" w:rsidRPr="008817B7" w:rsidRDefault="00F9397B" w:rsidP="00F9397B">
      <w:pPr>
        <w:pStyle w:val="Heading2"/>
      </w:pPr>
      <w:bookmarkStart w:id="4" w:name="_Toc130895763"/>
      <w:r w:rsidRPr="008817B7">
        <w:t>What happens next?</w:t>
      </w:r>
      <w:bookmarkEnd w:id="4"/>
    </w:p>
    <w:p w14:paraId="086B7F13" w14:textId="0F300ECC" w:rsidR="00F9397B" w:rsidRPr="008817B7" w:rsidRDefault="00F9397B" w:rsidP="00B427B4">
      <w:pPr>
        <w:pStyle w:val="BodyText"/>
      </w:pPr>
      <w:r w:rsidRPr="008817B7">
        <w:t>The strategy provides high</w:t>
      </w:r>
      <w:r w:rsidR="00AF3553">
        <w:t>-</w:t>
      </w:r>
      <w:r w:rsidRPr="008817B7">
        <w:t xml:space="preserve">level direction. The next step is for government to work with local authorities, the waste management </w:t>
      </w:r>
      <w:proofErr w:type="gramStart"/>
      <w:r w:rsidRPr="008817B7">
        <w:t>sector</w:t>
      </w:r>
      <w:proofErr w:type="gramEnd"/>
      <w:r w:rsidRPr="008817B7">
        <w:t xml:space="preserve"> and others to develop a first action and investment plan (AIP). </w:t>
      </w:r>
    </w:p>
    <w:p w14:paraId="1EF6BE37" w14:textId="0F7A7E85" w:rsidR="00F9397B" w:rsidRPr="008817B7" w:rsidRDefault="00F9397B" w:rsidP="00B427B4">
      <w:pPr>
        <w:pStyle w:val="BodyText"/>
      </w:pPr>
      <w:r w:rsidRPr="008817B7">
        <w:t>The</w:t>
      </w:r>
      <w:r w:rsidR="005A7214" w:rsidRPr="008817B7">
        <w:t xml:space="preserve"> AIP is a </w:t>
      </w:r>
      <w:r w:rsidRPr="008817B7">
        <w:t>supporting plan</w:t>
      </w:r>
      <w:r w:rsidR="005A7214" w:rsidRPr="008817B7">
        <w:t xml:space="preserve"> that</w:t>
      </w:r>
      <w:r w:rsidRPr="008817B7">
        <w:t xml:space="preserve"> will flesh out what’s needed to deliver on the </w:t>
      </w:r>
      <w:r w:rsidR="00EF6C2E" w:rsidRPr="008817B7">
        <w:t xml:space="preserve">waste </w:t>
      </w:r>
      <w:r w:rsidRPr="008817B7">
        <w:t xml:space="preserve">strategy. </w:t>
      </w:r>
      <w:r w:rsidR="005A7214" w:rsidRPr="008817B7">
        <w:t>It</w:t>
      </w:r>
      <w:r w:rsidRPr="008817B7">
        <w:t xml:space="preserve"> will spell out:</w:t>
      </w:r>
    </w:p>
    <w:p w14:paraId="7AEC144D" w14:textId="1BD3BD19" w:rsidR="00F9397B" w:rsidRPr="008817B7" w:rsidRDefault="00F9397B" w:rsidP="00B427B4">
      <w:pPr>
        <w:pStyle w:val="Bullet"/>
      </w:pPr>
      <w:r w:rsidRPr="008817B7">
        <w:t>the immediate priorities for the next five year</w:t>
      </w:r>
      <w:r w:rsidR="00C9788C" w:rsidRPr="008817B7">
        <w:t>s in different</w:t>
      </w:r>
      <w:r w:rsidRPr="008817B7">
        <w:t xml:space="preserve"> geographical areas, communities, material streams and risk</w:t>
      </w:r>
      <w:r w:rsidR="00C9788C" w:rsidRPr="008817B7">
        <w:t xml:space="preserve"> areas</w:t>
      </w:r>
    </w:p>
    <w:p w14:paraId="4DD3C363" w14:textId="52493229" w:rsidR="00F9397B" w:rsidRPr="008817B7" w:rsidRDefault="00DE5062" w:rsidP="00B427B4">
      <w:pPr>
        <w:pStyle w:val="Bullet"/>
      </w:pPr>
      <w:r w:rsidRPr="008817B7">
        <w:t>the</w:t>
      </w:r>
      <w:r w:rsidR="002E7181" w:rsidRPr="008817B7">
        <w:t xml:space="preserve"> </w:t>
      </w:r>
      <w:r w:rsidR="00F9397B" w:rsidRPr="008817B7">
        <w:t xml:space="preserve">mix of regulatory, investment, behaviour change, infrastructure, system </w:t>
      </w:r>
      <w:proofErr w:type="gramStart"/>
      <w:r w:rsidR="00F9397B" w:rsidRPr="008817B7">
        <w:t>change</w:t>
      </w:r>
      <w:proofErr w:type="gramEnd"/>
      <w:r w:rsidR="00F9397B" w:rsidRPr="008817B7">
        <w:t xml:space="preserve"> and other actions planned to address </w:t>
      </w:r>
      <w:r w:rsidR="00C9788C" w:rsidRPr="008817B7">
        <w:t xml:space="preserve">the immediate </w:t>
      </w:r>
      <w:r w:rsidR="00F9397B" w:rsidRPr="008817B7">
        <w:t>priorities</w:t>
      </w:r>
    </w:p>
    <w:p w14:paraId="4FFB78B7" w14:textId="37C37359" w:rsidR="00F9397B" w:rsidRPr="008817B7" w:rsidRDefault="002E7181" w:rsidP="00B427B4">
      <w:pPr>
        <w:pStyle w:val="Bullet"/>
      </w:pPr>
      <w:r w:rsidRPr="008817B7">
        <w:t xml:space="preserve">the </w:t>
      </w:r>
      <w:r w:rsidR="00DE5062" w:rsidRPr="008817B7">
        <w:t xml:space="preserve">sequence of the </w:t>
      </w:r>
      <w:r w:rsidRPr="008817B7">
        <w:t>actions and</w:t>
      </w:r>
      <w:r w:rsidR="00C9788C" w:rsidRPr="008817B7">
        <w:t xml:space="preserve"> </w:t>
      </w:r>
      <w:r w:rsidR="00DE5062" w:rsidRPr="008817B7">
        <w:t xml:space="preserve">how they </w:t>
      </w:r>
      <w:r w:rsidR="00C9788C" w:rsidRPr="008817B7">
        <w:t xml:space="preserve">fit </w:t>
      </w:r>
      <w:proofErr w:type="gramStart"/>
      <w:r w:rsidR="00C9788C" w:rsidRPr="008817B7">
        <w:t>together</w:t>
      </w:r>
      <w:proofErr w:type="gramEnd"/>
    </w:p>
    <w:p w14:paraId="7D52F6D1" w14:textId="50F07657" w:rsidR="00F9397B" w:rsidRPr="008817B7" w:rsidRDefault="00F9397B" w:rsidP="00B427B4">
      <w:pPr>
        <w:pStyle w:val="Bullet"/>
      </w:pPr>
      <w:r w:rsidRPr="008817B7">
        <w:t>who needs to do what.</w:t>
      </w:r>
    </w:p>
    <w:p w14:paraId="72D3B72B" w14:textId="29B87E96" w:rsidR="00F9397B" w:rsidRPr="008817B7" w:rsidRDefault="00F9397B" w:rsidP="00B427B4">
      <w:pPr>
        <w:pStyle w:val="BodyText"/>
      </w:pPr>
      <w:r w:rsidRPr="008817B7">
        <w:t xml:space="preserve">The </w:t>
      </w:r>
      <w:r w:rsidR="007F148D" w:rsidRPr="008817B7">
        <w:t xml:space="preserve">waste </w:t>
      </w:r>
      <w:r w:rsidRPr="008817B7">
        <w:t>strategy and AIP will then govern planning and activity across central and local government</w:t>
      </w:r>
      <w:r w:rsidR="00714044" w:rsidRPr="008817B7">
        <w:t>. They will also</w:t>
      </w:r>
      <w:r w:rsidRPr="008817B7">
        <w:t xml:space="preserve"> enable </w:t>
      </w:r>
      <w:r w:rsidR="00714044" w:rsidRPr="008817B7">
        <w:t xml:space="preserve">organisations in the </w:t>
      </w:r>
      <w:r w:rsidRPr="008817B7">
        <w:t>waste</w:t>
      </w:r>
      <w:r w:rsidR="00301F25" w:rsidRPr="008817B7">
        <w:t xml:space="preserve"> </w:t>
      </w:r>
      <w:r w:rsidRPr="008817B7">
        <w:t xml:space="preserve">management sector to plan their own activities. The Ministry will </w:t>
      </w:r>
      <w:r w:rsidR="00D303B4" w:rsidRPr="008817B7">
        <w:t>regularly assess</w:t>
      </w:r>
      <w:r w:rsidR="00845E73" w:rsidRPr="008817B7">
        <w:t xml:space="preserve">, and </w:t>
      </w:r>
      <w:r w:rsidR="00DC109B" w:rsidRPr="008817B7">
        <w:t xml:space="preserve">publicly </w:t>
      </w:r>
      <w:r w:rsidR="00845E73" w:rsidRPr="008817B7">
        <w:t>report on,</w:t>
      </w:r>
      <w:r w:rsidR="00D303B4" w:rsidRPr="008817B7">
        <w:t xml:space="preserve"> </w:t>
      </w:r>
      <w:r w:rsidRPr="008817B7">
        <w:t xml:space="preserve">progress </w:t>
      </w:r>
      <w:r w:rsidR="002F7B1B" w:rsidRPr="008817B7">
        <w:t xml:space="preserve">against </w:t>
      </w:r>
      <w:r w:rsidR="00D303B4" w:rsidRPr="008817B7">
        <w:t xml:space="preserve">the </w:t>
      </w:r>
      <w:r w:rsidRPr="008817B7">
        <w:t>strategy and AIP.</w:t>
      </w:r>
    </w:p>
    <w:p w14:paraId="3F26E794" w14:textId="6BB18CA0" w:rsidR="00F9397B" w:rsidRPr="008817B7" w:rsidRDefault="001C56A0" w:rsidP="00B427B4">
      <w:pPr>
        <w:pStyle w:val="BodyText"/>
      </w:pPr>
      <w:r w:rsidRPr="008817B7">
        <w:t>T</w:t>
      </w:r>
      <w:r w:rsidR="000B1C9B" w:rsidRPr="008817B7">
        <w:t xml:space="preserve">he </w:t>
      </w:r>
      <w:r w:rsidR="007F148D" w:rsidRPr="008817B7">
        <w:t>G</w:t>
      </w:r>
      <w:r w:rsidR="000B1C9B" w:rsidRPr="008817B7">
        <w:t xml:space="preserve">overnment will prepare a </w:t>
      </w:r>
      <w:r w:rsidR="009B65D0" w:rsidRPr="008817B7">
        <w:t>f</w:t>
      </w:r>
      <w:r w:rsidR="00F9397B" w:rsidRPr="008817B7">
        <w:t>resh AIP roughly every five years</w:t>
      </w:r>
      <w:r w:rsidR="00DD64AB" w:rsidRPr="008817B7">
        <w:t>. T</w:t>
      </w:r>
      <w:r w:rsidR="00F9397B" w:rsidRPr="008817B7">
        <w:t>h</w:t>
      </w:r>
      <w:r w:rsidR="009B65D0" w:rsidRPr="008817B7">
        <w:t xml:space="preserve">e exact timing will depend on </w:t>
      </w:r>
      <w:r w:rsidR="004E5040" w:rsidRPr="008817B7">
        <w:t>progress being made and the need for a new plan</w:t>
      </w:r>
      <w:r w:rsidR="00F9397B" w:rsidRPr="008817B7">
        <w:t>. The</w:t>
      </w:r>
      <w:r w:rsidR="0003395B" w:rsidRPr="008817B7">
        <w:t xml:space="preserve"> </w:t>
      </w:r>
      <w:r w:rsidR="005A51AC" w:rsidRPr="008817B7">
        <w:t>G</w:t>
      </w:r>
      <w:r w:rsidR="00217176" w:rsidRPr="008817B7">
        <w:t>overnment</w:t>
      </w:r>
      <w:r w:rsidR="0003395B" w:rsidRPr="008817B7">
        <w:t xml:space="preserve"> will also review and refresh the</w:t>
      </w:r>
      <w:r w:rsidR="00F9397B" w:rsidRPr="008817B7">
        <w:t xml:space="preserve"> strategy </w:t>
      </w:r>
      <w:r w:rsidR="0003395B" w:rsidRPr="008817B7">
        <w:t>periodically</w:t>
      </w:r>
      <w:r w:rsidR="00F9397B" w:rsidRPr="008817B7">
        <w:t xml:space="preserve">, </w:t>
      </w:r>
      <w:r w:rsidR="004E5040" w:rsidRPr="008817B7">
        <w:t xml:space="preserve">in </w:t>
      </w:r>
      <w:r w:rsidR="00217176" w:rsidRPr="008817B7">
        <w:t xml:space="preserve">keeping </w:t>
      </w:r>
      <w:r w:rsidR="004E5040" w:rsidRPr="008817B7">
        <w:t>with</w:t>
      </w:r>
      <w:r w:rsidR="00F9397B" w:rsidRPr="008817B7">
        <w:t xml:space="preserve"> </w:t>
      </w:r>
      <w:r w:rsidR="00217176" w:rsidRPr="008817B7">
        <w:t xml:space="preserve">proposed </w:t>
      </w:r>
      <w:r w:rsidR="00F9397B" w:rsidRPr="008817B7">
        <w:t>new legislati</w:t>
      </w:r>
      <w:r w:rsidR="00217176" w:rsidRPr="008817B7">
        <w:t>ve requirements</w:t>
      </w:r>
      <w:r w:rsidR="00F9397B" w:rsidRPr="008817B7">
        <w:t>.</w:t>
      </w:r>
    </w:p>
    <w:p w14:paraId="528EF573" w14:textId="0F42257B" w:rsidR="00F9397B" w:rsidRPr="008817B7" w:rsidRDefault="00BF05E8" w:rsidP="00B427B4">
      <w:pPr>
        <w:pStyle w:val="BodyText"/>
      </w:pPr>
      <w:r w:rsidRPr="008817B7">
        <w:t>T</w:t>
      </w:r>
      <w:r w:rsidR="00F9397B" w:rsidRPr="008817B7">
        <w:t xml:space="preserve">he </w:t>
      </w:r>
      <w:r w:rsidR="003A020E" w:rsidRPr="008817B7">
        <w:t xml:space="preserve">proposed </w:t>
      </w:r>
      <w:r w:rsidR="00F9397B" w:rsidRPr="008817B7">
        <w:t xml:space="preserve">new legislation </w:t>
      </w:r>
      <w:r w:rsidRPr="008817B7">
        <w:t xml:space="preserve">on waste </w:t>
      </w:r>
      <w:r w:rsidR="003A020E" w:rsidRPr="008817B7">
        <w:t xml:space="preserve">would </w:t>
      </w:r>
      <w:r w:rsidR="00F9397B" w:rsidRPr="008817B7">
        <w:t xml:space="preserve">embed this </w:t>
      </w:r>
      <w:r w:rsidR="0003395B" w:rsidRPr="008817B7">
        <w:t xml:space="preserve">cycle </w:t>
      </w:r>
      <w:r w:rsidR="00F9397B" w:rsidRPr="008817B7">
        <w:t>of strategy, planning and public reporting into law. If that occurs, this cyclical process will giv</w:t>
      </w:r>
      <w:r w:rsidR="0003395B" w:rsidRPr="008817B7">
        <w:t>e</w:t>
      </w:r>
      <w:r w:rsidR="00F9397B" w:rsidRPr="008817B7">
        <w:t xml:space="preserve"> the </w:t>
      </w:r>
      <w:r w:rsidR="002640E8" w:rsidRPr="008817B7">
        <w:t>waste</w:t>
      </w:r>
      <w:r w:rsidR="00C70986" w:rsidRPr="008817B7">
        <w:t xml:space="preserve"> </w:t>
      </w:r>
      <w:r w:rsidR="002640E8" w:rsidRPr="008817B7">
        <w:t xml:space="preserve">management </w:t>
      </w:r>
      <w:r w:rsidR="00F9397B" w:rsidRPr="008817B7">
        <w:t>sector the direction it has asked for.</w:t>
      </w:r>
    </w:p>
    <w:p w14:paraId="516B3111" w14:textId="75FC5966" w:rsidR="00F9397B" w:rsidRPr="008817B7" w:rsidRDefault="00F9397B" w:rsidP="00F9397B">
      <w:pPr>
        <w:pStyle w:val="Heading2"/>
      </w:pPr>
      <w:bookmarkStart w:id="5" w:name="_Toc130895764"/>
      <w:r w:rsidRPr="008817B7">
        <w:lastRenderedPageBreak/>
        <w:t xml:space="preserve">What does the </w:t>
      </w:r>
      <w:r w:rsidR="0063229B" w:rsidRPr="008817B7">
        <w:t xml:space="preserve">waste </w:t>
      </w:r>
      <w:r w:rsidRPr="008817B7">
        <w:t>strategy mean for you?</w:t>
      </w:r>
      <w:bookmarkEnd w:id="5"/>
    </w:p>
    <w:p w14:paraId="18462F6C" w14:textId="5AF07EA5" w:rsidR="00F9397B" w:rsidRPr="008817B7" w:rsidRDefault="00F9397B" w:rsidP="00B427B4">
      <w:pPr>
        <w:pStyle w:val="BodyText"/>
      </w:pPr>
      <w:r w:rsidRPr="008817B7">
        <w:t xml:space="preserve">This is not just a strategy for government. </w:t>
      </w:r>
      <w:r w:rsidR="003D48AA" w:rsidRPr="008817B7">
        <w:t>To a</w:t>
      </w:r>
      <w:r w:rsidRPr="008817B7">
        <w:t>chiev</w:t>
      </w:r>
      <w:r w:rsidR="003D48AA" w:rsidRPr="008817B7">
        <w:t>e</w:t>
      </w:r>
      <w:r w:rsidRPr="008817B7">
        <w:t xml:space="preserve"> this level of transformational change</w:t>
      </w:r>
      <w:r w:rsidR="003D48AA" w:rsidRPr="008817B7">
        <w:t>,</w:t>
      </w:r>
      <w:r w:rsidRPr="008817B7">
        <w:t xml:space="preserve"> everyone </w:t>
      </w:r>
      <w:r w:rsidR="003D48AA" w:rsidRPr="008817B7">
        <w:t xml:space="preserve">needs </w:t>
      </w:r>
      <w:r w:rsidRPr="008817B7">
        <w:t xml:space="preserve">to get involved. </w:t>
      </w:r>
      <w:r w:rsidR="003D48AA" w:rsidRPr="008817B7">
        <w:t>Table 1</w:t>
      </w:r>
      <w:r w:rsidRPr="008817B7">
        <w:t xml:space="preserve"> summarises </w:t>
      </w:r>
      <w:r w:rsidR="003D48AA" w:rsidRPr="008817B7">
        <w:t>what</w:t>
      </w:r>
      <w:r w:rsidRPr="008817B7">
        <w:t xml:space="preserve"> different groups and sectors can </w:t>
      </w:r>
      <w:r w:rsidR="003D48AA" w:rsidRPr="008817B7">
        <w:t>do</w:t>
      </w:r>
      <w:r w:rsidR="00B427B4" w:rsidRPr="008817B7">
        <w:t> </w:t>
      </w:r>
      <w:r w:rsidRPr="008817B7">
        <w:t>to help.</w:t>
      </w:r>
    </w:p>
    <w:p w14:paraId="5795F855" w14:textId="315643E9" w:rsidR="00F9397B" w:rsidRPr="008817B7" w:rsidRDefault="00F9397B" w:rsidP="004D45E9">
      <w:pPr>
        <w:pStyle w:val="Tableheading"/>
        <w:rPr>
          <w:rStyle w:val="Emphasis"/>
          <w:i w:val="0"/>
          <w:iCs w:val="0"/>
        </w:rPr>
      </w:pPr>
      <w:bookmarkStart w:id="6" w:name="_Toc130292997"/>
      <w:r w:rsidRPr="008817B7">
        <w:t xml:space="preserve">What does the </w:t>
      </w:r>
      <w:r w:rsidR="0063229B" w:rsidRPr="008817B7">
        <w:t xml:space="preserve">waste </w:t>
      </w:r>
      <w:r w:rsidRPr="008817B7">
        <w:t>strategy mean for you?</w:t>
      </w:r>
      <w:bookmarkEnd w:id="6"/>
    </w:p>
    <w:tbl>
      <w:tblPr>
        <w:tblStyle w:val="GridTable5Dark-Accent2"/>
        <w:tblW w:w="8510" w:type="dxa"/>
        <w:tblLook w:val="0480" w:firstRow="0" w:lastRow="0" w:firstColumn="1" w:lastColumn="0" w:noHBand="0" w:noVBand="1"/>
      </w:tblPr>
      <w:tblGrid>
        <w:gridCol w:w="1773"/>
        <w:gridCol w:w="6737"/>
      </w:tblGrid>
      <w:tr w:rsidR="00B0250F" w:rsidRPr="008817B7" w14:paraId="0BA6F0EA" w14:textId="77777777" w:rsidTr="00C37DBF">
        <w:trPr>
          <w:tblHeader/>
        </w:trPr>
        <w:tc>
          <w:tcPr>
            <w:cnfStyle w:val="001000000000" w:firstRow="0" w:lastRow="0" w:firstColumn="1" w:lastColumn="0" w:oddVBand="0" w:evenVBand="0" w:oddHBand="0" w:evenHBand="0" w:firstRowFirstColumn="0" w:firstRowLastColumn="0" w:lastRowFirstColumn="0" w:lastRowLastColumn="0"/>
            <w:tcW w:w="1773" w:type="dxa"/>
            <w:shd w:val="clear" w:color="auto" w:fill="1B556B" w:themeFill="text2"/>
          </w:tcPr>
          <w:p w14:paraId="45682C42" w14:textId="76F8459A" w:rsidR="00F06244" w:rsidRPr="008817B7" w:rsidRDefault="00F06244" w:rsidP="003F7BA7">
            <w:pPr>
              <w:pStyle w:val="TableText"/>
              <w:rPr>
                <w:sz w:val="20"/>
                <w:szCs w:val="20"/>
              </w:rPr>
            </w:pPr>
            <w:r w:rsidRPr="008817B7">
              <w:rPr>
                <w:sz w:val="20"/>
                <w:szCs w:val="20"/>
              </w:rPr>
              <w:t>Group</w:t>
            </w:r>
          </w:p>
        </w:tc>
        <w:tc>
          <w:tcPr>
            <w:tcW w:w="6737" w:type="dxa"/>
            <w:tcBorders>
              <w:bottom w:val="single" w:sz="4" w:space="0" w:color="FFFFFF" w:themeColor="background1"/>
            </w:tcBorders>
            <w:shd w:val="clear" w:color="auto" w:fill="1B556B" w:themeFill="text2"/>
          </w:tcPr>
          <w:p w14:paraId="4876ABBB" w14:textId="58BE37DB" w:rsidR="00F06244" w:rsidRPr="008817B7" w:rsidRDefault="00F06244" w:rsidP="003F7BA7">
            <w:pPr>
              <w:pStyle w:val="TableTextbold"/>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8817B7">
              <w:rPr>
                <w:color w:val="FFFFFF" w:themeColor="background1"/>
                <w:sz w:val="20"/>
                <w:szCs w:val="20"/>
              </w:rPr>
              <w:t>Action</w:t>
            </w:r>
          </w:p>
        </w:tc>
      </w:tr>
      <w:tr w:rsidR="00F9397B" w:rsidRPr="008817B7" w14:paraId="14352F26" w14:textId="77777777" w:rsidTr="00C37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shd w:val="clear" w:color="auto" w:fill="1B556B" w:themeFill="text2"/>
          </w:tcPr>
          <w:p w14:paraId="2F64B444" w14:textId="77777777" w:rsidR="00F9397B" w:rsidRPr="008817B7" w:rsidRDefault="00F9397B" w:rsidP="003F7BA7">
            <w:pPr>
              <w:pStyle w:val="TableText"/>
              <w:rPr>
                <w:b w:val="0"/>
                <w:bCs w:val="0"/>
                <w:sz w:val="20"/>
                <w:szCs w:val="20"/>
                <w:highlight w:val="lightGray"/>
              </w:rPr>
            </w:pPr>
            <w:r w:rsidRPr="008817B7">
              <w:rPr>
                <w:b w:val="0"/>
                <w:bCs w:val="0"/>
                <w:sz w:val="20"/>
                <w:szCs w:val="20"/>
              </w:rPr>
              <w:t>Everyone</w:t>
            </w:r>
          </w:p>
        </w:tc>
        <w:tc>
          <w:tcPr>
            <w:tcW w:w="6737" w:type="dxa"/>
            <w:tcBorders>
              <w:bottom w:val="single" w:sz="4" w:space="0" w:color="FFFFFF" w:themeColor="background1"/>
            </w:tcBorders>
            <w:shd w:val="clear" w:color="auto" w:fill="D2DDE1" w:themeFill="background2"/>
          </w:tcPr>
          <w:p w14:paraId="456450F2" w14:textId="587E0E4A"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Increase your or your organisation’s awareness of waste</w:t>
            </w:r>
            <w:r w:rsidR="00CB06FE" w:rsidRPr="008817B7">
              <w:rPr>
                <w:sz w:val="20"/>
                <w:szCs w:val="20"/>
              </w:rPr>
              <w:t>;</w:t>
            </w:r>
            <w:r w:rsidRPr="008817B7">
              <w:rPr>
                <w:sz w:val="20"/>
                <w:szCs w:val="20"/>
              </w:rPr>
              <w:t xml:space="preserve"> evaluate established practices and habits</w:t>
            </w:r>
            <w:r w:rsidR="00CB06FE" w:rsidRPr="008817B7">
              <w:rPr>
                <w:sz w:val="20"/>
                <w:szCs w:val="20"/>
              </w:rPr>
              <w:t>;</w:t>
            </w:r>
            <w:r w:rsidRPr="008817B7">
              <w:rPr>
                <w:sz w:val="20"/>
                <w:szCs w:val="20"/>
              </w:rPr>
              <w:t xml:space="preserve"> identify opportunities to reduce </w:t>
            </w:r>
            <w:r w:rsidR="00CB06FE" w:rsidRPr="008817B7">
              <w:rPr>
                <w:sz w:val="20"/>
                <w:szCs w:val="20"/>
              </w:rPr>
              <w:t xml:space="preserve">what you consume </w:t>
            </w:r>
            <w:r w:rsidRPr="008817B7">
              <w:rPr>
                <w:sz w:val="20"/>
                <w:szCs w:val="20"/>
              </w:rPr>
              <w:t>and avoid waste</w:t>
            </w:r>
            <w:r w:rsidR="00DA74D4" w:rsidRPr="008817B7">
              <w:rPr>
                <w:sz w:val="20"/>
                <w:szCs w:val="20"/>
              </w:rPr>
              <w:t>.</w:t>
            </w:r>
          </w:p>
          <w:p w14:paraId="34822F41" w14:textId="13A3FDF7"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Be willing to try new ways of doing things and alternative products or services, like ‘product as service’ or reuse schemes</w:t>
            </w:r>
            <w:r w:rsidR="00DA74D4" w:rsidRPr="008817B7">
              <w:rPr>
                <w:sz w:val="20"/>
                <w:szCs w:val="20"/>
              </w:rPr>
              <w:t>.</w:t>
            </w:r>
          </w:p>
          <w:p w14:paraId="015B9434" w14:textId="797890BE"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Embrace the new systems that are coming, like extended recycling services</w:t>
            </w:r>
            <w:r w:rsidR="009E6E4A" w:rsidRPr="008817B7">
              <w:rPr>
                <w:sz w:val="20"/>
                <w:szCs w:val="20"/>
              </w:rPr>
              <w:t>. L</w:t>
            </w:r>
            <w:r w:rsidRPr="008817B7">
              <w:rPr>
                <w:sz w:val="20"/>
                <w:szCs w:val="20"/>
              </w:rPr>
              <w:t xml:space="preserve">earn how to use them </w:t>
            </w:r>
            <w:proofErr w:type="gramStart"/>
            <w:r w:rsidRPr="008817B7">
              <w:rPr>
                <w:sz w:val="20"/>
                <w:szCs w:val="20"/>
              </w:rPr>
              <w:t>properly, and</w:t>
            </w:r>
            <w:proofErr w:type="gramEnd"/>
            <w:r w:rsidRPr="008817B7">
              <w:rPr>
                <w:sz w:val="20"/>
                <w:szCs w:val="20"/>
              </w:rPr>
              <w:t xml:space="preserve"> choose products and packaging that can be recycled </w:t>
            </w:r>
            <w:r w:rsidR="009E6E4A" w:rsidRPr="008817B7">
              <w:rPr>
                <w:sz w:val="20"/>
                <w:szCs w:val="20"/>
              </w:rPr>
              <w:t>by these services.</w:t>
            </w:r>
          </w:p>
          <w:p w14:paraId="31513C39" w14:textId="66EC2667"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 xml:space="preserve">Use your power as a customer or consumer to pressure suppliers to adopt </w:t>
            </w:r>
            <w:r w:rsidR="00295289" w:rsidRPr="008817B7">
              <w:rPr>
                <w:sz w:val="20"/>
                <w:szCs w:val="20"/>
              </w:rPr>
              <w:t xml:space="preserve">practices that reduce </w:t>
            </w:r>
            <w:r w:rsidRPr="008817B7">
              <w:rPr>
                <w:sz w:val="20"/>
                <w:szCs w:val="20"/>
              </w:rPr>
              <w:t>waste</w:t>
            </w:r>
            <w:r w:rsidR="00295289" w:rsidRPr="008817B7">
              <w:rPr>
                <w:sz w:val="20"/>
                <w:szCs w:val="20"/>
              </w:rPr>
              <w:t>.</w:t>
            </w:r>
          </w:p>
          <w:p w14:paraId="14802C6E" w14:textId="63BA0531"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Support other</w:t>
            </w:r>
            <w:r w:rsidR="00A9087F" w:rsidRPr="008817B7">
              <w:rPr>
                <w:sz w:val="20"/>
                <w:szCs w:val="20"/>
              </w:rPr>
              <w:t xml:space="preserve"> people</w:t>
            </w:r>
            <w:r w:rsidRPr="008817B7">
              <w:rPr>
                <w:sz w:val="20"/>
                <w:szCs w:val="20"/>
              </w:rPr>
              <w:t xml:space="preserve"> to change as well</w:t>
            </w:r>
            <w:r w:rsidR="00A9087F" w:rsidRPr="008817B7">
              <w:rPr>
                <w:sz w:val="20"/>
                <w:szCs w:val="20"/>
              </w:rPr>
              <w:t>.</w:t>
            </w:r>
          </w:p>
        </w:tc>
      </w:tr>
      <w:tr w:rsidR="00F9397B" w:rsidRPr="008817B7" w14:paraId="599268B6" w14:textId="77777777" w:rsidTr="002F5743">
        <w:tc>
          <w:tcPr>
            <w:cnfStyle w:val="001000000000" w:firstRow="0" w:lastRow="0" w:firstColumn="1" w:lastColumn="0" w:oddVBand="0" w:evenVBand="0" w:oddHBand="0" w:evenHBand="0" w:firstRowFirstColumn="0" w:firstRowLastColumn="0" w:lastRowFirstColumn="0" w:lastRowLastColumn="0"/>
            <w:tcW w:w="1773" w:type="dxa"/>
            <w:shd w:val="clear" w:color="auto" w:fill="1B556B" w:themeFill="text2"/>
          </w:tcPr>
          <w:p w14:paraId="575E82F5" w14:textId="77777777" w:rsidR="00F9397B" w:rsidRPr="008817B7" w:rsidRDefault="00F9397B" w:rsidP="003F7BA7">
            <w:pPr>
              <w:pStyle w:val="TableText"/>
              <w:rPr>
                <w:b w:val="0"/>
                <w:bCs w:val="0"/>
                <w:sz w:val="20"/>
                <w:szCs w:val="20"/>
                <w:highlight w:val="lightGray"/>
              </w:rPr>
            </w:pPr>
            <w:r w:rsidRPr="008817B7">
              <w:rPr>
                <w:b w:val="0"/>
                <w:bCs w:val="0"/>
                <w:sz w:val="20"/>
                <w:szCs w:val="20"/>
              </w:rPr>
              <w:t>Households and individuals</w:t>
            </w:r>
          </w:p>
        </w:tc>
        <w:tc>
          <w:tcPr>
            <w:tcW w:w="6737" w:type="dxa"/>
            <w:tcBorders>
              <w:bottom w:val="single" w:sz="4" w:space="0" w:color="FFFFFF" w:themeColor="background1"/>
            </w:tcBorders>
            <w:shd w:val="clear" w:color="auto" w:fill="D5EBE8" w:themeFill="accent3"/>
          </w:tcPr>
          <w:p w14:paraId="5FD2D166" w14:textId="15F3D74D"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Consider hir</w:t>
            </w:r>
            <w:r w:rsidR="002A40C4" w:rsidRPr="008817B7">
              <w:rPr>
                <w:sz w:val="20"/>
                <w:szCs w:val="20"/>
              </w:rPr>
              <w:t>ing</w:t>
            </w:r>
            <w:r w:rsidRPr="008817B7">
              <w:rPr>
                <w:sz w:val="20"/>
                <w:szCs w:val="20"/>
              </w:rPr>
              <w:t xml:space="preserve"> or borrow</w:t>
            </w:r>
            <w:r w:rsidR="002A40C4" w:rsidRPr="008817B7">
              <w:rPr>
                <w:sz w:val="20"/>
                <w:szCs w:val="20"/>
              </w:rPr>
              <w:t>ing</w:t>
            </w:r>
            <w:r w:rsidRPr="008817B7">
              <w:rPr>
                <w:sz w:val="20"/>
                <w:szCs w:val="20"/>
              </w:rPr>
              <w:t xml:space="preserve"> something you won’t use often, rather than buying your own</w:t>
            </w:r>
            <w:r w:rsidR="002A40C4" w:rsidRPr="008817B7">
              <w:rPr>
                <w:sz w:val="20"/>
                <w:szCs w:val="20"/>
              </w:rPr>
              <w:t>.</w:t>
            </w:r>
          </w:p>
          <w:p w14:paraId="35B816DD" w14:textId="074AD254"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Learn how and where to get things repaired</w:t>
            </w:r>
            <w:r w:rsidR="002A40C4" w:rsidRPr="008817B7">
              <w:rPr>
                <w:sz w:val="20"/>
                <w:szCs w:val="20"/>
              </w:rPr>
              <w:t>.</w:t>
            </w:r>
          </w:p>
          <w:p w14:paraId="7251E9D5" w14:textId="6445ECA0" w:rsidR="00F9397B" w:rsidRPr="008817B7" w:rsidRDefault="006A3102"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Shop at and d</w:t>
            </w:r>
            <w:r w:rsidRPr="008817B7">
              <w:rPr>
                <w:sz w:val="20"/>
                <w:szCs w:val="20"/>
              </w:rPr>
              <w:t>onate</w:t>
            </w:r>
            <w:r>
              <w:rPr>
                <w:sz w:val="20"/>
                <w:szCs w:val="20"/>
              </w:rPr>
              <w:t>/sell</w:t>
            </w:r>
            <w:r w:rsidRPr="008817B7">
              <w:rPr>
                <w:sz w:val="20"/>
                <w:szCs w:val="20"/>
              </w:rPr>
              <w:t xml:space="preserve"> </w:t>
            </w:r>
            <w:r w:rsidR="00F9397B" w:rsidRPr="008817B7">
              <w:rPr>
                <w:sz w:val="20"/>
                <w:szCs w:val="20"/>
              </w:rPr>
              <w:t xml:space="preserve">through </w:t>
            </w:r>
            <w:r w:rsidR="00220747" w:rsidRPr="008817B7">
              <w:rPr>
                <w:sz w:val="20"/>
                <w:szCs w:val="20"/>
              </w:rPr>
              <w:t>second-hand</w:t>
            </w:r>
            <w:r w:rsidR="00F9397B" w:rsidRPr="008817B7">
              <w:rPr>
                <w:sz w:val="20"/>
                <w:szCs w:val="20"/>
              </w:rPr>
              <w:t xml:space="preserve"> shops, online </w:t>
            </w:r>
            <w:proofErr w:type="gramStart"/>
            <w:r w:rsidR="00F9397B" w:rsidRPr="008817B7">
              <w:rPr>
                <w:sz w:val="20"/>
                <w:szCs w:val="20"/>
              </w:rPr>
              <w:t>sites</w:t>
            </w:r>
            <w:proofErr w:type="gramEnd"/>
            <w:r w:rsidR="00F9397B" w:rsidRPr="008817B7">
              <w:rPr>
                <w:sz w:val="20"/>
                <w:szCs w:val="20"/>
              </w:rPr>
              <w:t xml:space="preserve"> and community exchange events</w:t>
            </w:r>
            <w:r w:rsidR="00220747" w:rsidRPr="008817B7">
              <w:rPr>
                <w:sz w:val="20"/>
                <w:szCs w:val="20"/>
              </w:rPr>
              <w:t xml:space="preserve">. </w:t>
            </w:r>
          </w:p>
          <w:p w14:paraId="4B849082" w14:textId="761B7C05"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 xml:space="preserve">Compost </w:t>
            </w:r>
            <w:r w:rsidR="009B3098" w:rsidRPr="008817B7">
              <w:rPr>
                <w:sz w:val="20"/>
                <w:szCs w:val="20"/>
              </w:rPr>
              <w:t xml:space="preserve">your </w:t>
            </w:r>
            <w:r w:rsidRPr="008817B7">
              <w:rPr>
                <w:sz w:val="20"/>
                <w:szCs w:val="20"/>
              </w:rPr>
              <w:t xml:space="preserve">food scraps and green waste at home or </w:t>
            </w:r>
            <w:r w:rsidR="00032483" w:rsidRPr="008817B7">
              <w:rPr>
                <w:sz w:val="20"/>
                <w:szCs w:val="20"/>
              </w:rPr>
              <w:t xml:space="preserve">by </w:t>
            </w:r>
            <w:r w:rsidRPr="008817B7">
              <w:rPr>
                <w:sz w:val="20"/>
                <w:szCs w:val="20"/>
              </w:rPr>
              <w:t xml:space="preserve">using </w:t>
            </w:r>
            <w:r w:rsidR="009B3098" w:rsidRPr="008817B7">
              <w:rPr>
                <w:sz w:val="20"/>
                <w:szCs w:val="20"/>
              </w:rPr>
              <w:t xml:space="preserve">a </w:t>
            </w:r>
            <w:r w:rsidRPr="008817B7">
              <w:rPr>
                <w:sz w:val="20"/>
                <w:szCs w:val="20"/>
              </w:rPr>
              <w:t>collection service</w:t>
            </w:r>
            <w:r w:rsidR="009B3098" w:rsidRPr="008817B7">
              <w:rPr>
                <w:sz w:val="20"/>
                <w:szCs w:val="20"/>
              </w:rPr>
              <w:t>.</w:t>
            </w:r>
          </w:p>
          <w:p w14:paraId="37A89615" w14:textId="686477A0"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Get involved in citizen science projects</w:t>
            </w:r>
            <w:r w:rsidR="009B3098" w:rsidRPr="008817B7">
              <w:rPr>
                <w:sz w:val="20"/>
                <w:szCs w:val="20"/>
              </w:rPr>
              <w:t>.</w:t>
            </w:r>
          </w:p>
        </w:tc>
      </w:tr>
      <w:tr w:rsidR="00F9397B" w:rsidRPr="008817B7" w14:paraId="292A9BED" w14:textId="77777777" w:rsidTr="00C37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shd w:val="clear" w:color="auto" w:fill="1B556B" w:themeFill="text2"/>
          </w:tcPr>
          <w:p w14:paraId="60C7FA16" w14:textId="1771C1AE" w:rsidR="00F9397B" w:rsidRPr="008817B7" w:rsidRDefault="00F9397B" w:rsidP="003F7BA7">
            <w:pPr>
              <w:pStyle w:val="TableText"/>
              <w:rPr>
                <w:b w:val="0"/>
                <w:bCs w:val="0"/>
                <w:sz w:val="20"/>
                <w:szCs w:val="20"/>
                <w:highlight w:val="lightGray"/>
              </w:rPr>
            </w:pPr>
            <w:r w:rsidRPr="008817B7">
              <w:rPr>
                <w:b w:val="0"/>
                <w:bCs w:val="0"/>
                <w:sz w:val="20"/>
                <w:szCs w:val="20"/>
              </w:rPr>
              <w:t>N</w:t>
            </w:r>
            <w:r w:rsidR="00B0250F" w:rsidRPr="008817B7">
              <w:rPr>
                <w:b w:val="0"/>
                <w:bCs w:val="0"/>
                <w:sz w:val="20"/>
                <w:szCs w:val="20"/>
              </w:rPr>
              <w:t>on-governm</w:t>
            </w:r>
            <w:r w:rsidR="00F22EA0" w:rsidRPr="008817B7">
              <w:rPr>
                <w:b w:val="0"/>
                <w:bCs w:val="0"/>
                <w:sz w:val="20"/>
                <w:szCs w:val="20"/>
              </w:rPr>
              <w:t>ental organisations</w:t>
            </w:r>
            <w:r w:rsidRPr="008817B7">
              <w:rPr>
                <w:b w:val="0"/>
                <w:bCs w:val="0"/>
                <w:sz w:val="20"/>
                <w:szCs w:val="20"/>
              </w:rPr>
              <w:t xml:space="preserve"> and communit</w:t>
            </w:r>
            <w:r w:rsidR="00AC34DC" w:rsidRPr="008817B7">
              <w:rPr>
                <w:b w:val="0"/>
                <w:bCs w:val="0"/>
                <w:sz w:val="20"/>
                <w:szCs w:val="20"/>
              </w:rPr>
              <w:t>ies</w:t>
            </w:r>
          </w:p>
        </w:tc>
        <w:tc>
          <w:tcPr>
            <w:tcW w:w="6737" w:type="dxa"/>
            <w:tcBorders>
              <w:bottom w:val="single" w:sz="4" w:space="0" w:color="FFFFFF" w:themeColor="background1"/>
            </w:tcBorders>
            <w:shd w:val="clear" w:color="auto" w:fill="D2DDE1" w:themeFill="background2"/>
          </w:tcPr>
          <w:p w14:paraId="72D21460" w14:textId="5D463204" w:rsidR="00F9397B" w:rsidRPr="008817B7" w:rsidRDefault="0082427F"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 xml:space="preserve">Use advocacy </w:t>
            </w:r>
            <w:r w:rsidR="006C5113" w:rsidRPr="008817B7">
              <w:rPr>
                <w:sz w:val="20"/>
                <w:szCs w:val="20"/>
              </w:rPr>
              <w:t>to k</w:t>
            </w:r>
            <w:r w:rsidR="00F9397B" w:rsidRPr="008817B7">
              <w:rPr>
                <w:sz w:val="20"/>
                <w:szCs w:val="20"/>
              </w:rPr>
              <w:t>eep being a catalyst for change</w:t>
            </w:r>
            <w:r w:rsidR="006C5113" w:rsidRPr="008817B7">
              <w:rPr>
                <w:sz w:val="20"/>
                <w:szCs w:val="20"/>
              </w:rPr>
              <w:t>.</w:t>
            </w:r>
          </w:p>
          <w:p w14:paraId="0064A6C8" w14:textId="082E02D3"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Support businesses and households to make changes</w:t>
            </w:r>
            <w:r w:rsidR="006C5113" w:rsidRPr="008817B7">
              <w:rPr>
                <w:sz w:val="20"/>
                <w:szCs w:val="20"/>
              </w:rPr>
              <w:t xml:space="preserve">, by giving them </w:t>
            </w:r>
            <w:r w:rsidRPr="008817B7">
              <w:rPr>
                <w:sz w:val="20"/>
                <w:szCs w:val="20"/>
              </w:rPr>
              <w:t xml:space="preserve">information and </w:t>
            </w:r>
            <w:r w:rsidR="00014276" w:rsidRPr="008817B7">
              <w:rPr>
                <w:sz w:val="20"/>
                <w:szCs w:val="20"/>
              </w:rPr>
              <w:t>help.</w:t>
            </w:r>
          </w:p>
          <w:p w14:paraId="305EFC88" w14:textId="18E99031"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Keep creating community-led initiatives</w:t>
            </w:r>
            <w:r w:rsidR="006C5113" w:rsidRPr="008817B7">
              <w:rPr>
                <w:sz w:val="20"/>
                <w:szCs w:val="20"/>
              </w:rPr>
              <w:t>,</w:t>
            </w:r>
            <w:r w:rsidRPr="008817B7">
              <w:rPr>
                <w:sz w:val="20"/>
                <w:szCs w:val="20"/>
              </w:rPr>
              <w:t xml:space="preserve"> like repair hubs, swap centres, </w:t>
            </w:r>
            <w:r w:rsidR="006C5113" w:rsidRPr="008817B7">
              <w:rPr>
                <w:sz w:val="20"/>
                <w:szCs w:val="20"/>
              </w:rPr>
              <w:t xml:space="preserve">clean-up campaigns and </w:t>
            </w:r>
            <w:r w:rsidRPr="008817B7">
              <w:rPr>
                <w:sz w:val="20"/>
                <w:szCs w:val="20"/>
              </w:rPr>
              <w:t>community gardens with composting</w:t>
            </w:r>
            <w:r w:rsidR="006C5113" w:rsidRPr="008817B7">
              <w:rPr>
                <w:sz w:val="20"/>
                <w:szCs w:val="20"/>
              </w:rPr>
              <w:t>.</w:t>
            </w:r>
          </w:p>
          <w:p w14:paraId="470AB7E3" w14:textId="268B539C"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 xml:space="preserve">Help build our national data on material flows and waste, </w:t>
            </w:r>
            <w:r w:rsidR="006C5113" w:rsidRPr="008817B7">
              <w:rPr>
                <w:sz w:val="20"/>
                <w:szCs w:val="20"/>
              </w:rPr>
              <w:t xml:space="preserve">through </w:t>
            </w:r>
            <w:r w:rsidRPr="008817B7">
              <w:rPr>
                <w:sz w:val="20"/>
                <w:szCs w:val="20"/>
              </w:rPr>
              <w:t xml:space="preserve">research and citizen science </w:t>
            </w:r>
            <w:r w:rsidR="006C5113" w:rsidRPr="008817B7">
              <w:rPr>
                <w:sz w:val="20"/>
                <w:szCs w:val="20"/>
              </w:rPr>
              <w:t>projects.</w:t>
            </w:r>
          </w:p>
          <w:p w14:paraId="013D5676" w14:textId="7143578F"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 xml:space="preserve">Hold businesses and government to account for their progress towards </w:t>
            </w:r>
            <w:r w:rsidR="006C5113" w:rsidRPr="008817B7">
              <w:rPr>
                <w:sz w:val="20"/>
                <w:szCs w:val="20"/>
              </w:rPr>
              <w:t xml:space="preserve">this </w:t>
            </w:r>
            <w:r w:rsidRPr="008817B7">
              <w:rPr>
                <w:sz w:val="20"/>
                <w:szCs w:val="20"/>
              </w:rPr>
              <w:t>strategy’s goals</w:t>
            </w:r>
            <w:r w:rsidR="006C5113" w:rsidRPr="008817B7">
              <w:rPr>
                <w:sz w:val="20"/>
                <w:szCs w:val="20"/>
              </w:rPr>
              <w:t>.</w:t>
            </w:r>
          </w:p>
        </w:tc>
      </w:tr>
      <w:tr w:rsidR="00F9397B" w:rsidRPr="008817B7" w14:paraId="2D979E74" w14:textId="77777777" w:rsidTr="00C37DBF">
        <w:tc>
          <w:tcPr>
            <w:cnfStyle w:val="001000000000" w:firstRow="0" w:lastRow="0" w:firstColumn="1" w:lastColumn="0" w:oddVBand="0" w:evenVBand="0" w:oddHBand="0" w:evenHBand="0" w:firstRowFirstColumn="0" w:firstRowLastColumn="0" w:lastRowFirstColumn="0" w:lastRowLastColumn="0"/>
            <w:tcW w:w="1773" w:type="dxa"/>
            <w:shd w:val="clear" w:color="auto" w:fill="1B556B" w:themeFill="text2"/>
          </w:tcPr>
          <w:p w14:paraId="62AC8945" w14:textId="77777777" w:rsidR="00F9397B" w:rsidRPr="008817B7" w:rsidRDefault="00F9397B" w:rsidP="003F7BA7">
            <w:pPr>
              <w:pStyle w:val="TableText"/>
              <w:rPr>
                <w:b w:val="0"/>
                <w:bCs w:val="0"/>
                <w:sz w:val="20"/>
                <w:szCs w:val="20"/>
                <w:highlight w:val="lightGray"/>
              </w:rPr>
            </w:pPr>
            <w:r w:rsidRPr="008817B7">
              <w:rPr>
                <w:b w:val="0"/>
                <w:bCs w:val="0"/>
                <w:sz w:val="20"/>
                <w:szCs w:val="20"/>
              </w:rPr>
              <w:t>Businesses and industries</w:t>
            </w:r>
          </w:p>
        </w:tc>
        <w:tc>
          <w:tcPr>
            <w:tcW w:w="6737" w:type="dxa"/>
            <w:tcBorders>
              <w:bottom w:val="single" w:sz="4" w:space="0" w:color="FFFFFF" w:themeColor="background1"/>
            </w:tcBorders>
            <w:shd w:val="clear" w:color="auto" w:fill="D5EBE8" w:themeFill="accent3"/>
          </w:tcPr>
          <w:p w14:paraId="101B0DEC" w14:textId="7A22359D"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 xml:space="preserve">Rethink and redesign your processes, </w:t>
            </w:r>
            <w:proofErr w:type="gramStart"/>
            <w:r w:rsidRPr="008817B7">
              <w:rPr>
                <w:sz w:val="20"/>
                <w:szCs w:val="20"/>
              </w:rPr>
              <w:t>products</w:t>
            </w:r>
            <w:proofErr w:type="gramEnd"/>
            <w:r w:rsidRPr="008817B7">
              <w:rPr>
                <w:sz w:val="20"/>
                <w:szCs w:val="20"/>
              </w:rPr>
              <w:t xml:space="preserve"> and packaging to reduce waste</w:t>
            </w:r>
            <w:r w:rsidR="007233B9" w:rsidRPr="008817B7">
              <w:rPr>
                <w:sz w:val="20"/>
                <w:szCs w:val="20"/>
              </w:rPr>
              <w:t>.</w:t>
            </w:r>
          </w:p>
          <w:p w14:paraId="78F1DD77" w14:textId="5520EF0C"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 xml:space="preserve">Keep up to date with </w:t>
            </w:r>
            <w:r w:rsidR="007233B9" w:rsidRPr="008817B7">
              <w:rPr>
                <w:sz w:val="20"/>
                <w:szCs w:val="20"/>
              </w:rPr>
              <w:t>what your industry is doing to reduce</w:t>
            </w:r>
            <w:r w:rsidRPr="008817B7">
              <w:rPr>
                <w:sz w:val="20"/>
                <w:szCs w:val="20"/>
              </w:rPr>
              <w:t xml:space="preserve"> waste</w:t>
            </w:r>
            <w:r w:rsidR="007233B9" w:rsidRPr="008817B7">
              <w:rPr>
                <w:sz w:val="20"/>
                <w:szCs w:val="20"/>
              </w:rPr>
              <w:t>.</w:t>
            </w:r>
          </w:p>
          <w:p w14:paraId="71CA0A0D" w14:textId="190F0736"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Push for</w:t>
            </w:r>
            <w:r w:rsidR="007233B9" w:rsidRPr="008817B7">
              <w:rPr>
                <w:sz w:val="20"/>
                <w:szCs w:val="20"/>
              </w:rPr>
              <w:t>,</w:t>
            </w:r>
            <w:r w:rsidRPr="008817B7">
              <w:rPr>
                <w:sz w:val="20"/>
                <w:szCs w:val="20"/>
              </w:rPr>
              <w:t xml:space="preserve"> and </w:t>
            </w:r>
            <w:r w:rsidR="007233B9" w:rsidRPr="008817B7">
              <w:rPr>
                <w:sz w:val="20"/>
                <w:szCs w:val="20"/>
              </w:rPr>
              <w:t xml:space="preserve">take part </w:t>
            </w:r>
            <w:r w:rsidRPr="008817B7">
              <w:rPr>
                <w:sz w:val="20"/>
                <w:szCs w:val="20"/>
              </w:rPr>
              <w:t>in</w:t>
            </w:r>
            <w:r w:rsidR="007233B9" w:rsidRPr="008817B7">
              <w:rPr>
                <w:sz w:val="20"/>
                <w:szCs w:val="20"/>
              </w:rPr>
              <w:t>,</w:t>
            </w:r>
            <w:r w:rsidRPr="008817B7">
              <w:rPr>
                <w:sz w:val="20"/>
                <w:szCs w:val="20"/>
              </w:rPr>
              <w:t xml:space="preserve"> </w:t>
            </w:r>
            <w:r w:rsidR="007233B9" w:rsidRPr="008817B7">
              <w:rPr>
                <w:sz w:val="20"/>
                <w:szCs w:val="20"/>
              </w:rPr>
              <w:t xml:space="preserve">voluntary or mandatory </w:t>
            </w:r>
            <w:r w:rsidRPr="008817B7">
              <w:rPr>
                <w:sz w:val="20"/>
                <w:szCs w:val="20"/>
              </w:rPr>
              <w:t>product stewardship schemes</w:t>
            </w:r>
            <w:r w:rsidR="007233B9" w:rsidRPr="008817B7">
              <w:rPr>
                <w:sz w:val="20"/>
                <w:szCs w:val="20"/>
              </w:rPr>
              <w:t>.</w:t>
            </w:r>
          </w:p>
          <w:p w14:paraId="6EF07D3F" w14:textId="021FFF6A" w:rsidR="00F9397B" w:rsidRPr="008817B7" w:rsidRDefault="009D1879"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 xml:space="preserve">Work </w:t>
            </w:r>
            <w:r w:rsidR="00F9397B" w:rsidRPr="008817B7">
              <w:rPr>
                <w:sz w:val="20"/>
                <w:szCs w:val="20"/>
              </w:rPr>
              <w:t xml:space="preserve">with local community groups and </w:t>
            </w:r>
            <w:r w:rsidR="003D74C6" w:rsidRPr="008817B7">
              <w:rPr>
                <w:sz w:val="20"/>
                <w:szCs w:val="20"/>
              </w:rPr>
              <w:t>non-governmental organisations</w:t>
            </w:r>
            <w:r w:rsidR="00F9397B" w:rsidRPr="008817B7">
              <w:rPr>
                <w:sz w:val="20"/>
                <w:szCs w:val="20"/>
              </w:rPr>
              <w:t xml:space="preserve"> on initiatives to reduce waste</w:t>
            </w:r>
            <w:r w:rsidRPr="008817B7">
              <w:rPr>
                <w:sz w:val="20"/>
                <w:szCs w:val="20"/>
              </w:rPr>
              <w:t>.</w:t>
            </w:r>
          </w:p>
          <w:p w14:paraId="1B01C2B7" w14:textId="4D35EF5D"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Hold your business and industry to account by systematically measuring and reporting on progress</w:t>
            </w:r>
            <w:r w:rsidR="00A64F92" w:rsidRPr="008817B7">
              <w:rPr>
                <w:sz w:val="20"/>
                <w:szCs w:val="20"/>
              </w:rPr>
              <w:t>.</w:t>
            </w:r>
          </w:p>
        </w:tc>
      </w:tr>
      <w:tr w:rsidR="00F9397B" w:rsidRPr="008817B7" w14:paraId="2F0EF0E4" w14:textId="77777777" w:rsidTr="00C37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shd w:val="clear" w:color="auto" w:fill="1B556B" w:themeFill="text2"/>
          </w:tcPr>
          <w:p w14:paraId="2CA695EB" w14:textId="42687DA8" w:rsidR="00F9397B" w:rsidRPr="008817B7" w:rsidRDefault="00F9397B" w:rsidP="003F7BA7">
            <w:pPr>
              <w:pStyle w:val="TableText"/>
              <w:rPr>
                <w:b w:val="0"/>
                <w:bCs w:val="0"/>
                <w:sz w:val="20"/>
                <w:szCs w:val="20"/>
                <w:highlight w:val="lightGray"/>
              </w:rPr>
            </w:pPr>
            <w:r w:rsidRPr="008817B7">
              <w:rPr>
                <w:b w:val="0"/>
                <w:bCs w:val="0"/>
                <w:sz w:val="20"/>
                <w:szCs w:val="20"/>
              </w:rPr>
              <w:t>Waste management sector</w:t>
            </w:r>
          </w:p>
        </w:tc>
        <w:tc>
          <w:tcPr>
            <w:tcW w:w="6737" w:type="dxa"/>
            <w:tcBorders>
              <w:bottom w:val="single" w:sz="4" w:space="0" w:color="FFFFFF" w:themeColor="background1"/>
            </w:tcBorders>
            <w:shd w:val="clear" w:color="auto" w:fill="D2DDE1" w:themeFill="background2"/>
          </w:tcPr>
          <w:p w14:paraId="0DD220AE" w14:textId="209638C3"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Get involved in implementing th</w:t>
            </w:r>
            <w:r w:rsidR="007433E1" w:rsidRPr="008817B7">
              <w:rPr>
                <w:sz w:val="20"/>
                <w:szCs w:val="20"/>
              </w:rPr>
              <w:t>is</w:t>
            </w:r>
            <w:r w:rsidRPr="008817B7">
              <w:rPr>
                <w:sz w:val="20"/>
                <w:szCs w:val="20"/>
              </w:rPr>
              <w:t xml:space="preserve"> strategy and the </w:t>
            </w:r>
            <w:r w:rsidR="007433E1" w:rsidRPr="008817B7">
              <w:rPr>
                <w:sz w:val="20"/>
                <w:szCs w:val="20"/>
              </w:rPr>
              <w:t xml:space="preserve">process to develop an </w:t>
            </w:r>
            <w:r w:rsidR="002F627C" w:rsidRPr="008817B7">
              <w:rPr>
                <w:sz w:val="20"/>
                <w:szCs w:val="20"/>
              </w:rPr>
              <w:t>action and investment plan</w:t>
            </w:r>
            <w:r w:rsidR="007433E1" w:rsidRPr="008817B7">
              <w:rPr>
                <w:sz w:val="20"/>
                <w:szCs w:val="20"/>
              </w:rPr>
              <w:t>.</w:t>
            </w:r>
          </w:p>
          <w:p w14:paraId="513C718D" w14:textId="2F2AE3C6"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lastRenderedPageBreak/>
              <w:t>Consider how you</w:t>
            </w:r>
            <w:r w:rsidR="007433E1" w:rsidRPr="008817B7">
              <w:rPr>
                <w:sz w:val="20"/>
                <w:szCs w:val="20"/>
              </w:rPr>
              <w:t xml:space="preserve"> can develop your</w:t>
            </w:r>
            <w:r w:rsidRPr="008817B7">
              <w:rPr>
                <w:sz w:val="20"/>
                <w:szCs w:val="20"/>
              </w:rPr>
              <w:t xml:space="preserve"> facilities and services</w:t>
            </w:r>
            <w:r w:rsidR="007433E1" w:rsidRPr="008817B7">
              <w:rPr>
                <w:sz w:val="20"/>
                <w:szCs w:val="20"/>
              </w:rPr>
              <w:t>, so they</w:t>
            </w:r>
            <w:r w:rsidRPr="008817B7">
              <w:rPr>
                <w:sz w:val="20"/>
                <w:szCs w:val="20"/>
              </w:rPr>
              <w:t xml:space="preserve"> form part of a national network for circular management</w:t>
            </w:r>
            <w:r w:rsidR="006F0B1C" w:rsidRPr="008817B7">
              <w:rPr>
                <w:sz w:val="20"/>
                <w:szCs w:val="20"/>
              </w:rPr>
              <w:t xml:space="preserve"> of resources.</w:t>
            </w:r>
          </w:p>
          <w:p w14:paraId="16DD0CDC" w14:textId="35252FBB"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Develop industry norms and standards</w:t>
            </w:r>
            <w:r w:rsidR="002F627C" w:rsidRPr="008817B7">
              <w:rPr>
                <w:sz w:val="20"/>
                <w:szCs w:val="20"/>
              </w:rPr>
              <w:t>,</w:t>
            </w:r>
            <w:r w:rsidRPr="008817B7">
              <w:rPr>
                <w:sz w:val="20"/>
                <w:szCs w:val="20"/>
              </w:rPr>
              <w:t xml:space="preserve"> to make it easy for different parts of the </w:t>
            </w:r>
            <w:r w:rsidR="003C641A" w:rsidRPr="008817B7">
              <w:rPr>
                <w:sz w:val="20"/>
                <w:szCs w:val="20"/>
              </w:rPr>
              <w:t xml:space="preserve">national </w:t>
            </w:r>
            <w:r w:rsidRPr="008817B7">
              <w:rPr>
                <w:sz w:val="20"/>
                <w:szCs w:val="20"/>
              </w:rPr>
              <w:t>network to connect</w:t>
            </w:r>
            <w:r w:rsidR="00351BF2" w:rsidRPr="008817B7">
              <w:rPr>
                <w:sz w:val="20"/>
                <w:szCs w:val="20"/>
              </w:rPr>
              <w:t>.</w:t>
            </w:r>
          </w:p>
          <w:p w14:paraId="39431735" w14:textId="705E1FCB"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Help develop and implement standardised national regulation of the sector</w:t>
            </w:r>
            <w:r w:rsidR="008D601C" w:rsidRPr="008817B7">
              <w:rPr>
                <w:sz w:val="20"/>
                <w:szCs w:val="20"/>
              </w:rPr>
              <w:t>.</w:t>
            </w:r>
          </w:p>
          <w:p w14:paraId="5DDE2A70" w14:textId="3E0C4D9C"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Support the national waste data programme</w:t>
            </w:r>
            <w:r w:rsidR="002F627C" w:rsidRPr="008817B7">
              <w:rPr>
                <w:sz w:val="20"/>
                <w:szCs w:val="20"/>
              </w:rPr>
              <w:t>,</w:t>
            </w:r>
            <w:r w:rsidRPr="008817B7">
              <w:rPr>
                <w:sz w:val="20"/>
                <w:szCs w:val="20"/>
              </w:rPr>
              <w:t xml:space="preserve"> to help create high</w:t>
            </w:r>
            <w:r w:rsidR="002F627C" w:rsidRPr="008817B7">
              <w:rPr>
                <w:sz w:val="20"/>
                <w:szCs w:val="20"/>
              </w:rPr>
              <w:t>-</w:t>
            </w:r>
            <w:r w:rsidRPr="008817B7">
              <w:rPr>
                <w:sz w:val="20"/>
                <w:szCs w:val="20"/>
              </w:rPr>
              <w:t>quality evidence for future policymaking and investment</w:t>
            </w:r>
            <w:r w:rsidR="00CD7904" w:rsidRPr="008817B7">
              <w:rPr>
                <w:sz w:val="20"/>
                <w:szCs w:val="20"/>
              </w:rPr>
              <w:t>.</w:t>
            </w:r>
          </w:p>
        </w:tc>
      </w:tr>
      <w:tr w:rsidR="00F9397B" w:rsidRPr="008817B7" w14:paraId="2E79BF19" w14:textId="77777777" w:rsidTr="00C37DBF">
        <w:tc>
          <w:tcPr>
            <w:cnfStyle w:val="001000000000" w:firstRow="0" w:lastRow="0" w:firstColumn="1" w:lastColumn="0" w:oddVBand="0" w:evenVBand="0" w:oddHBand="0" w:evenHBand="0" w:firstRowFirstColumn="0" w:firstRowLastColumn="0" w:lastRowFirstColumn="0" w:lastRowLastColumn="0"/>
            <w:tcW w:w="1773" w:type="dxa"/>
            <w:shd w:val="clear" w:color="auto" w:fill="1B556B" w:themeFill="text2"/>
          </w:tcPr>
          <w:p w14:paraId="6B3C2B60" w14:textId="77777777" w:rsidR="00F9397B" w:rsidRPr="008817B7" w:rsidRDefault="00F9397B" w:rsidP="003F7BA7">
            <w:pPr>
              <w:pStyle w:val="TableText"/>
              <w:rPr>
                <w:b w:val="0"/>
                <w:bCs w:val="0"/>
                <w:sz w:val="20"/>
                <w:szCs w:val="20"/>
                <w:highlight w:val="lightGray"/>
              </w:rPr>
            </w:pPr>
            <w:r w:rsidRPr="008817B7">
              <w:rPr>
                <w:b w:val="0"/>
                <w:bCs w:val="0"/>
                <w:sz w:val="20"/>
                <w:szCs w:val="20"/>
              </w:rPr>
              <w:lastRenderedPageBreak/>
              <w:t>Local government</w:t>
            </w:r>
          </w:p>
        </w:tc>
        <w:tc>
          <w:tcPr>
            <w:tcW w:w="6737" w:type="dxa"/>
            <w:tcBorders>
              <w:bottom w:val="single" w:sz="4" w:space="0" w:color="FFFFFF" w:themeColor="background1"/>
            </w:tcBorders>
            <w:shd w:val="clear" w:color="auto" w:fill="D5EBE8" w:themeFill="accent3"/>
          </w:tcPr>
          <w:p w14:paraId="7E58E5D3" w14:textId="16E2C037"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Get involved in implementing th</w:t>
            </w:r>
            <w:r w:rsidR="00F949D6" w:rsidRPr="008817B7">
              <w:rPr>
                <w:sz w:val="20"/>
                <w:szCs w:val="20"/>
              </w:rPr>
              <w:t>is</w:t>
            </w:r>
            <w:r w:rsidRPr="008817B7">
              <w:rPr>
                <w:sz w:val="20"/>
                <w:szCs w:val="20"/>
              </w:rPr>
              <w:t xml:space="preserve"> strategy and </w:t>
            </w:r>
            <w:r w:rsidR="00F949D6" w:rsidRPr="008817B7">
              <w:rPr>
                <w:sz w:val="20"/>
                <w:szCs w:val="20"/>
              </w:rPr>
              <w:t>the</w:t>
            </w:r>
            <w:r w:rsidRPr="008817B7">
              <w:rPr>
                <w:sz w:val="20"/>
                <w:szCs w:val="20"/>
              </w:rPr>
              <w:t xml:space="preserve"> process</w:t>
            </w:r>
            <w:r w:rsidR="00F949D6" w:rsidRPr="008817B7">
              <w:rPr>
                <w:sz w:val="20"/>
                <w:szCs w:val="20"/>
              </w:rPr>
              <w:t xml:space="preserve"> to develop an </w:t>
            </w:r>
            <w:r w:rsidR="003D74C6" w:rsidRPr="008817B7">
              <w:rPr>
                <w:sz w:val="20"/>
                <w:szCs w:val="20"/>
              </w:rPr>
              <w:t>action and investment plan</w:t>
            </w:r>
            <w:r w:rsidR="00F949D6" w:rsidRPr="008817B7">
              <w:rPr>
                <w:sz w:val="20"/>
                <w:szCs w:val="20"/>
              </w:rPr>
              <w:t xml:space="preserve">. </w:t>
            </w:r>
            <w:r w:rsidR="005C3A7C" w:rsidRPr="008817B7">
              <w:rPr>
                <w:sz w:val="20"/>
                <w:szCs w:val="20"/>
              </w:rPr>
              <w:t xml:space="preserve">Use the strategy </w:t>
            </w:r>
            <w:r w:rsidRPr="008817B7">
              <w:rPr>
                <w:sz w:val="20"/>
                <w:szCs w:val="20"/>
              </w:rPr>
              <w:t xml:space="preserve">as the starting point for your next </w:t>
            </w:r>
            <w:r w:rsidR="00783035" w:rsidRPr="008817B7">
              <w:rPr>
                <w:sz w:val="20"/>
                <w:szCs w:val="20"/>
              </w:rPr>
              <w:t>waste management and minimisation plan</w:t>
            </w:r>
            <w:r w:rsidR="00933E49" w:rsidRPr="008817B7">
              <w:rPr>
                <w:sz w:val="20"/>
                <w:szCs w:val="20"/>
              </w:rPr>
              <w:t>.</w:t>
            </w:r>
          </w:p>
          <w:p w14:paraId="3375DBD8" w14:textId="01B95522"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 xml:space="preserve">Look for opportunities to </w:t>
            </w:r>
            <w:r w:rsidR="00933E49" w:rsidRPr="008817B7">
              <w:rPr>
                <w:sz w:val="20"/>
                <w:szCs w:val="20"/>
              </w:rPr>
              <w:t>work</w:t>
            </w:r>
            <w:r w:rsidRPr="008817B7">
              <w:rPr>
                <w:sz w:val="20"/>
                <w:szCs w:val="20"/>
              </w:rPr>
              <w:t xml:space="preserve"> with other councils </w:t>
            </w:r>
            <w:r w:rsidR="00933E49" w:rsidRPr="008817B7">
              <w:rPr>
                <w:sz w:val="20"/>
                <w:szCs w:val="20"/>
              </w:rPr>
              <w:t>on</w:t>
            </w:r>
            <w:r w:rsidRPr="008817B7">
              <w:rPr>
                <w:sz w:val="20"/>
                <w:szCs w:val="20"/>
              </w:rPr>
              <w:t xml:space="preserve"> new</w:t>
            </w:r>
            <w:r w:rsidR="00933E49" w:rsidRPr="008817B7">
              <w:rPr>
                <w:sz w:val="20"/>
                <w:szCs w:val="20"/>
              </w:rPr>
              <w:t>,</w:t>
            </w:r>
            <w:r w:rsidRPr="008817B7">
              <w:rPr>
                <w:sz w:val="20"/>
                <w:szCs w:val="20"/>
              </w:rPr>
              <w:t xml:space="preserve"> or expanded</w:t>
            </w:r>
            <w:r w:rsidR="00933E49" w:rsidRPr="008817B7">
              <w:rPr>
                <w:sz w:val="20"/>
                <w:szCs w:val="20"/>
              </w:rPr>
              <w:t>,</w:t>
            </w:r>
            <w:r w:rsidRPr="008817B7">
              <w:rPr>
                <w:sz w:val="20"/>
                <w:szCs w:val="20"/>
              </w:rPr>
              <w:t xml:space="preserve"> facilities and services that </w:t>
            </w:r>
            <w:r w:rsidR="006E415C" w:rsidRPr="008817B7">
              <w:rPr>
                <w:sz w:val="20"/>
                <w:szCs w:val="20"/>
              </w:rPr>
              <w:t xml:space="preserve">will </w:t>
            </w:r>
            <w:r w:rsidRPr="008817B7">
              <w:rPr>
                <w:sz w:val="20"/>
                <w:szCs w:val="20"/>
              </w:rPr>
              <w:t>contribute to a national network for circular management</w:t>
            </w:r>
            <w:r w:rsidR="006E415C" w:rsidRPr="008817B7">
              <w:rPr>
                <w:sz w:val="20"/>
                <w:szCs w:val="20"/>
              </w:rPr>
              <w:t xml:space="preserve"> of resources.</w:t>
            </w:r>
          </w:p>
          <w:p w14:paraId="4B7FC19D" w14:textId="13F4AEC3"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 xml:space="preserve">Support local community </w:t>
            </w:r>
            <w:r w:rsidR="00DF5A55" w:rsidRPr="008817B7">
              <w:rPr>
                <w:sz w:val="20"/>
                <w:szCs w:val="20"/>
              </w:rPr>
              <w:t xml:space="preserve">groups and </w:t>
            </w:r>
            <w:r w:rsidR="002F627C" w:rsidRPr="008817B7">
              <w:rPr>
                <w:sz w:val="20"/>
                <w:szCs w:val="20"/>
              </w:rPr>
              <w:t>non-governmental organisations</w:t>
            </w:r>
            <w:r w:rsidR="00DF5A55" w:rsidRPr="008817B7">
              <w:rPr>
                <w:sz w:val="20"/>
                <w:szCs w:val="20"/>
              </w:rPr>
              <w:t xml:space="preserve"> </w:t>
            </w:r>
            <w:r w:rsidR="00A017AA" w:rsidRPr="008817B7">
              <w:rPr>
                <w:sz w:val="20"/>
                <w:szCs w:val="20"/>
              </w:rPr>
              <w:t xml:space="preserve">with their </w:t>
            </w:r>
            <w:r w:rsidRPr="008817B7">
              <w:rPr>
                <w:sz w:val="20"/>
                <w:szCs w:val="20"/>
              </w:rPr>
              <w:t xml:space="preserve">initiatives </w:t>
            </w:r>
            <w:r w:rsidR="00A017AA" w:rsidRPr="008817B7">
              <w:rPr>
                <w:sz w:val="20"/>
                <w:szCs w:val="20"/>
              </w:rPr>
              <w:t>to reduce waste.</w:t>
            </w:r>
          </w:p>
          <w:p w14:paraId="7F337D32" w14:textId="0832359B"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 xml:space="preserve">Link with national behaviour change programmes to support and expand </w:t>
            </w:r>
            <w:r w:rsidR="00FB54C8" w:rsidRPr="008817B7">
              <w:rPr>
                <w:sz w:val="20"/>
                <w:szCs w:val="20"/>
              </w:rPr>
              <w:t xml:space="preserve">the reach of </w:t>
            </w:r>
            <w:r w:rsidRPr="008817B7">
              <w:rPr>
                <w:sz w:val="20"/>
                <w:szCs w:val="20"/>
              </w:rPr>
              <w:t>your local activity</w:t>
            </w:r>
            <w:r w:rsidR="0016186B" w:rsidRPr="008817B7">
              <w:rPr>
                <w:sz w:val="20"/>
                <w:szCs w:val="20"/>
              </w:rPr>
              <w:t>.</w:t>
            </w:r>
          </w:p>
          <w:p w14:paraId="7556ED35" w14:textId="352FB3EF"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Make sure that planning and consenting processes take account of the need for waste management infrastructure and services</w:t>
            </w:r>
            <w:r w:rsidR="0016186B" w:rsidRPr="008817B7">
              <w:rPr>
                <w:sz w:val="20"/>
                <w:szCs w:val="20"/>
              </w:rPr>
              <w:t>.</w:t>
            </w:r>
          </w:p>
          <w:p w14:paraId="22D708CF" w14:textId="2CE12BD5" w:rsidR="00F9397B" w:rsidRPr="008817B7" w:rsidRDefault="00F9397B" w:rsidP="003F7BA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Plan and resource the work needed to identify and manage vulnerable landfills and other contaminated sites</w:t>
            </w:r>
            <w:r w:rsidR="00F93231" w:rsidRPr="008817B7">
              <w:rPr>
                <w:sz w:val="20"/>
                <w:szCs w:val="20"/>
              </w:rPr>
              <w:t>.</w:t>
            </w:r>
          </w:p>
        </w:tc>
      </w:tr>
      <w:tr w:rsidR="00F9397B" w:rsidRPr="008817B7" w14:paraId="48DBFD61" w14:textId="77777777" w:rsidTr="00C37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shd w:val="clear" w:color="auto" w:fill="1B556B" w:themeFill="text2"/>
          </w:tcPr>
          <w:p w14:paraId="0FA4EA04" w14:textId="77777777" w:rsidR="00F9397B" w:rsidRPr="008817B7" w:rsidRDefault="00F9397B" w:rsidP="003F7BA7">
            <w:pPr>
              <w:pStyle w:val="TableText"/>
              <w:rPr>
                <w:b w:val="0"/>
                <w:bCs w:val="0"/>
                <w:sz w:val="20"/>
                <w:szCs w:val="20"/>
                <w:highlight w:val="lightGray"/>
              </w:rPr>
            </w:pPr>
            <w:r w:rsidRPr="008817B7">
              <w:rPr>
                <w:b w:val="0"/>
                <w:bCs w:val="0"/>
                <w:sz w:val="20"/>
                <w:szCs w:val="20"/>
              </w:rPr>
              <w:t>Central government</w:t>
            </w:r>
          </w:p>
        </w:tc>
        <w:tc>
          <w:tcPr>
            <w:tcW w:w="6737" w:type="dxa"/>
            <w:shd w:val="clear" w:color="auto" w:fill="D2DDE1" w:themeFill="background2"/>
          </w:tcPr>
          <w:p w14:paraId="44B25D51" w14:textId="67B58A5F"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Make sure that circular economy and waste reduction goals connect with and inform other strategies, plans and programmes across government</w:t>
            </w:r>
            <w:r w:rsidR="005D4455" w:rsidRPr="008817B7">
              <w:rPr>
                <w:sz w:val="20"/>
                <w:szCs w:val="20"/>
              </w:rPr>
              <w:t>.</w:t>
            </w:r>
          </w:p>
          <w:p w14:paraId="09B2B94E" w14:textId="1B812819"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 xml:space="preserve">Be an effective leader and steward of </w:t>
            </w:r>
            <w:r w:rsidR="00044694" w:rsidRPr="008817B7">
              <w:rPr>
                <w:sz w:val="20"/>
                <w:szCs w:val="20"/>
              </w:rPr>
              <w:t xml:space="preserve">this strategy and </w:t>
            </w:r>
            <w:r w:rsidRPr="008817B7">
              <w:rPr>
                <w:sz w:val="20"/>
                <w:szCs w:val="20"/>
              </w:rPr>
              <w:t xml:space="preserve">the </w:t>
            </w:r>
            <w:r w:rsidR="00044694" w:rsidRPr="008817B7">
              <w:rPr>
                <w:sz w:val="20"/>
                <w:szCs w:val="20"/>
              </w:rPr>
              <w:t>waste</w:t>
            </w:r>
            <w:r w:rsidR="00315900" w:rsidRPr="008817B7">
              <w:rPr>
                <w:sz w:val="20"/>
                <w:szCs w:val="20"/>
              </w:rPr>
              <w:t xml:space="preserve"> </w:t>
            </w:r>
            <w:r w:rsidR="00044694" w:rsidRPr="008817B7">
              <w:rPr>
                <w:sz w:val="20"/>
                <w:szCs w:val="20"/>
              </w:rPr>
              <w:t>management</w:t>
            </w:r>
            <w:r w:rsidRPr="008817B7">
              <w:rPr>
                <w:sz w:val="20"/>
                <w:szCs w:val="20"/>
              </w:rPr>
              <w:t xml:space="preserve"> sector, </w:t>
            </w:r>
            <w:proofErr w:type="gramStart"/>
            <w:r w:rsidRPr="008817B7">
              <w:rPr>
                <w:sz w:val="20"/>
                <w:szCs w:val="20"/>
              </w:rPr>
              <w:t>in particular by</w:t>
            </w:r>
            <w:proofErr w:type="gramEnd"/>
            <w:r w:rsidRPr="008817B7">
              <w:rPr>
                <w:sz w:val="20"/>
                <w:szCs w:val="20"/>
              </w:rPr>
              <w:t xml:space="preserve"> building and sharing data, and regularly evaluating and reporting on progress</w:t>
            </w:r>
            <w:r w:rsidR="00315900" w:rsidRPr="008817B7">
              <w:rPr>
                <w:sz w:val="20"/>
                <w:szCs w:val="20"/>
              </w:rPr>
              <w:t>.</w:t>
            </w:r>
          </w:p>
          <w:p w14:paraId="287BA6C0" w14:textId="463A5912"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Build engagement systems and processes, to facilitate coordination and collaboration across the sector</w:t>
            </w:r>
            <w:r w:rsidR="00F4343D" w:rsidRPr="008817B7">
              <w:rPr>
                <w:sz w:val="20"/>
                <w:szCs w:val="20"/>
              </w:rPr>
              <w:t>.</w:t>
            </w:r>
          </w:p>
          <w:p w14:paraId="2AB8DD2E" w14:textId="555B5EAC"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 xml:space="preserve">Use the </w:t>
            </w:r>
            <w:r w:rsidR="007160E9" w:rsidRPr="008817B7">
              <w:rPr>
                <w:sz w:val="20"/>
                <w:szCs w:val="20"/>
              </w:rPr>
              <w:t>G</w:t>
            </w:r>
            <w:r w:rsidR="008F4DE6" w:rsidRPr="008817B7">
              <w:rPr>
                <w:sz w:val="20"/>
                <w:szCs w:val="20"/>
              </w:rPr>
              <w:t xml:space="preserve">overnment’s </w:t>
            </w:r>
            <w:r w:rsidRPr="008817B7">
              <w:rPr>
                <w:sz w:val="20"/>
                <w:szCs w:val="20"/>
              </w:rPr>
              <w:t>procurement power to drive changes in market behaviour</w:t>
            </w:r>
            <w:r w:rsidR="008F4DE6" w:rsidRPr="008817B7">
              <w:rPr>
                <w:sz w:val="20"/>
                <w:szCs w:val="20"/>
              </w:rPr>
              <w:t>.</w:t>
            </w:r>
          </w:p>
          <w:p w14:paraId="110A07DA" w14:textId="3776BEBB" w:rsidR="00F9397B" w:rsidRPr="008817B7" w:rsidRDefault="00F9397B" w:rsidP="003F7BA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Lead by example</w:t>
            </w:r>
            <w:r w:rsidR="008F4DE6" w:rsidRPr="008817B7">
              <w:rPr>
                <w:sz w:val="20"/>
                <w:szCs w:val="20"/>
              </w:rPr>
              <w:t>.</w:t>
            </w:r>
          </w:p>
        </w:tc>
      </w:tr>
    </w:tbl>
    <w:p w14:paraId="6EF4B8CD" w14:textId="77777777" w:rsidR="00171834" w:rsidRPr="008817B7" w:rsidRDefault="00171834" w:rsidP="00EF77A2">
      <w:pPr>
        <w:pStyle w:val="BodyText"/>
      </w:pPr>
    </w:p>
    <w:p w14:paraId="039D3C43" w14:textId="5EE47E89" w:rsidR="002771CE" w:rsidRPr="008817B7" w:rsidRDefault="002771CE" w:rsidP="00EF77A2">
      <w:pPr>
        <w:pStyle w:val="BodyText"/>
      </w:pPr>
      <w:r w:rsidRPr="008817B7">
        <w:br w:type="page"/>
      </w:r>
    </w:p>
    <w:p w14:paraId="119F8A2B" w14:textId="61AEAAC0" w:rsidR="00F9397B" w:rsidRPr="008817B7" w:rsidRDefault="00F9397B" w:rsidP="00171834">
      <w:pPr>
        <w:pStyle w:val="Heading1"/>
      </w:pPr>
      <w:bookmarkStart w:id="7" w:name="_Toc130895765"/>
      <w:r w:rsidRPr="008817B7">
        <w:lastRenderedPageBreak/>
        <w:t>What is this strategy about?</w:t>
      </w:r>
      <w:bookmarkEnd w:id="7"/>
    </w:p>
    <w:p w14:paraId="308455A2" w14:textId="6F439B9A" w:rsidR="00F9397B" w:rsidRPr="008817B7" w:rsidRDefault="00973D56" w:rsidP="00EF77A2">
      <w:pPr>
        <w:pStyle w:val="Heading2"/>
        <w:spacing w:before="240"/>
        <w:rPr>
          <w:rStyle w:val="Heading1Char"/>
          <w:b/>
          <w:bCs/>
          <w:sz w:val="36"/>
          <w:szCs w:val="26"/>
        </w:rPr>
      </w:pPr>
      <w:bookmarkStart w:id="8" w:name="_Toc130895766"/>
      <w:r w:rsidRPr="008817B7">
        <w:rPr>
          <w:rStyle w:val="Heading1Char"/>
          <w:b/>
          <w:bCs/>
          <w:sz w:val="36"/>
          <w:szCs w:val="26"/>
        </w:rPr>
        <w:t>Getting</w:t>
      </w:r>
      <w:r w:rsidR="00F9397B" w:rsidRPr="008817B7">
        <w:rPr>
          <w:rStyle w:val="Heading1Char"/>
          <w:b/>
          <w:bCs/>
          <w:sz w:val="36"/>
          <w:szCs w:val="26"/>
        </w:rPr>
        <w:t xml:space="preserve"> rid of waste</w:t>
      </w:r>
      <w:bookmarkEnd w:id="8"/>
    </w:p>
    <w:p w14:paraId="5FD602AA" w14:textId="3FA62E72" w:rsidR="00F9397B" w:rsidRPr="008817B7" w:rsidRDefault="00F9397B" w:rsidP="00EF77A2">
      <w:pPr>
        <w:pStyle w:val="BodyText"/>
      </w:pPr>
      <w:proofErr w:type="gramStart"/>
      <w:r w:rsidRPr="008817B7">
        <w:t>By definition</w:t>
      </w:r>
      <w:r w:rsidR="00973D56" w:rsidRPr="008817B7">
        <w:t>,</w:t>
      </w:r>
      <w:r w:rsidRPr="008817B7">
        <w:t xml:space="preserve"> almost</w:t>
      </w:r>
      <w:proofErr w:type="gramEnd"/>
      <w:r w:rsidR="00973D56" w:rsidRPr="008817B7">
        <w:t xml:space="preserve"> all</w:t>
      </w:r>
      <w:r w:rsidRPr="008817B7">
        <w:t xml:space="preserve"> waste is undesirable</w:t>
      </w:r>
      <w:r w:rsidR="005A01E6" w:rsidRPr="008817B7">
        <w:t>: if we have to look for a way to dispose of it, i</w:t>
      </w:r>
      <w:r w:rsidRPr="008817B7">
        <w:t>t</w:t>
      </w:r>
      <w:r w:rsidR="005A01E6" w:rsidRPr="008817B7">
        <w:t xml:space="preserve"> is</w:t>
      </w:r>
      <w:r w:rsidRPr="008817B7">
        <w:t xml:space="preserve"> a waste of </w:t>
      </w:r>
      <w:r w:rsidRPr="008817B7">
        <w:rPr>
          <w:i/>
          <w:iCs/>
        </w:rPr>
        <w:t>something</w:t>
      </w:r>
      <w:r w:rsidR="005A01E6" w:rsidRPr="008817B7">
        <w:t>.</w:t>
      </w:r>
    </w:p>
    <w:p w14:paraId="3031134B" w14:textId="35CE5397" w:rsidR="00F9397B" w:rsidRPr="008817B7" w:rsidRDefault="005A01E6" w:rsidP="00EF77A2">
      <w:pPr>
        <w:pStyle w:val="BodyText"/>
        <w:rPr>
          <w:bdr w:val="none" w:sz="0" w:space="0" w:color="auto" w:frame="1"/>
        </w:rPr>
      </w:pPr>
      <w:r w:rsidRPr="008817B7">
        <w:rPr>
          <w:bdr w:val="none" w:sz="0" w:space="0" w:color="auto" w:frame="1"/>
        </w:rPr>
        <w:t>M</w:t>
      </w:r>
      <w:r w:rsidR="00F9397B" w:rsidRPr="008817B7">
        <w:rPr>
          <w:bdr w:val="none" w:sz="0" w:space="0" w:color="auto" w:frame="1"/>
        </w:rPr>
        <w:t>odern societies extract, use, manage and dispose of materials i</w:t>
      </w:r>
      <w:r w:rsidRPr="008817B7">
        <w:rPr>
          <w:bdr w:val="none" w:sz="0" w:space="0" w:color="auto" w:frame="1"/>
        </w:rPr>
        <w:t>n ways that cannot be sustained.</w:t>
      </w:r>
      <w:r w:rsidR="00F9397B" w:rsidRPr="008817B7">
        <w:rPr>
          <w:bdr w:val="none" w:sz="0" w:space="0" w:color="auto" w:frame="1"/>
        </w:rPr>
        <w:t xml:space="preserve"> </w:t>
      </w:r>
      <w:r w:rsidR="006A3102">
        <w:rPr>
          <w:bdr w:val="none" w:sz="0" w:space="0" w:color="auto" w:frame="1"/>
        </w:rPr>
        <w:t>W</w:t>
      </w:r>
      <w:r w:rsidR="00F9397B" w:rsidRPr="008817B7">
        <w:rPr>
          <w:bdr w:val="none" w:sz="0" w:space="0" w:color="auto" w:frame="1"/>
        </w:rPr>
        <w:t xml:space="preserve">e </w:t>
      </w:r>
      <w:r w:rsidR="006A3102">
        <w:rPr>
          <w:bdr w:val="none" w:sz="0" w:space="0" w:color="auto" w:frame="1"/>
        </w:rPr>
        <w:t xml:space="preserve">frequently </w:t>
      </w:r>
      <w:r w:rsidR="00F9397B" w:rsidRPr="008817B7">
        <w:rPr>
          <w:bdr w:val="none" w:sz="0" w:space="0" w:color="auto" w:frame="1"/>
        </w:rPr>
        <w:t>rely on extracti</w:t>
      </w:r>
      <w:r w:rsidRPr="008817B7">
        <w:rPr>
          <w:bdr w:val="none" w:sz="0" w:space="0" w:color="auto" w:frame="1"/>
        </w:rPr>
        <w:t>ng</w:t>
      </w:r>
      <w:r w:rsidR="00F9397B" w:rsidRPr="008817B7">
        <w:rPr>
          <w:bdr w:val="none" w:sz="0" w:space="0" w:color="auto" w:frame="1"/>
        </w:rPr>
        <w:t xml:space="preserve"> non-renewable virgin resources, </w:t>
      </w:r>
      <w:r w:rsidR="006A3102" w:rsidRPr="008817B7">
        <w:rPr>
          <w:bdr w:val="none" w:sz="0" w:space="0" w:color="auto" w:frame="1"/>
        </w:rPr>
        <w:t>us</w:t>
      </w:r>
      <w:r w:rsidR="006A3102">
        <w:rPr>
          <w:bdr w:val="none" w:sz="0" w:space="0" w:color="auto" w:frame="1"/>
        </w:rPr>
        <w:t>ing</w:t>
      </w:r>
      <w:r w:rsidR="006A3102" w:rsidRPr="008817B7">
        <w:rPr>
          <w:bdr w:val="none" w:sz="0" w:space="0" w:color="auto" w:frame="1"/>
        </w:rPr>
        <w:t xml:space="preserve"> </w:t>
      </w:r>
      <w:r w:rsidRPr="008817B7">
        <w:rPr>
          <w:bdr w:val="none" w:sz="0" w:space="0" w:color="auto" w:frame="1"/>
        </w:rPr>
        <w:t>them</w:t>
      </w:r>
      <w:r w:rsidR="00F9397B" w:rsidRPr="008817B7">
        <w:rPr>
          <w:bdr w:val="none" w:sz="0" w:space="0" w:color="auto" w:frame="1"/>
        </w:rPr>
        <w:t xml:space="preserve"> briefly </w:t>
      </w:r>
      <w:r w:rsidR="00EF77A2" w:rsidRPr="008817B7">
        <w:rPr>
          <w:bdr w:val="none" w:sz="0" w:space="0" w:color="auto" w:frame="1"/>
        </w:rPr>
        <w:br/>
      </w:r>
      <w:r w:rsidRPr="008817B7">
        <w:rPr>
          <w:bdr w:val="none" w:sz="0" w:space="0" w:color="auto" w:frame="1"/>
        </w:rPr>
        <w:t xml:space="preserve">– </w:t>
      </w:r>
      <w:r w:rsidR="00F9397B" w:rsidRPr="008817B7">
        <w:rPr>
          <w:bdr w:val="none" w:sz="0" w:space="0" w:color="auto" w:frame="1"/>
        </w:rPr>
        <w:t>often just once</w:t>
      </w:r>
      <w:r w:rsidRPr="008817B7">
        <w:rPr>
          <w:bdr w:val="none" w:sz="0" w:space="0" w:color="auto" w:frame="1"/>
        </w:rPr>
        <w:t xml:space="preserve"> –</w:t>
      </w:r>
      <w:r w:rsidR="00F9397B" w:rsidRPr="008817B7">
        <w:rPr>
          <w:bdr w:val="none" w:sz="0" w:space="0" w:color="auto" w:frame="1"/>
        </w:rPr>
        <w:t xml:space="preserve"> then sen</w:t>
      </w:r>
      <w:r w:rsidRPr="008817B7">
        <w:rPr>
          <w:bdr w:val="none" w:sz="0" w:space="0" w:color="auto" w:frame="1"/>
        </w:rPr>
        <w:t>d</w:t>
      </w:r>
      <w:r w:rsidR="006A3102">
        <w:rPr>
          <w:bdr w:val="none" w:sz="0" w:space="0" w:color="auto" w:frame="1"/>
        </w:rPr>
        <w:t>ing</w:t>
      </w:r>
      <w:r w:rsidRPr="008817B7">
        <w:rPr>
          <w:bdr w:val="none" w:sz="0" w:space="0" w:color="auto" w:frame="1"/>
        </w:rPr>
        <w:t xml:space="preserve"> them</w:t>
      </w:r>
      <w:r w:rsidR="00F9397B" w:rsidRPr="008817B7">
        <w:rPr>
          <w:bdr w:val="none" w:sz="0" w:space="0" w:color="auto" w:frame="1"/>
        </w:rPr>
        <w:t xml:space="preserve"> to landfill. That approach pays no attention to the finite nature of our planet’s resources, the value that </w:t>
      </w:r>
      <w:r w:rsidRPr="008817B7">
        <w:rPr>
          <w:bdr w:val="none" w:sz="0" w:space="0" w:color="auto" w:frame="1"/>
        </w:rPr>
        <w:t>those</w:t>
      </w:r>
      <w:r w:rsidR="00F9397B" w:rsidRPr="008817B7">
        <w:rPr>
          <w:bdr w:val="none" w:sz="0" w:space="0" w:color="auto" w:frame="1"/>
        </w:rPr>
        <w:t xml:space="preserve"> products and materials</w:t>
      </w:r>
      <w:r w:rsidRPr="008817B7">
        <w:rPr>
          <w:bdr w:val="none" w:sz="0" w:space="0" w:color="auto" w:frame="1"/>
        </w:rPr>
        <w:t xml:space="preserve"> </w:t>
      </w:r>
      <w:r w:rsidR="006A3102">
        <w:rPr>
          <w:bdr w:val="none" w:sz="0" w:space="0" w:color="auto" w:frame="1"/>
        </w:rPr>
        <w:t xml:space="preserve">may </w:t>
      </w:r>
      <w:r w:rsidRPr="008817B7">
        <w:rPr>
          <w:bdr w:val="none" w:sz="0" w:space="0" w:color="auto" w:frame="1"/>
        </w:rPr>
        <w:t>have</w:t>
      </w:r>
      <w:r w:rsidR="00F9397B" w:rsidRPr="008817B7">
        <w:rPr>
          <w:bdr w:val="none" w:sz="0" w:space="0" w:color="auto" w:frame="1"/>
        </w:rPr>
        <w:t xml:space="preserve">, and the environmental harm </w:t>
      </w:r>
      <w:r w:rsidRPr="008817B7">
        <w:rPr>
          <w:bdr w:val="none" w:sz="0" w:space="0" w:color="auto" w:frame="1"/>
        </w:rPr>
        <w:t xml:space="preserve">we are causing </w:t>
      </w:r>
      <w:r w:rsidR="00F9397B" w:rsidRPr="008817B7">
        <w:rPr>
          <w:bdr w:val="none" w:sz="0" w:space="0" w:color="auto" w:frame="1"/>
        </w:rPr>
        <w:t>by dispos</w:t>
      </w:r>
      <w:r w:rsidR="00147013">
        <w:rPr>
          <w:bdr w:val="none" w:sz="0" w:space="0" w:color="auto" w:frame="1"/>
        </w:rPr>
        <w:t>ing</w:t>
      </w:r>
      <w:r w:rsidR="00F9397B" w:rsidRPr="008817B7">
        <w:rPr>
          <w:bdr w:val="none" w:sz="0" w:space="0" w:color="auto" w:frame="1"/>
        </w:rPr>
        <w:t xml:space="preserve"> of things.</w:t>
      </w:r>
    </w:p>
    <w:p w14:paraId="65BDEE6C" w14:textId="5CCF76DC" w:rsidR="00F9397B" w:rsidRPr="008817B7" w:rsidRDefault="00F9397B" w:rsidP="00F9397B">
      <w:pPr>
        <w:pStyle w:val="BodyText"/>
        <w:rPr>
          <w:color w:val="000000"/>
          <w:shd w:val="clear" w:color="auto" w:fill="FFFFFF"/>
        </w:rPr>
      </w:pPr>
      <w:r w:rsidRPr="008817B7">
        <w:rPr>
          <w:color w:val="000000"/>
          <w:bdr w:val="none" w:sz="0" w:space="0" w:color="auto" w:frame="1"/>
        </w:rPr>
        <w:t>Aotearoa New Zealand</w:t>
      </w:r>
      <w:r w:rsidRPr="008817B7">
        <w:t xml:space="preserve"> can</w:t>
      </w:r>
      <w:r w:rsidR="00E4039B" w:rsidRPr="008817B7">
        <w:t>not</w:t>
      </w:r>
      <w:r w:rsidRPr="008817B7">
        <w:t xml:space="preserve"> be complacent. </w:t>
      </w:r>
      <w:r w:rsidR="00E4039B" w:rsidRPr="008817B7">
        <w:t>Compared with other countries, o</w:t>
      </w:r>
      <w:r w:rsidRPr="008817B7">
        <w:t>ur reuse and</w:t>
      </w:r>
      <w:r w:rsidR="00EF77A2" w:rsidRPr="008817B7">
        <w:t> </w:t>
      </w:r>
      <w:r w:rsidRPr="008817B7">
        <w:t xml:space="preserve">recycling rates are poor. </w:t>
      </w:r>
      <w:r w:rsidR="00D47AD4" w:rsidRPr="008817B7">
        <w:t>In 2021, each New Zealander is estimated to have sent nearly 700</w:t>
      </w:r>
      <w:r w:rsidR="00EF77A2" w:rsidRPr="008817B7">
        <w:t> </w:t>
      </w:r>
      <w:r w:rsidR="00D47AD4" w:rsidRPr="008817B7">
        <w:t xml:space="preserve">kilograms of waste to municipal landfills. That makes us </w:t>
      </w:r>
      <w:r w:rsidR="00D47AD4" w:rsidRPr="008817B7">
        <w:rPr>
          <w:color w:val="000000"/>
          <w:shd w:val="clear" w:color="auto" w:fill="FFFFFF"/>
        </w:rPr>
        <w:t>one of the highest generators of waste per person in the</w:t>
      </w:r>
      <w:r w:rsidR="00D47AD4" w:rsidRPr="008817B7">
        <w:t xml:space="preserve"> Organisation for Economic Co-operation and Development</w:t>
      </w:r>
      <w:r w:rsidR="00D47AD4" w:rsidRPr="008817B7">
        <w:rPr>
          <w:color w:val="000000"/>
          <w:shd w:val="clear" w:color="auto" w:fill="FFFFFF"/>
        </w:rPr>
        <w:t xml:space="preserve">. </w:t>
      </w:r>
      <w:r w:rsidR="00E4039B" w:rsidRPr="008817B7">
        <w:t xml:space="preserve">We have patchy </w:t>
      </w:r>
      <w:r w:rsidRPr="008817B7">
        <w:t>systems and services</w:t>
      </w:r>
      <w:r w:rsidR="00E4039B" w:rsidRPr="008817B7">
        <w:t>,</w:t>
      </w:r>
      <w:r w:rsidRPr="008817B7">
        <w:t xml:space="preserve"> and </w:t>
      </w:r>
      <w:r w:rsidR="00E4039B" w:rsidRPr="008817B7">
        <w:t>fragile</w:t>
      </w:r>
      <w:r w:rsidRPr="008817B7">
        <w:t xml:space="preserve"> markets</w:t>
      </w:r>
      <w:r w:rsidR="00D47AD4" w:rsidRPr="008817B7">
        <w:t>,</w:t>
      </w:r>
      <w:r w:rsidRPr="008817B7">
        <w:t xml:space="preserve"> for many recycled materials. This is, in part, </w:t>
      </w:r>
      <w:r w:rsidR="00E4039B" w:rsidRPr="008817B7">
        <w:t xml:space="preserve">because </w:t>
      </w:r>
      <w:r w:rsidR="00960CDE" w:rsidRPr="008817B7">
        <w:t>of</w:t>
      </w:r>
      <w:r w:rsidR="00222851" w:rsidRPr="008817B7">
        <w:t xml:space="preserve"> the challenges posed by</w:t>
      </w:r>
      <w:r w:rsidR="00960CDE" w:rsidRPr="008817B7">
        <w:t xml:space="preserve"> </w:t>
      </w:r>
      <w:r w:rsidRPr="008817B7">
        <w:t xml:space="preserve">our </w:t>
      </w:r>
      <w:r w:rsidR="00222851" w:rsidRPr="008817B7">
        <w:t xml:space="preserve">geography and </w:t>
      </w:r>
      <w:r w:rsidRPr="008817B7">
        <w:t>small population.</w:t>
      </w:r>
    </w:p>
    <w:p w14:paraId="42709EB1" w14:textId="20B62ACC" w:rsidR="00F9397B" w:rsidRPr="008817B7" w:rsidRDefault="00F9397B" w:rsidP="00F9397B">
      <w:pPr>
        <w:pStyle w:val="BodyText"/>
        <w:rPr>
          <w:color w:val="000000"/>
          <w:shd w:val="clear" w:color="auto" w:fill="FFFFFF"/>
        </w:rPr>
      </w:pPr>
      <w:r w:rsidRPr="008817B7">
        <w:rPr>
          <w:color w:val="000000"/>
          <w:shd w:val="clear" w:color="auto" w:fill="FFFFFF"/>
        </w:rPr>
        <w:t xml:space="preserve">We can’t keep consuming </w:t>
      </w:r>
      <w:r w:rsidR="005C2B0D" w:rsidRPr="008817B7">
        <w:rPr>
          <w:color w:val="000000"/>
          <w:shd w:val="clear" w:color="auto" w:fill="FFFFFF"/>
        </w:rPr>
        <w:t xml:space="preserve">the </w:t>
      </w:r>
      <w:r w:rsidRPr="008817B7">
        <w:rPr>
          <w:color w:val="000000"/>
          <w:shd w:val="clear" w:color="auto" w:fill="FFFFFF"/>
        </w:rPr>
        <w:t>planet</w:t>
      </w:r>
      <w:r w:rsidR="005C2B0D" w:rsidRPr="008817B7">
        <w:rPr>
          <w:color w:val="000000"/>
          <w:shd w:val="clear" w:color="auto" w:fill="FFFFFF"/>
        </w:rPr>
        <w:t>’s</w:t>
      </w:r>
      <w:r w:rsidRPr="008817B7">
        <w:rPr>
          <w:color w:val="000000"/>
          <w:shd w:val="clear" w:color="auto" w:fill="FFFFFF"/>
        </w:rPr>
        <w:t xml:space="preserve"> resources at the</w:t>
      </w:r>
      <w:r w:rsidR="002726AB" w:rsidRPr="008817B7">
        <w:rPr>
          <w:color w:val="000000"/>
          <w:shd w:val="clear" w:color="auto" w:fill="FFFFFF"/>
        </w:rPr>
        <w:t xml:space="preserve"> same</w:t>
      </w:r>
      <w:r w:rsidRPr="008817B7">
        <w:rPr>
          <w:color w:val="000000"/>
          <w:shd w:val="clear" w:color="auto" w:fill="FFFFFF"/>
        </w:rPr>
        <w:t xml:space="preserve"> rate </w:t>
      </w:r>
      <w:r w:rsidR="002726AB" w:rsidRPr="008817B7">
        <w:rPr>
          <w:color w:val="000000"/>
          <w:shd w:val="clear" w:color="auto" w:fill="FFFFFF"/>
        </w:rPr>
        <w:t>to make new things</w:t>
      </w:r>
      <w:r w:rsidR="0039194F" w:rsidRPr="008817B7">
        <w:rPr>
          <w:color w:val="000000"/>
          <w:shd w:val="clear" w:color="auto" w:fill="FFFFFF"/>
        </w:rPr>
        <w:t>. W</w:t>
      </w:r>
      <w:r w:rsidRPr="008817B7">
        <w:rPr>
          <w:color w:val="000000"/>
          <w:shd w:val="clear" w:color="auto" w:fill="FFFFFF"/>
        </w:rPr>
        <w:t>e can’t keep looking for places to bury or burn the things we don’t want anymore. Nobody wants to set aside ever more space for new landfills, and it’s a waste to put useful materials into a landfill then seal it up. Nor do we want the environmental consequences of burning rubbish, or</w:t>
      </w:r>
      <w:r w:rsidR="00EF77A2" w:rsidRPr="008817B7">
        <w:rPr>
          <w:color w:val="000000"/>
          <w:shd w:val="clear" w:color="auto" w:fill="FFFFFF"/>
        </w:rPr>
        <w:t> </w:t>
      </w:r>
      <w:r w:rsidRPr="008817B7">
        <w:rPr>
          <w:color w:val="000000"/>
          <w:shd w:val="clear" w:color="auto" w:fill="FFFFFF"/>
        </w:rPr>
        <w:t>to invest in the large incinerators that would be needed to minimise toxic discharges.</w:t>
      </w:r>
    </w:p>
    <w:p w14:paraId="7584D6FF" w14:textId="3764274A" w:rsidR="003B1D4F" w:rsidRPr="008817B7" w:rsidRDefault="00F9397B" w:rsidP="009C427E">
      <w:pPr>
        <w:pStyle w:val="BodyText"/>
      </w:pPr>
      <w:r w:rsidRPr="008817B7">
        <w:t>It</w:t>
      </w:r>
      <w:r w:rsidR="009C427E" w:rsidRPr="008817B7">
        <w:t>’</w:t>
      </w:r>
      <w:r w:rsidRPr="008817B7">
        <w:t>s better not to generate waste in the first place.</w:t>
      </w:r>
    </w:p>
    <w:p w14:paraId="15FAC99E" w14:textId="77777777" w:rsidR="00C373DD" w:rsidRPr="008817B7" w:rsidRDefault="00C373DD" w:rsidP="00F9397B">
      <w:pPr>
        <w:pStyle w:val="BodyText"/>
        <w:rPr>
          <w:color w:val="000000"/>
          <w:shd w:val="clear" w:color="auto" w:fill="FFFFFF"/>
        </w:rPr>
      </w:pPr>
    </w:p>
    <w:p w14:paraId="778B9F5F" w14:textId="77777777" w:rsidR="003B1D4F" w:rsidRPr="008817B7" w:rsidRDefault="003B1D4F">
      <w:pPr>
        <w:spacing w:before="0" w:after="200" w:line="276" w:lineRule="auto"/>
        <w:jc w:val="left"/>
        <w:rPr>
          <w:color w:val="000000"/>
          <w:shd w:val="clear" w:color="auto" w:fill="FFFFFF"/>
        </w:rPr>
      </w:pPr>
      <w:r w:rsidRPr="008817B7">
        <w:rPr>
          <w:color w:val="000000"/>
          <w:shd w:val="clear" w:color="auto" w:fill="FFFFFF"/>
        </w:rPr>
        <w:br w:type="page"/>
      </w:r>
    </w:p>
    <w:p w14:paraId="0438E7A8" w14:textId="7A0CA357" w:rsidR="00F9397B" w:rsidRPr="008817B7" w:rsidRDefault="00F9397B" w:rsidP="00AF06EE">
      <w:pPr>
        <w:pStyle w:val="Heading2"/>
      </w:pPr>
      <w:bookmarkStart w:id="9" w:name="_Toc130895767"/>
      <w:r w:rsidRPr="008817B7">
        <w:lastRenderedPageBreak/>
        <w:t xml:space="preserve">… </w:t>
      </w:r>
      <w:r w:rsidR="00A85E31" w:rsidRPr="008817B7">
        <w:t xml:space="preserve">including </w:t>
      </w:r>
      <w:r w:rsidRPr="008817B7">
        <w:t>reduc</w:t>
      </w:r>
      <w:r w:rsidR="008A3F61" w:rsidRPr="008817B7">
        <w:t>ing</w:t>
      </w:r>
      <w:r w:rsidRPr="008817B7">
        <w:t xml:space="preserve"> </w:t>
      </w:r>
      <w:proofErr w:type="gramStart"/>
      <w:r w:rsidRPr="008817B7">
        <w:t>emissions</w:t>
      </w:r>
      <w:bookmarkEnd w:id="9"/>
      <w:proofErr w:type="gramEnd"/>
    </w:p>
    <w:p w14:paraId="161BC49E" w14:textId="554A4810" w:rsidR="00F9397B" w:rsidRPr="008817B7" w:rsidRDefault="00F9397B" w:rsidP="00F9397B">
      <w:pPr>
        <w:pStyle w:val="BodyText"/>
      </w:pPr>
      <w:r w:rsidRPr="008817B7">
        <w:rPr>
          <w:color w:val="000000"/>
          <w:shd w:val="clear" w:color="auto" w:fill="FFFFFF"/>
        </w:rPr>
        <w:t xml:space="preserve">Our wasteful way of living also creates environmental problems. </w:t>
      </w:r>
      <w:r w:rsidR="00677AEC" w:rsidRPr="008817B7">
        <w:rPr>
          <w:color w:val="000000"/>
          <w:shd w:val="clear" w:color="auto" w:fill="FFFFFF"/>
        </w:rPr>
        <w:t>Visible problems include</w:t>
      </w:r>
      <w:r w:rsidRPr="008817B7">
        <w:rPr>
          <w:color w:val="000000"/>
          <w:shd w:val="clear" w:color="auto" w:fill="FFFFFF"/>
        </w:rPr>
        <w:t xml:space="preserve"> old disposal sites now at risk from erosion or flood damage, </w:t>
      </w:r>
      <w:r w:rsidR="00C226AC" w:rsidRPr="008817B7">
        <w:rPr>
          <w:color w:val="000000"/>
          <w:shd w:val="clear" w:color="auto" w:fill="FFFFFF"/>
        </w:rPr>
        <w:t xml:space="preserve">and </w:t>
      </w:r>
      <w:r w:rsidRPr="008817B7">
        <w:rPr>
          <w:color w:val="000000"/>
          <w:shd w:val="clear" w:color="auto" w:fill="FFFFFF"/>
        </w:rPr>
        <w:t>litter clog</w:t>
      </w:r>
      <w:r w:rsidR="006B4970" w:rsidRPr="008817B7">
        <w:rPr>
          <w:color w:val="000000"/>
          <w:shd w:val="clear" w:color="auto" w:fill="FFFFFF"/>
        </w:rPr>
        <w:t>ging</w:t>
      </w:r>
      <w:r w:rsidRPr="008817B7">
        <w:rPr>
          <w:color w:val="000000"/>
          <w:shd w:val="clear" w:color="auto" w:fill="FFFFFF"/>
        </w:rPr>
        <w:t xml:space="preserve"> drains and pollut</w:t>
      </w:r>
      <w:r w:rsidR="006B4970" w:rsidRPr="008817B7">
        <w:rPr>
          <w:color w:val="000000"/>
          <w:shd w:val="clear" w:color="auto" w:fill="FFFFFF"/>
        </w:rPr>
        <w:t>ing</w:t>
      </w:r>
      <w:r w:rsidRPr="008817B7">
        <w:rPr>
          <w:color w:val="000000"/>
          <w:shd w:val="clear" w:color="auto" w:fill="FFFFFF"/>
        </w:rPr>
        <w:t xml:space="preserve"> our oceans</w:t>
      </w:r>
      <w:r w:rsidR="00C226AC" w:rsidRPr="008817B7">
        <w:rPr>
          <w:color w:val="000000"/>
          <w:shd w:val="clear" w:color="auto" w:fill="FFFFFF"/>
        </w:rPr>
        <w:t xml:space="preserve">. </w:t>
      </w:r>
      <w:r w:rsidR="008D473B">
        <w:rPr>
          <w:color w:val="000000"/>
          <w:shd w:val="clear" w:color="auto" w:fill="FFFFFF"/>
        </w:rPr>
        <w:t>T</w:t>
      </w:r>
      <w:r w:rsidR="0056224D" w:rsidRPr="008817B7">
        <w:rPr>
          <w:color w:val="000000"/>
          <w:shd w:val="clear" w:color="auto" w:fill="FFFFFF"/>
        </w:rPr>
        <w:t xml:space="preserve">he way we produce, </w:t>
      </w:r>
      <w:proofErr w:type="gramStart"/>
      <w:r w:rsidR="0056224D" w:rsidRPr="008817B7">
        <w:rPr>
          <w:color w:val="000000"/>
          <w:shd w:val="clear" w:color="auto" w:fill="FFFFFF"/>
        </w:rPr>
        <w:t>manage</w:t>
      </w:r>
      <w:proofErr w:type="gramEnd"/>
      <w:r w:rsidR="0056224D" w:rsidRPr="008817B7">
        <w:rPr>
          <w:color w:val="000000"/>
          <w:shd w:val="clear" w:color="auto" w:fill="FFFFFF"/>
        </w:rPr>
        <w:t xml:space="preserve"> and dispose of things also results in the emission of greenhouse and other gases. </w:t>
      </w:r>
      <w:r w:rsidR="00EB061D">
        <w:rPr>
          <w:rStyle w:val="eop"/>
          <w:color w:val="000000"/>
          <w:shd w:val="clear" w:color="auto" w:fill="FFFFFF"/>
        </w:rPr>
        <w:t xml:space="preserve">Unwanted emissions are themselves forms of waste. </w:t>
      </w:r>
      <w:r w:rsidR="005B799D">
        <w:rPr>
          <w:rStyle w:val="eop"/>
          <w:color w:val="000000"/>
          <w:shd w:val="clear" w:color="auto" w:fill="FFFFFF"/>
        </w:rPr>
        <w:t>Better managing, and avoiding the production of waste, reduces the depletion of limited resources – including the limited capacity of the atmosphere to absorb greenhouse gas emissions.</w:t>
      </w:r>
    </w:p>
    <w:p w14:paraId="425297CC" w14:textId="7300510A" w:rsidR="00F9397B" w:rsidRPr="008817B7" w:rsidRDefault="00F9397B" w:rsidP="00F9397B">
      <w:pPr>
        <w:pStyle w:val="BodyText"/>
      </w:pPr>
      <w:r w:rsidRPr="008817B7">
        <w:t xml:space="preserve">When organic material like food scraps, plant matter, paper, </w:t>
      </w:r>
      <w:proofErr w:type="gramStart"/>
      <w:r w:rsidRPr="008817B7">
        <w:t>cardboard</w:t>
      </w:r>
      <w:proofErr w:type="gramEnd"/>
      <w:r w:rsidRPr="008817B7">
        <w:t xml:space="preserve"> or timber is sent to a landfill, it produces methane as it breaks down. Although methane is not the main greenhouse gas, it</w:t>
      </w:r>
      <w:r w:rsidR="006A1E83" w:rsidRPr="008817B7">
        <w:t>s</w:t>
      </w:r>
      <w:r w:rsidRPr="008817B7">
        <w:t xml:space="preserve"> warming effect</w:t>
      </w:r>
      <w:r w:rsidR="006A1E83" w:rsidRPr="008817B7">
        <w:t xml:space="preserve"> is</w:t>
      </w:r>
      <w:r w:rsidRPr="008817B7">
        <w:t xml:space="preserve"> 28 times greater than carbon dioxide</w:t>
      </w:r>
      <w:r w:rsidR="009A63B8" w:rsidRPr="008817B7">
        <w:t>.</w:t>
      </w:r>
      <w:r w:rsidRPr="008817B7">
        <w:t xml:space="preserve"> In 2019, waste </w:t>
      </w:r>
      <w:r w:rsidR="00DB1312" w:rsidRPr="008817B7">
        <w:t>caused</w:t>
      </w:r>
      <w:r w:rsidRPr="008817B7">
        <w:t xml:space="preserve"> around 4</w:t>
      </w:r>
      <w:r w:rsidR="00A06857" w:rsidRPr="008817B7">
        <w:t> </w:t>
      </w:r>
      <w:r w:rsidRPr="008817B7">
        <w:t xml:space="preserve">per cent of Aotearoa New Zealand’s total greenhouse gas emissions and around 9.1 per cent of its biogenic methane emissions. </w:t>
      </w:r>
      <w:r w:rsidR="00E46D49" w:rsidRPr="008817B7">
        <w:t>D</w:t>
      </w:r>
      <w:r w:rsidRPr="008817B7">
        <w:t>ecomposi</w:t>
      </w:r>
      <w:r w:rsidR="00E46D49" w:rsidRPr="008817B7">
        <w:t>ng</w:t>
      </w:r>
      <w:r w:rsidRPr="008817B7">
        <w:t xml:space="preserve"> organic material in landfills</w:t>
      </w:r>
      <w:r w:rsidR="00E46D49" w:rsidRPr="008817B7">
        <w:t xml:space="preserve"> generated 94 per cent of these emissions</w:t>
      </w:r>
      <w:r w:rsidR="00B72B45" w:rsidRPr="008817B7">
        <w:t xml:space="preserve"> (Ministry for the Environment, 2022</w:t>
      </w:r>
      <w:r w:rsidR="00E17DCB">
        <w:t>a</w:t>
      </w:r>
      <w:r w:rsidR="00B72B45" w:rsidRPr="008817B7">
        <w:t>).</w:t>
      </w:r>
    </w:p>
    <w:p w14:paraId="75964200" w14:textId="2DDB6458" w:rsidR="00F9397B" w:rsidRPr="008817B7" w:rsidRDefault="00EB074F" w:rsidP="00276F50">
      <w:pPr>
        <w:pStyle w:val="BodyText"/>
        <w:spacing w:after="100"/>
      </w:pPr>
      <w:r w:rsidRPr="008817B7">
        <w:t>R</w:t>
      </w:r>
      <w:r w:rsidR="00F9397B" w:rsidRPr="008817B7">
        <w:t xml:space="preserve">educing the </w:t>
      </w:r>
      <w:r w:rsidR="00805A76" w:rsidRPr="008817B7">
        <w:t xml:space="preserve">amount of </w:t>
      </w:r>
      <w:r w:rsidR="00F9397B" w:rsidRPr="008817B7">
        <w:t>organic waste that ends up in landfill</w:t>
      </w:r>
      <w:r w:rsidR="00805A76" w:rsidRPr="008817B7">
        <w:t>s</w:t>
      </w:r>
      <w:r w:rsidR="00F9397B" w:rsidRPr="008817B7">
        <w:t xml:space="preserve"> will have multiple benefits. It</w:t>
      </w:r>
      <w:r w:rsidR="00AA62F1" w:rsidRPr="008817B7">
        <w:t> </w:t>
      </w:r>
      <w:r w:rsidR="00F9397B" w:rsidRPr="008817B7">
        <w:t>will:</w:t>
      </w:r>
    </w:p>
    <w:p w14:paraId="206EF27D" w14:textId="777FD7AA" w:rsidR="00F9397B" w:rsidRPr="008817B7" w:rsidRDefault="00767FF9" w:rsidP="00276F50">
      <w:pPr>
        <w:pStyle w:val="Bullet"/>
        <w:spacing w:after="100"/>
      </w:pPr>
      <w:r w:rsidRPr="008817B7">
        <w:t>reduce the</w:t>
      </w:r>
      <w:r w:rsidR="00F9397B" w:rsidRPr="008817B7">
        <w:t xml:space="preserve"> amount of methane </w:t>
      </w:r>
      <w:r w:rsidRPr="008817B7">
        <w:t xml:space="preserve">that is </w:t>
      </w:r>
      <w:r w:rsidR="00F9397B" w:rsidRPr="008817B7">
        <w:t>produced</w:t>
      </w:r>
      <w:r w:rsidRPr="008817B7">
        <w:t xml:space="preserve">, which will </w:t>
      </w:r>
      <w:r w:rsidR="00F9397B" w:rsidRPr="008817B7">
        <w:t>reduce our</w:t>
      </w:r>
      <w:r w:rsidRPr="008817B7">
        <w:t xml:space="preserve"> greenhouse gas</w:t>
      </w:r>
      <w:r w:rsidR="00F9397B" w:rsidRPr="008817B7">
        <w:t xml:space="preserve"> </w:t>
      </w:r>
      <w:proofErr w:type="gramStart"/>
      <w:r w:rsidR="00F9397B" w:rsidRPr="008817B7">
        <w:t>emissions</w:t>
      </w:r>
      <w:proofErr w:type="gramEnd"/>
    </w:p>
    <w:p w14:paraId="5B595BE2" w14:textId="72827E2E" w:rsidR="00F9397B" w:rsidRPr="008817B7" w:rsidRDefault="00F9397B" w:rsidP="00276F50">
      <w:pPr>
        <w:pStyle w:val="Bullet"/>
        <w:spacing w:after="100"/>
      </w:pPr>
      <w:r w:rsidRPr="008817B7">
        <w:t xml:space="preserve">reduce the overall volume of waste going into landfills, so that existing facilities can operate for </w:t>
      </w:r>
      <w:proofErr w:type="gramStart"/>
      <w:r w:rsidRPr="008817B7">
        <w:t>longer</w:t>
      </w:r>
      <w:proofErr w:type="gramEnd"/>
    </w:p>
    <w:p w14:paraId="00F879BC" w14:textId="309559B6" w:rsidR="00F9397B" w:rsidRPr="008817B7" w:rsidRDefault="00F9397B" w:rsidP="001F51C5">
      <w:pPr>
        <w:pStyle w:val="Bullet"/>
      </w:pPr>
      <w:r w:rsidRPr="008817B7">
        <w:t xml:space="preserve">mean we’re using </w:t>
      </w:r>
      <w:r w:rsidR="00C54A94" w:rsidRPr="008817B7">
        <w:t xml:space="preserve">organic matter </w:t>
      </w:r>
      <w:r w:rsidRPr="008817B7">
        <w:t xml:space="preserve">more </w:t>
      </w:r>
      <w:r w:rsidR="00C54A94" w:rsidRPr="008817B7">
        <w:t xml:space="preserve">efficiently </w:t>
      </w:r>
      <w:r w:rsidRPr="008817B7">
        <w:t>and wasting less</w:t>
      </w:r>
      <w:r w:rsidR="001F51C5">
        <w:t xml:space="preserve">, in ways </w:t>
      </w:r>
      <w:r w:rsidR="00BD54D2">
        <w:t>that</w:t>
      </w:r>
      <w:r w:rsidR="001F51C5">
        <w:t xml:space="preserve"> can help </w:t>
      </w:r>
      <w:r w:rsidRPr="008817B7">
        <w:t>regenerate the soil.</w:t>
      </w:r>
    </w:p>
    <w:p w14:paraId="5762D825" w14:textId="4423D7B6" w:rsidR="00F9397B" w:rsidRPr="008817B7" w:rsidRDefault="00F9397B" w:rsidP="00F9397B">
      <w:pPr>
        <w:pStyle w:val="BodyText"/>
      </w:pPr>
      <w:r w:rsidRPr="008817B7">
        <w:t xml:space="preserve">Many of our municipal landfills </w:t>
      </w:r>
      <w:r w:rsidR="00A85C0D" w:rsidRPr="008817B7">
        <w:t xml:space="preserve">have </w:t>
      </w:r>
      <w:r w:rsidRPr="008817B7">
        <w:t>gas</w:t>
      </w:r>
      <w:r w:rsidR="00A85C0D" w:rsidRPr="008817B7">
        <w:t xml:space="preserve"> </w:t>
      </w:r>
      <w:r w:rsidRPr="008817B7">
        <w:t>capture systems that either burn some of the methane and carbon dioxide being produced or use it to produce energy. However, that’s not enough. It doesn’t</w:t>
      </w:r>
      <w:r w:rsidR="00123E1B" w:rsidRPr="008817B7">
        <w:t xml:space="preserve"> </w:t>
      </w:r>
      <w:r w:rsidR="008C6D5F" w:rsidRPr="008817B7">
        <w:t>provide</w:t>
      </w:r>
      <w:r w:rsidR="009A2EDD" w:rsidRPr="008817B7">
        <w:t xml:space="preserve"> </w:t>
      </w:r>
      <w:r w:rsidRPr="008817B7">
        <w:t xml:space="preserve">the other benefits of avoiding organic material going to a landfill in the first place, and </w:t>
      </w:r>
      <w:r w:rsidR="00A7424C" w:rsidRPr="008817B7">
        <w:t xml:space="preserve">it </w:t>
      </w:r>
      <w:r w:rsidRPr="008817B7">
        <w:t xml:space="preserve">still results in emissions of both methane </w:t>
      </w:r>
      <w:r w:rsidR="00BE0437" w:rsidRPr="008817B7">
        <w:t>and</w:t>
      </w:r>
      <w:r w:rsidRPr="008817B7">
        <w:t xml:space="preserve"> carbon dioxide</w:t>
      </w:r>
      <w:r w:rsidR="001F51C5">
        <w:t>, including after the landfill has ceased operating</w:t>
      </w:r>
      <w:r w:rsidRPr="008817B7">
        <w:t>.</w:t>
      </w:r>
    </w:p>
    <w:p w14:paraId="060ADBC9" w14:textId="4C10EC33" w:rsidR="00F9397B" w:rsidRPr="008817B7" w:rsidRDefault="001F51C5" w:rsidP="00AA62F1">
      <w:pPr>
        <w:pStyle w:val="BodyText"/>
        <w:rPr>
          <w:i/>
          <w:iCs/>
        </w:rPr>
      </w:pPr>
      <w:r>
        <w:t>M</w:t>
      </w:r>
      <w:r w:rsidR="00F9397B" w:rsidRPr="008817B7">
        <w:t>inimis</w:t>
      </w:r>
      <w:r>
        <w:t>ing</w:t>
      </w:r>
      <w:r w:rsidR="00F9397B" w:rsidRPr="008817B7">
        <w:t xml:space="preserve"> waste can also help reduce </w:t>
      </w:r>
      <w:r w:rsidR="00C35A4C" w:rsidRPr="008817B7">
        <w:t xml:space="preserve">greenhouse gas </w:t>
      </w:r>
      <w:r w:rsidR="00F9397B" w:rsidRPr="008817B7">
        <w:t xml:space="preserve">emissions in </w:t>
      </w:r>
      <w:r w:rsidR="00C35A4C" w:rsidRPr="008817B7">
        <w:t xml:space="preserve">other </w:t>
      </w:r>
      <w:r w:rsidR="00F9397B" w:rsidRPr="008817B7">
        <w:t>ways</w:t>
      </w:r>
      <w:r w:rsidR="00C35A4C" w:rsidRPr="008817B7">
        <w:t>. By r</w:t>
      </w:r>
      <w:r w:rsidR="00F9397B" w:rsidRPr="008817B7">
        <w:t>ethinking production processes, supply chains</w:t>
      </w:r>
      <w:r w:rsidR="009265DF" w:rsidRPr="008817B7">
        <w:t>,</w:t>
      </w:r>
      <w:r w:rsidR="00F9397B" w:rsidRPr="008817B7">
        <w:t xml:space="preserve"> business models and disposal methods</w:t>
      </w:r>
      <w:r w:rsidR="000266B7" w:rsidRPr="008817B7">
        <w:t xml:space="preserve"> </w:t>
      </w:r>
      <w:r w:rsidR="00850650" w:rsidRPr="008817B7">
        <w:t xml:space="preserve">we can </w:t>
      </w:r>
      <w:r w:rsidR="00F9397B" w:rsidRPr="008817B7">
        <w:t xml:space="preserve">reduce emissions </w:t>
      </w:r>
      <w:r w:rsidR="00850650" w:rsidRPr="008817B7">
        <w:t xml:space="preserve">throughout </w:t>
      </w:r>
      <w:r w:rsidR="00F9397B" w:rsidRPr="008817B7">
        <w:t>the whole lifecycle of products and materials, not just at the end</w:t>
      </w:r>
      <w:r w:rsidR="00EC67A0" w:rsidRPr="008817B7">
        <w:t xml:space="preserve"> of their life</w:t>
      </w:r>
      <w:r w:rsidR="00F9397B" w:rsidRPr="008817B7">
        <w:t>.</w:t>
      </w:r>
    </w:p>
    <w:p w14:paraId="699E72E0" w14:textId="0F897D60" w:rsidR="00F9397B" w:rsidRPr="008817B7" w:rsidRDefault="005702A8" w:rsidP="00F9397B">
      <w:pPr>
        <w:pStyle w:val="BodyText"/>
      </w:pPr>
      <w:r w:rsidRPr="008817B7">
        <w:rPr>
          <w:rStyle w:val="Emphasis"/>
        </w:rPr>
        <w:t xml:space="preserve">Te </w:t>
      </w:r>
      <w:r w:rsidR="00EA1393">
        <w:rPr>
          <w:rStyle w:val="Emphasis"/>
        </w:rPr>
        <w:t>h</w:t>
      </w:r>
      <w:r w:rsidRPr="008817B7">
        <w:rPr>
          <w:rStyle w:val="Emphasis"/>
        </w:rPr>
        <w:t xml:space="preserve">au </w:t>
      </w:r>
      <w:r w:rsidR="00EA1393">
        <w:rPr>
          <w:rStyle w:val="Emphasis"/>
        </w:rPr>
        <w:t>m</w:t>
      </w:r>
      <w:r w:rsidRPr="008817B7">
        <w:rPr>
          <w:rStyle w:val="Emphasis"/>
        </w:rPr>
        <w:t xml:space="preserve">ārohi </w:t>
      </w:r>
      <w:r w:rsidR="00EA1393">
        <w:rPr>
          <w:rStyle w:val="Emphasis"/>
          <w:spacing w:val="-2"/>
        </w:rPr>
        <w:t>k</w:t>
      </w:r>
      <w:r w:rsidRPr="008817B7">
        <w:rPr>
          <w:rStyle w:val="Emphasis"/>
          <w:spacing w:val="-2"/>
        </w:rPr>
        <w:t xml:space="preserve">i </w:t>
      </w:r>
      <w:r w:rsidR="00EA1393">
        <w:rPr>
          <w:rStyle w:val="Emphasis"/>
          <w:spacing w:val="-2"/>
        </w:rPr>
        <w:t>a</w:t>
      </w:r>
      <w:r w:rsidRPr="008817B7">
        <w:rPr>
          <w:rStyle w:val="Emphasis"/>
          <w:spacing w:val="-2"/>
        </w:rPr>
        <w:t>namata</w:t>
      </w:r>
      <w:r w:rsidR="00EA1393">
        <w:rPr>
          <w:rStyle w:val="Emphasis"/>
          <w:spacing w:val="-2"/>
        </w:rPr>
        <w:t xml:space="preserve"> |</w:t>
      </w:r>
      <w:r w:rsidRPr="008817B7">
        <w:rPr>
          <w:rStyle w:val="Emphasis"/>
          <w:spacing w:val="-2"/>
        </w:rPr>
        <w:t xml:space="preserve"> Towards a </w:t>
      </w:r>
      <w:r w:rsidR="00EA1393">
        <w:rPr>
          <w:rStyle w:val="Emphasis"/>
          <w:spacing w:val="-2"/>
        </w:rPr>
        <w:t>p</w:t>
      </w:r>
      <w:r w:rsidRPr="008817B7">
        <w:rPr>
          <w:rStyle w:val="Emphasis"/>
          <w:spacing w:val="-2"/>
        </w:rPr>
        <w:t xml:space="preserve">roductive, </w:t>
      </w:r>
      <w:proofErr w:type="gramStart"/>
      <w:r w:rsidR="00EA1393">
        <w:rPr>
          <w:rStyle w:val="Emphasis"/>
          <w:spacing w:val="-2"/>
        </w:rPr>
        <w:t>s</w:t>
      </w:r>
      <w:r w:rsidRPr="008817B7">
        <w:rPr>
          <w:rStyle w:val="Emphasis"/>
          <w:spacing w:val="-2"/>
        </w:rPr>
        <w:t>ustainable</w:t>
      </w:r>
      <w:proofErr w:type="gramEnd"/>
      <w:r w:rsidRPr="008817B7">
        <w:rPr>
          <w:rStyle w:val="Emphasis"/>
          <w:spacing w:val="-2"/>
        </w:rPr>
        <w:t xml:space="preserve"> and </w:t>
      </w:r>
      <w:r w:rsidR="00EA1393">
        <w:rPr>
          <w:rStyle w:val="Emphasis"/>
          <w:spacing w:val="-2"/>
        </w:rPr>
        <w:t>i</w:t>
      </w:r>
      <w:r w:rsidRPr="008817B7">
        <w:rPr>
          <w:rStyle w:val="Emphasis"/>
          <w:spacing w:val="-2"/>
        </w:rPr>
        <w:t xml:space="preserve">nclusive </w:t>
      </w:r>
      <w:r w:rsidR="00EA1393">
        <w:rPr>
          <w:rStyle w:val="Emphasis"/>
          <w:spacing w:val="-2"/>
        </w:rPr>
        <w:t>e</w:t>
      </w:r>
      <w:r w:rsidRPr="008817B7">
        <w:rPr>
          <w:rStyle w:val="Emphasis"/>
          <w:spacing w:val="-2"/>
        </w:rPr>
        <w:t>conomy: Aotearoa New Zealand’s</w:t>
      </w:r>
      <w:r w:rsidRPr="008817B7">
        <w:rPr>
          <w:rStyle w:val="Emphasis"/>
        </w:rPr>
        <w:t xml:space="preserve"> </w:t>
      </w:r>
      <w:r w:rsidR="00EA1393">
        <w:rPr>
          <w:rStyle w:val="Emphasis"/>
        </w:rPr>
        <w:t>f</w:t>
      </w:r>
      <w:r w:rsidRPr="008817B7">
        <w:rPr>
          <w:rStyle w:val="Emphasis"/>
        </w:rPr>
        <w:t xml:space="preserve">irst </w:t>
      </w:r>
      <w:r w:rsidR="00EA1393">
        <w:rPr>
          <w:rStyle w:val="Emphasis"/>
        </w:rPr>
        <w:t>e</w:t>
      </w:r>
      <w:r w:rsidRPr="008817B7">
        <w:rPr>
          <w:rStyle w:val="Emphasis"/>
        </w:rPr>
        <w:t xml:space="preserve">missions </w:t>
      </w:r>
      <w:r w:rsidR="00EA1393">
        <w:rPr>
          <w:rStyle w:val="Emphasis"/>
        </w:rPr>
        <w:t>r</w:t>
      </w:r>
      <w:r w:rsidRPr="008817B7">
        <w:rPr>
          <w:rStyle w:val="Emphasis"/>
        </w:rPr>
        <w:t xml:space="preserve">eduction </w:t>
      </w:r>
      <w:r w:rsidR="00EA1393">
        <w:rPr>
          <w:rStyle w:val="Emphasis"/>
        </w:rPr>
        <w:t>p</w:t>
      </w:r>
      <w:r w:rsidRPr="008817B7">
        <w:rPr>
          <w:rStyle w:val="Emphasis"/>
        </w:rPr>
        <w:t>lan</w:t>
      </w:r>
      <w:r w:rsidRPr="008817B7">
        <w:t xml:space="preserve"> </w:t>
      </w:r>
      <w:r w:rsidR="00021BD4" w:rsidRPr="008817B7">
        <w:t xml:space="preserve">includes </w:t>
      </w:r>
      <w:r w:rsidR="00F9397B" w:rsidRPr="008817B7">
        <w:t xml:space="preserve">specific targets and initiatives </w:t>
      </w:r>
      <w:r w:rsidR="00021BD4" w:rsidRPr="008817B7">
        <w:t>on</w:t>
      </w:r>
      <w:r w:rsidR="00F9397B" w:rsidRPr="008817B7">
        <w:t xml:space="preserve"> waste. Th</w:t>
      </w:r>
      <w:r w:rsidR="00665F01" w:rsidRPr="008817B7">
        <w:t>is strategy reflects th</w:t>
      </w:r>
      <w:r w:rsidR="00F9397B" w:rsidRPr="008817B7">
        <w:t>ose initiatives and targets, and the urgency of tackling climate change</w:t>
      </w:r>
      <w:r w:rsidR="00665F01" w:rsidRPr="008817B7">
        <w:t>.</w:t>
      </w:r>
    </w:p>
    <w:p w14:paraId="0AF09CD7" w14:textId="77777777" w:rsidR="009933B2" w:rsidRDefault="009933B2">
      <w:pPr>
        <w:spacing w:before="0" w:after="200" w:line="276" w:lineRule="auto"/>
        <w:jc w:val="left"/>
        <w:rPr>
          <w:rFonts w:ascii="Georgia" w:eastAsiaTheme="majorEastAsia" w:hAnsi="Georgia" w:cstheme="majorBidi"/>
          <w:b/>
          <w:bCs/>
          <w:color w:val="1B556B"/>
          <w:sz w:val="36"/>
          <w:szCs w:val="26"/>
        </w:rPr>
      </w:pPr>
      <w:r>
        <w:br w:type="page"/>
      </w:r>
    </w:p>
    <w:p w14:paraId="7EA9F8CD" w14:textId="2044D01D" w:rsidR="00F9397B" w:rsidRPr="008817B7" w:rsidRDefault="00F9397B" w:rsidP="00AF06EE">
      <w:pPr>
        <w:pStyle w:val="Heading2"/>
      </w:pPr>
      <w:bookmarkStart w:id="10" w:name="_Toc130895768"/>
      <w:r w:rsidRPr="008817B7">
        <w:lastRenderedPageBreak/>
        <w:t xml:space="preserve">… by moving towards a circular </w:t>
      </w:r>
      <w:proofErr w:type="gramStart"/>
      <w:r w:rsidRPr="008817B7">
        <w:t>economy</w:t>
      </w:r>
      <w:bookmarkEnd w:id="10"/>
      <w:proofErr w:type="gramEnd"/>
    </w:p>
    <w:p w14:paraId="59BAD339" w14:textId="0E8DA020" w:rsidR="00F9397B" w:rsidRPr="008817B7" w:rsidRDefault="00F9397B" w:rsidP="00A83CF3">
      <w:pPr>
        <w:pStyle w:val="Heading3"/>
        <w:spacing w:before="240"/>
      </w:pPr>
      <w:r w:rsidRPr="008817B7">
        <w:t xml:space="preserve">Linear </w:t>
      </w:r>
      <w:r w:rsidR="00E55418" w:rsidRPr="008817B7">
        <w:t xml:space="preserve">and </w:t>
      </w:r>
      <w:r w:rsidRPr="008817B7">
        <w:t>circular econom</w:t>
      </w:r>
      <w:r w:rsidR="00E55418" w:rsidRPr="008817B7">
        <w:t>ies</w:t>
      </w:r>
    </w:p>
    <w:p w14:paraId="700FCD55" w14:textId="6957D28C" w:rsidR="00AA6D05" w:rsidRPr="008817B7" w:rsidRDefault="003F3DD3" w:rsidP="00F9397B">
      <w:pPr>
        <w:pStyle w:val="BodyText"/>
      </w:pPr>
      <w:r>
        <w:t>T</w:t>
      </w:r>
      <w:r w:rsidR="00F9397B" w:rsidRPr="008817B7">
        <w:t xml:space="preserve">aking natural resources, making them into something, using and then disposing of it – is referred to as a </w:t>
      </w:r>
      <w:r w:rsidR="00DA72BA" w:rsidRPr="008817B7">
        <w:t>‘</w:t>
      </w:r>
      <w:r w:rsidR="00F9397B" w:rsidRPr="008817B7">
        <w:t>linear economy</w:t>
      </w:r>
      <w:r w:rsidR="00DA72BA" w:rsidRPr="008817B7">
        <w:t>’</w:t>
      </w:r>
      <w:r w:rsidR="00F9397B" w:rsidRPr="008817B7">
        <w:t xml:space="preserve">. </w:t>
      </w:r>
    </w:p>
    <w:p w14:paraId="6F460A32" w14:textId="0317C34A" w:rsidR="00F9397B" w:rsidRPr="008817B7" w:rsidRDefault="00AA6D05" w:rsidP="00165EF8">
      <w:pPr>
        <w:pStyle w:val="BodyText"/>
        <w:keepLines/>
      </w:pPr>
      <w:r w:rsidRPr="008817B7">
        <w:t>In contra</w:t>
      </w:r>
      <w:r w:rsidR="0082259D" w:rsidRPr="008817B7">
        <w:t>s</w:t>
      </w:r>
      <w:r w:rsidRPr="008817B7">
        <w:t>t</w:t>
      </w:r>
      <w:r w:rsidR="00F00563" w:rsidRPr="008817B7">
        <w:t>,</w:t>
      </w:r>
      <w:r w:rsidRPr="008817B7">
        <w:t xml:space="preserve"> a ‘</w:t>
      </w:r>
      <w:r w:rsidR="00F9397B" w:rsidRPr="008817B7">
        <w:t>circular economy</w:t>
      </w:r>
      <w:r w:rsidRPr="008817B7">
        <w:t xml:space="preserve">’ </w:t>
      </w:r>
      <w:r w:rsidR="00FD23CA" w:rsidRPr="008817B7">
        <w:t xml:space="preserve">is a </w:t>
      </w:r>
      <w:r w:rsidRPr="008817B7">
        <w:t xml:space="preserve">system where </w:t>
      </w:r>
      <w:r w:rsidR="00FD23CA" w:rsidRPr="008817B7">
        <w:t xml:space="preserve">extracted </w:t>
      </w:r>
      <w:r w:rsidRPr="008817B7">
        <w:t xml:space="preserve">materials are used and reused for as long as possible. For technical or synthetic materials, the ideal </w:t>
      </w:r>
      <w:r w:rsidR="00FD23CA" w:rsidRPr="008817B7">
        <w:t xml:space="preserve">scenario is that they are </w:t>
      </w:r>
      <w:r w:rsidRPr="008817B7">
        <w:t xml:space="preserve">reused forever. </w:t>
      </w:r>
      <w:r w:rsidR="00FD23CA" w:rsidRPr="008817B7">
        <w:t>B</w:t>
      </w:r>
      <w:r w:rsidRPr="008817B7">
        <w:t>iological (organic) materials</w:t>
      </w:r>
      <w:r w:rsidR="00FD23CA" w:rsidRPr="008817B7">
        <w:t xml:space="preserve"> </w:t>
      </w:r>
      <w:r w:rsidR="00C21EFE" w:rsidRPr="008817B7">
        <w:t xml:space="preserve">will </w:t>
      </w:r>
      <w:r w:rsidRPr="008817B7">
        <w:t xml:space="preserve">eventually </w:t>
      </w:r>
      <w:r w:rsidR="00C21EFE" w:rsidRPr="008817B7">
        <w:t xml:space="preserve">be </w:t>
      </w:r>
      <w:r w:rsidRPr="008817B7">
        <w:t>returned to the soil to enrich it</w:t>
      </w:r>
      <w:r w:rsidR="00455EFC">
        <w:t xml:space="preserve"> </w:t>
      </w:r>
      <w:r w:rsidR="00C21EFE" w:rsidRPr="008817B7">
        <w:t>(see figure 1)</w:t>
      </w:r>
      <w:r w:rsidR="00F72D4A" w:rsidRPr="008817B7">
        <w:t>.</w:t>
      </w:r>
    </w:p>
    <w:p w14:paraId="6D020DDB" w14:textId="64CDA570" w:rsidR="00F9397B" w:rsidRPr="008817B7" w:rsidRDefault="00D35000" w:rsidP="00550CCE">
      <w:pPr>
        <w:pStyle w:val="Figureheading"/>
      </w:pPr>
      <w:bookmarkStart w:id="11" w:name="_Toc130292991"/>
      <w:r w:rsidRPr="008817B7">
        <w:t xml:space="preserve">Characteristics of </w:t>
      </w:r>
      <w:r w:rsidR="004A7F66" w:rsidRPr="008817B7">
        <w:t>linear and circular economies</w:t>
      </w:r>
      <w:bookmarkEnd w:id="11"/>
    </w:p>
    <w:p w14:paraId="202F311C" w14:textId="7E371CC0" w:rsidR="00550CCE" w:rsidRPr="008817B7" w:rsidRDefault="00872DCD" w:rsidP="00550CCE">
      <w:pPr>
        <w:pStyle w:val="BodyText"/>
      </w:pPr>
      <w:r>
        <w:rPr>
          <w:noProof/>
        </w:rPr>
        <w:drawing>
          <wp:inline distT="0" distB="0" distL="0" distR="0" wp14:anchorId="2356E55E" wp14:editId="37E7FD1D">
            <wp:extent cx="5400675" cy="3461385"/>
            <wp:effectExtent l="0" t="0" r="952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stretch>
                      <a:fillRect/>
                    </a:stretch>
                  </pic:blipFill>
                  <pic:spPr>
                    <a:xfrm>
                      <a:off x="0" y="0"/>
                      <a:ext cx="5400675" cy="3461385"/>
                    </a:xfrm>
                    <a:prstGeom prst="rect">
                      <a:avLst/>
                    </a:prstGeom>
                  </pic:spPr>
                </pic:pic>
              </a:graphicData>
            </a:graphic>
          </wp:inline>
        </w:drawing>
      </w:r>
    </w:p>
    <w:p w14:paraId="075CCB3B" w14:textId="2BC434AA" w:rsidR="00F9397B" w:rsidRPr="008817B7" w:rsidRDefault="002D605A" w:rsidP="00550CCE">
      <w:pPr>
        <w:pStyle w:val="BodyText"/>
      </w:pPr>
      <w:r w:rsidRPr="008817B7">
        <w:t>T</w:t>
      </w:r>
      <w:r w:rsidR="00F9397B" w:rsidRPr="008817B7">
        <w:t xml:space="preserve">he Ellen MacArthur Foundation has led international thinking on </w:t>
      </w:r>
      <w:r w:rsidR="00697711" w:rsidRPr="008817B7">
        <w:t xml:space="preserve">the </w:t>
      </w:r>
      <w:r w:rsidR="00F9397B" w:rsidRPr="008817B7">
        <w:t>circular economy</w:t>
      </w:r>
      <w:r w:rsidRPr="008817B7">
        <w:t xml:space="preserve"> since it was created in 2010</w:t>
      </w:r>
      <w:r w:rsidR="00697711" w:rsidRPr="008817B7">
        <w:t>.</w:t>
      </w:r>
      <w:r w:rsidR="008E3CF9" w:rsidRPr="008817B7">
        <w:t xml:space="preserve"> This is the Foundation’s description of </w:t>
      </w:r>
      <w:r w:rsidR="00E843C1" w:rsidRPr="008817B7">
        <w:t>the circular economy:</w:t>
      </w:r>
    </w:p>
    <w:p w14:paraId="0DED4232" w14:textId="77777777" w:rsidR="00F9397B" w:rsidRPr="008817B7" w:rsidRDefault="00F9397B" w:rsidP="006448CB">
      <w:pPr>
        <w:pStyle w:val="Quote"/>
      </w:pPr>
      <w:r w:rsidRPr="008817B7">
        <w:t>The circular economy is based on three principles, driven by design:</w:t>
      </w:r>
    </w:p>
    <w:p w14:paraId="62112EA3" w14:textId="6C1EA93C" w:rsidR="00F9397B" w:rsidRPr="008817B7" w:rsidRDefault="00E843C1" w:rsidP="0028605D">
      <w:pPr>
        <w:pStyle w:val="Quote"/>
        <w:numPr>
          <w:ilvl w:val="0"/>
          <w:numId w:val="11"/>
        </w:numPr>
        <w:spacing w:before="0"/>
        <w:ind w:left="851" w:hanging="284"/>
      </w:pPr>
      <w:r w:rsidRPr="008817B7">
        <w:t>E</w:t>
      </w:r>
      <w:r w:rsidR="00F9397B" w:rsidRPr="008817B7">
        <w:t xml:space="preserve">liminate waste and </w:t>
      </w:r>
      <w:proofErr w:type="gramStart"/>
      <w:r w:rsidR="00F9397B" w:rsidRPr="008817B7">
        <w:t>pollution</w:t>
      </w:r>
      <w:proofErr w:type="gramEnd"/>
    </w:p>
    <w:p w14:paraId="4836FF14" w14:textId="77777777" w:rsidR="00F9397B" w:rsidRPr="008817B7" w:rsidRDefault="00F9397B" w:rsidP="0028605D">
      <w:pPr>
        <w:pStyle w:val="Quote"/>
        <w:numPr>
          <w:ilvl w:val="0"/>
          <w:numId w:val="11"/>
        </w:numPr>
        <w:spacing w:before="0"/>
        <w:ind w:left="851" w:hanging="284"/>
      </w:pPr>
      <w:r w:rsidRPr="008817B7">
        <w:t>Circulate produce and materials (at their highest value)</w:t>
      </w:r>
    </w:p>
    <w:p w14:paraId="00E47045" w14:textId="2BC6890E" w:rsidR="00F9397B" w:rsidRPr="008817B7" w:rsidRDefault="00F9397B" w:rsidP="0028605D">
      <w:pPr>
        <w:pStyle w:val="Quote"/>
        <w:numPr>
          <w:ilvl w:val="0"/>
          <w:numId w:val="11"/>
        </w:numPr>
        <w:spacing w:before="0"/>
        <w:ind w:left="851" w:hanging="284"/>
      </w:pPr>
      <w:r w:rsidRPr="008817B7">
        <w:t>Regenerate nature</w:t>
      </w:r>
      <w:r w:rsidR="00F4161E">
        <w:t>.</w:t>
      </w:r>
    </w:p>
    <w:p w14:paraId="56B3BDEA" w14:textId="658311E3" w:rsidR="009933B2" w:rsidRDefault="00F9397B" w:rsidP="006448CB">
      <w:pPr>
        <w:pStyle w:val="Quote"/>
        <w:spacing w:after="120"/>
      </w:pPr>
      <w:r w:rsidRPr="008817B7">
        <w:t xml:space="preserve">It is underpinned by a transition to renewable energy and materials. A circular economy decouples economic activity from the consumption of finite resources. It is a resilient system that is good for business, </w:t>
      </w:r>
      <w:proofErr w:type="gramStart"/>
      <w:r w:rsidRPr="008817B7">
        <w:t>people</w:t>
      </w:r>
      <w:proofErr w:type="gramEnd"/>
      <w:r w:rsidRPr="008817B7">
        <w:t xml:space="preserve"> and the environment.</w:t>
      </w:r>
      <w:r w:rsidR="006C3636" w:rsidRPr="008817B7">
        <w:t xml:space="preserve"> (</w:t>
      </w:r>
      <w:r w:rsidR="00B25128" w:rsidRPr="008817B7">
        <w:t>Ellen MacArth</w:t>
      </w:r>
      <w:r w:rsidR="00035FD9" w:rsidRPr="008817B7">
        <w:t>u</w:t>
      </w:r>
      <w:r w:rsidR="00B25128" w:rsidRPr="008817B7">
        <w:t>r Foundation, n.d.)</w:t>
      </w:r>
    </w:p>
    <w:p w14:paraId="4230CF07" w14:textId="360134AD" w:rsidR="00F9397B" w:rsidRPr="009933B2" w:rsidRDefault="009933B2" w:rsidP="009933B2">
      <w:pPr>
        <w:spacing w:before="0" w:after="200" w:line="276" w:lineRule="auto"/>
        <w:jc w:val="left"/>
        <w:rPr>
          <w:sz w:val="20"/>
        </w:rPr>
      </w:pPr>
      <w:r>
        <w:br w:type="page"/>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42587" w14:paraId="6C716CA1" w14:textId="77777777">
        <w:tc>
          <w:tcPr>
            <w:tcW w:w="0" w:type="auto"/>
            <w:shd w:val="clear" w:color="auto" w:fill="D2DDE2"/>
          </w:tcPr>
          <w:p w14:paraId="4C582A19" w14:textId="61BB872B" w:rsidR="006676FE" w:rsidRPr="001F16A2" w:rsidRDefault="00C02EFD" w:rsidP="006676FE">
            <w:pPr>
              <w:pStyle w:val="Boxtext"/>
              <w:rPr>
                <w:b/>
                <w:bCs/>
                <w:sz w:val="22"/>
              </w:rPr>
            </w:pPr>
            <w:r w:rsidRPr="001F16A2">
              <w:rPr>
                <w:b/>
                <w:bCs/>
              </w:rPr>
              <w:lastRenderedPageBreak/>
              <w:t>Many countries have adopted circular economy principles</w:t>
            </w:r>
            <w:r w:rsidR="001F16A2">
              <w:rPr>
                <w:b/>
                <w:bCs/>
              </w:rPr>
              <w:t>:</w:t>
            </w:r>
          </w:p>
          <w:p w14:paraId="4C8B0BCE" w14:textId="77777777" w:rsidR="006676FE" w:rsidRPr="008817B7" w:rsidRDefault="006676FE" w:rsidP="006676FE">
            <w:pPr>
              <w:pStyle w:val="Boxbullet"/>
            </w:pPr>
            <w:r w:rsidRPr="008817B7">
              <w:t>Japan has had government policies on a circular economy since the 1990s. In 2001, it enacted legislation on establishing a “sound material cycle society”, promoting effective use of resources and green purchasing.</w:t>
            </w:r>
          </w:p>
          <w:p w14:paraId="0D50AE16" w14:textId="77777777" w:rsidR="006676FE" w:rsidRPr="008817B7" w:rsidRDefault="006676FE" w:rsidP="006676FE">
            <w:pPr>
              <w:pStyle w:val="Boxbullet"/>
            </w:pPr>
            <w:r w:rsidRPr="008817B7">
              <w:t>The European Union has included circular economy thinking in its directives and policies since 2013.</w:t>
            </w:r>
          </w:p>
          <w:p w14:paraId="6B334A12" w14:textId="77777777" w:rsidR="006676FE" w:rsidRPr="008817B7" w:rsidRDefault="006676FE" w:rsidP="006676FE">
            <w:pPr>
              <w:pStyle w:val="Boxbullet"/>
            </w:pPr>
            <w:r w:rsidRPr="008817B7">
              <w:t>Germany passed a Circular Economy Act in 2012, to promote using circular economy models and managing waste in ways that are compatible with the environment.</w:t>
            </w:r>
          </w:p>
          <w:p w14:paraId="29AD8AB4" w14:textId="77777777" w:rsidR="006676FE" w:rsidRPr="008817B7" w:rsidRDefault="006676FE" w:rsidP="006676FE">
            <w:pPr>
              <w:pStyle w:val="Boxbullet"/>
            </w:pPr>
            <w:r w:rsidRPr="008817B7">
              <w:t xml:space="preserve">The United Kingdom issued the Circular Economy Package in 2020, which is a package of policies built on previous circular economy commitments and goals for England, </w:t>
            </w:r>
            <w:proofErr w:type="gramStart"/>
            <w:r w:rsidRPr="008817B7">
              <w:t>Scotland</w:t>
            </w:r>
            <w:proofErr w:type="gramEnd"/>
            <w:r w:rsidRPr="008817B7">
              <w:t xml:space="preserve"> and Wales.</w:t>
            </w:r>
          </w:p>
          <w:p w14:paraId="01AEE01B" w14:textId="77777777" w:rsidR="006676FE" w:rsidRPr="008817B7" w:rsidRDefault="006676FE" w:rsidP="006676FE">
            <w:pPr>
              <w:pStyle w:val="Boxbullet"/>
            </w:pPr>
            <w:r w:rsidRPr="008817B7">
              <w:t>Many Australian states have adopted circular economy laws and strategies in recent years. This includes new circular economy legislation passed in Victoria and New South Wales in 2021.</w:t>
            </w:r>
          </w:p>
          <w:p w14:paraId="652C381C" w14:textId="3A1E8EA6" w:rsidR="00242587" w:rsidRPr="00345928" w:rsidRDefault="006676FE" w:rsidP="006676FE">
            <w:pPr>
              <w:pStyle w:val="Boxbullet"/>
            </w:pPr>
            <w:r w:rsidRPr="008817B7">
              <w:t xml:space="preserve">Members of the Secretariat of the Pacific Regional Environment Programme (SPREP) endorsed a circular economy approach in the </w:t>
            </w:r>
            <w:r w:rsidRPr="008817B7">
              <w:rPr>
                <w:rStyle w:val="Emphasis"/>
              </w:rPr>
              <w:t>Pacific Regional Action Plan: Marine Litter 2018–2025</w:t>
            </w:r>
            <w:r w:rsidRPr="008817B7">
              <w:t xml:space="preserve"> (SPREP, 2018).</w:t>
            </w:r>
            <w:r w:rsidR="00242587" w:rsidRPr="006676FE">
              <w:t xml:space="preserve"> </w:t>
            </w:r>
          </w:p>
        </w:tc>
      </w:tr>
    </w:tbl>
    <w:p w14:paraId="69123115" w14:textId="16513ACE" w:rsidR="00FB6562" w:rsidRPr="008817B7" w:rsidRDefault="00F9397B" w:rsidP="0094501C">
      <w:pPr>
        <w:pStyle w:val="BodyText"/>
      </w:pPr>
      <w:r w:rsidRPr="008817B7">
        <w:t xml:space="preserve">Committing Aotearoa New Zealand to a circular economy means we stay in step with many of our major trading partners. We have already committed to developing a full circular economy and bioeconomy strategy in the </w:t>
      </w:r>
      <w:r w:rsidR="00456F1E">
        <w:t>emissions reduction plan</w:t>
      </w:r>
      <w:r w:rsidRPr="008817B7">
        <w:t>. This waste strategy is an essential first step. It builds on internationally recognised circular economy principles and adapts them for our context.</w:t>
      </w:r>
    </w:p>
    <w:p w14:paraId="76106ED7" w14:textId="0B4E71E7" w:rsidR="00F9397B" w:rsidRPr="008817B7" w:rsidRDefault="00FA29BA" w:rsidP="0094501C">
      <w:pPr>
        <w:pStyle w:val="Heading3"/>
      </w:pPr>
      <w:r w:rsidRPr="008817B7">
        <w:t>W</w:t>
      </w:r>
      <w:r w:rsidR="00F9397B" w:rsidRPr="008817B7">
        <w:t>aste hierarchy</w:t>
      </w:r>
    </w:p>
    <w:p w14:paraId="1200DCB0" w14:textId="70677FAB" w:rsidR="00776B62" w:rsidRPr="008817B7" w:rsidRDefault="00A4404C" w:rsidP="00F9397B">
      <w:pPr>
        <w:pStyle w:val="BodyText"/>
      </w:pPr>
      <w:r w:rsidRPr="008817B7">
        <w:t>C</w:t>
      </w:r>
      <w:r w:rsidR="00F9397B" w:rsidRPr="008817B7">
        <w:t xml:space="preserve">ircular economy principles build on a tool known as the </w:t>
      </w:r>
      <w:r w:rsidRPr="008817B7">
        <w:t>‘</w:t>
      </w:r>
      <w:r w:rsidR="00F9397B" w:rsidRPr="008817B7">
        <w:t>waste hierarchy</w:t>
      </w:r>
      <w:r w:rsidRPr="008817B7">
        <w:t>’</w:t>
      </w:r>
      <w:r w:rsidR="00F9397B" w:rsidRPr="008817B7">
        <w:t xml:space="preserve">. This </w:t>
      </w:r>
      <w:r w:rsidR="008E7C1C" w:rsidRPr="008817B7">
        <w:t xml:space="preserve">tool illustrates </w:t>
      </w:r>
      <w:r w:rsidR="00F9397B" w:rsidRPr="008817B7">
        <w:t xml:space="preserve">the </w:t>
      </w:r>
      <w:r w:rsidR="004A1E79">
        <w:t>best and least favoured</w:t>
      </w:r>
      <w:r w:rsidR="008F7D67" w:rsidRPr="008817B7">
        <w:t xml:space="preserve"> </w:t>
      </w:r>
      <w:r w:rsidR="004A1E79">
        <w:t>options</w:t>
      </w:r>
      <w:r w:rsidR="00F9397B" w:rsidRPr="008817B7">
        <w:t xml:space="preserve"> to reduce and manage waste. </w:t>
      </w:r>
      <w:r w:rsidR="002E0842" w:rsidRPr="008817B7">
        <w:t>M</w:t>
      </w:r>
      <w:r w:rsidR="00F9397B" w:rsidRPr="008817B7">
        <w:t xml:space="preserve">any versions </w:t>
      </w:r>
      <w:r w:rsidR="002E0842" w:rsidRPr="008817B7">
        <w:t xml:space="preserve">exist </w:t>
      </w:r>
      <w:r w:rsidR="00F9397B" w:rsidRPr="008817B7">
        <w:t>of the waste hierarchy</w:t>
      </w:r>
      <w:r w:rsidR="00FA1A2D" w:rsidRPr="008817B7">
        <w:t>; s</w:t>
      </w:r>
      <w:r w:rsidR="00F9397B" w:rsidRPr="008817B7">
        <w:t xml:space="preserve">ome are </w:t>
      </w:r>
      <w:r w:rsidR="00FA1A2D" w:rsidRPr="008817B7">
        <w:t xml:space="preserve">very </w:t>
      </w:r>
      <w:r w:rsidR="00F9397B" w:rsidRPr="008817B7">
        <w:t xml:space="preserve">technical. For this strategy, we have developed </w:t>
      </w:r>
      <w:r w:rsidR="00FA1A2D" w:rsidRPr="008817B7">
        <w:t>a</w:t>
      </w:r>
      <w:r w:rsidR="00F9397B" w:rsidRPr="008817B7">
        <w:t xml:space="preserve"> simple version that is easy to understand and </w:t>
      </w:r>
      <w:r w:rsidR="00FA1A2D" w:rsidRPr="008817B7">
        <w:t>use (see figure 2).</w:t>
      </w:r>
      <w:r w:rsidR="00223EF5" w:rsidRPr="008817B7">
        <w:t xml:space="preserve"> </w:t>
      </w:r>
    </w:p>
    <w:p w14:paraId="6566B54C" w14:textId="4BACCB19" w:rsidR="00F9397B" w:rsidRPr="008817B7" w:rsidRDefault="005277FF" w:rsidP="00165EF8">
      <w:pPr>
        <w:pStyle w:val="Figureheading"/>
      </w:pPr>
      <w:bookmarkStart w:id="12" w:name="_Toc130292992"/>
      <w:r w:rsidRPr="008817B7">
        <w:t>W</w:t>
      </w:r>
      <w:r w:rsidR="00F9397B" w:rsidRPr="008817B7">
        <w:t>aste hierarchy</w:t>
      </w:r>
      <w:bookmarkEnd w:id="12"/>
    </w:p>
    <w:p w14:paraId="10BDE46E" w14:textId="728A4EC1" w:rsidR="00C567A4" w:rsidRPr="008817B7" w:rsidRDefault="000C1693" w:rsidP="00165EF8">
      <w:pPr>
        <w:pStyle w:val="BodyText"/>
        <w:rPr>
          <w:highlight w:val="yellow"/>
        </w:rPr>
      </w:pPr>
      <w:r w:rsidRPr="000C1693">
        <w:rPr>
          <w:noProof/>
        </w:rPr>
        <w:drawing>
          <wp:inline distT="0" distB="0" distL="0" distR="0" wp14:anchorId="752F30BB" wp14:editId="083F6C5B">
            <wp:extent cx="5400675" cy="3048635"/>
            <wp:effectExtent l="0" t="0" r="9525" b="0"/>
            <wp:docPr id="3" name="Picture 3"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funnel chart&#10;&#10;Description automatically generated"/>
                    <pic:cNvPicPr/>
                  </pic:nvPicPr>
                  <pic:blipFill>
                    <a:blip r:embed="rId21"/>
                    <a:stretch>
                      <a:fillRect/>
                    </a:stretch>
                  </pic:blipFill>
                  <pic:spPr>
                    <a:xfrm>
                      <a:off x="0" y="0"/>
                      <a:ext cx="5400675" cy="3048635"/>
                    </a:xfrm>
                    <a:prstGeom prst="rect">
                      <a:avLst/>
                    </a:prstGeom>
                  </pic:spPr>
                </pic:pic>
              </a:graphicData>
            </a:graphic>
          </wp:inline>
        </w:drawing>
      </w:r>
    </w:p>
    <w:p w14:paraId="5079A597" w14:textId="2C9D3D45" w:rsidR="00402E76" w:rsidRDefault="00C959EB" w:rsidP="00CD5F84">
      <w:pPr>
        <w:pStyle w:val="BodyText"/>
      </w:pPr>
      <w:r>
        <w:lastRenderedPageBreak/>
        <w:t>The top layers of t</w:t>
      </w:r>
      <w:r w:rsidR="008A19BE">
        <w:t xml:space="preserve">he </w:t>
      </w:r>
      <w:r w:rsidR="008A19BE" w:rsidRPr="008817B7">
        <w:t>waste hierarchy</w:t>
      </w:r>
      <w:r w:rsidR="00481EEC">
        <w:t xml:space="preserve"> </w:t>
      </w:r>
      <w:r w:rsidR="008468E4">
        <w:t>represent</w:t>
      </w:r>
      <w:r w:rsidR="00B071A6">
        <w:t xml:space="preserve"> </w:t>
      </w:r>
      <w:r w:rsidR="008F0C83">
        <w:t xml:space="preserve">a circular approach to managing materials. </w:t>
      </w:r>
      <w:r w:rsidR="00402E76" w:rsidRPr="00402E76">
        <w:t xml:space="preserve">The </w:t>
      </w:r>
      <w:r w:rsidR="00EE335C">
        <w:t>yellow</w:t>
      </w:r>
      <w:r w:rsidR="00402E76" w:rsidRPr="00402E76">
        <w:t xml:space="preserve"> line in figure 2 is the point at which something has no further use in its original form and needs to be managed as waste. The layers below this line make up the waste management system.</w:t>
      </w:r>
    </w:p>
    <w:p w14:paraId="3614C0E3" w14:textId="1DD2723C" w:rsidR="0052116A" w:rsidRPr="008817B7" w:rsidRDefault="0052116A" w:rsidP="0052116A">
      <w:pPr>
        <w:pStyle w:val="BodyText"/>
      </w:pPr>
      <w:r w:rsidRPr="008817B7">
        <w:t xml:space="preserve">No </w:t>
      </w:r>
      <w:r w:rsidR="002C2639">
        <w:t>strict</w:t>
      </w:r>
      <w:r w:rsidRPr="008817B7">
        <w:t xml:space="preserve"> boundaries exist between the layers of the waste hierarchy. Some activities or ways of reusing things can fit in more than one layer, depending on how you characterise them. This is especially true at the lower layers, as technology develops and blurs the line between recycling and recovering value. The emerging field of chemical recycling is a case in point.</w:t>
      </w:r>
      <w:r w:rsidR="00AB741F" w:rsidRPr="00AB741F">
        <w:t xml:space="preserve"> </w:t>
      </w:r>
      <w:r w:rsidR="00AB741F">
        <w:t>Within the layers there may</w:t>
      </w:r>
      <w:r w:rsidR="001A20A4">
        <w:t xml:space="preserve"> </w:t>
      </w:r>
      <w:r w:rsidR="005602DE">
        <w:t>also be</w:t>
      </w:r>
      <w:r w:rsidR="007625AC">
        <w:t xml:space="preserve"> </w:t>
      </w:r>
      <w:r w:rsidR="00274EE3">
        <w:t>more or less</w:t>
      </w:r>
      <w:r w:rsidR="001A20A4">
        <w:t xml:space="preserve"> </w:t>
      </w:r>
      <w:r w:rsidR="00D06727">
        <w:t>preferred</w:t>
      </w:r>
      <w:r w:rsidR="00FC7767">
        <w:t xml:space="preserve"> approaches, such as </w:t>
      </w:r>
      <w:r w:rsidR="00F659B6">
        <w:t>repair</w:t>
      </w:r>
      <w:r w:rsidR="00D4266A">
        <w:t xml:space="preserve"> </w:t>
      </w:r>
      <w:r w:rsidR="001F3F75">
        <w:t>before</w:t>
      </w:r>
      <w:r w:rsidR="00D4266A">
        <w:t xml:space="preserve"> </w:t>
      </w:r>
      <w:proofErr w:type="gramStart"/>
      <w:r w:rsidR="00D4266A">
        <w:t>repurpose</w:t>
      </w:r>
      <w:proofErr w:type="gramEnd"/>
      <w:r w:rsidR="001F3F75">
        <w:t xml:space="preserve">. </w:t>
      </w:r>
    </w:p>
    <w:p w14:paraId="55388D5E" w14:textId="1572FD7A" w:rsidR="0052116A" w:rsidRPr="008817B7" w:rsidRDefault="0052116A" w:rsidP="0052116A">
      <w:pPr>
        <w:pStyle w:val="BodyText"/>
      </w:pPr>
      <w:r w:rsidRPr="008817B7">
        <w:t>It’s best to regard the waste hierarchy as an indication of preferences, rather than a prescriptive tool.</w:t>
      </w:r>
      <w:r w:rsidRPr="0052116A">
        <w:t xml:space="preserve"> </w:t>
      </w:r>
    </w:p>
    <w:p w14:paraId="793FC1E7" w14:textId="6D27EB63" w:rsidR="004C7336" w:rsidRPr="008817B7" w:rsidRDefault="00F9397B" w:rsidP="00165EF8">
      <w:pPr>
        <w:pStyle w:val="Heading4"/>
      </w:pPr>
      <w:r w:rsidRPr="008817B7">
        <w:t xml:space="preserve">Reduce, rethink, </w:t>
      </w:r>
      <w:proofErr w:type="gramStart"/>
      <w:r w:rsidRPr="008817B7">
        <w:t>redesign</w:t>
      </w:r>
      <w:proofErr w:type="gramEnd"/>
      <w:r w:rsidRPr="008817B7">
        <w:t xml:space="preserve"> </w:t>
      </w:r>
    </w:p>
    <w:p w14:paraId="366ED4D8" w14:textId="5A22D442" w:rsidR="00F9397B" w:rsidRPr="008817B7" w:rsidRDefault="00F9397B" w:rsidP="00165EF8">
      <w:pPr>
        <w:pStyle w:val="BodyText"/>
      </w:pPr>
      <w:r w:rsidRPr="008817B7">
        <w:t xml:space="preserve">The </w:t>
      </w:r>
      <w:r w:rsidR="004A1223">
        <w:t>first</w:t>
      </w:r>
      <w:r w:rsidR="004A1223" w:rsidRPr="008817B7">
        <w:t xml:space="preserve"> </w:t>
      </w:r>
      <w:r w:rsidRPr="008817B7">
        <w:t xml:space="preserve">layer </w:t>
      </w:r>
      <w:r w:rsidR="009810B5" w:rsidRPr="008817B7">
        <w:t xml:space="preserve">of the waste hierarchy </w:t>
      </w:r>
      <w:r w:rsidRPr="008817B7">
        <w:t>is about getting smarter about what we use and how we make things</w:t>
      </w:r>
      <w:r w:rsidR="004C7336" w:rsidRPr="008817B7">
        <w:t>,</w:t>
      </w:r>
      <w:r w:rsidRPr="008817B7">
        <w:t xml:space="preserve"> to avoid generating waste in the first place. </w:t>
      </w:r>
      <w:r w:rsidR="006C4663" w:rsidRPr="008817B7">
        <w:t xml:space="preserve">For example, </w:t>
      </w:r>
      <w:r w:rsidRPr="008817B7">
        <w:t>not using unnecessary packaging</w:t>
      </w:r>
      <w:r w:rsidR="00A55B0C" w:rsidRPr="008817B7">
        <w:t>;</w:t>
      </w:r>
      <w:r w:rsidRPr="008817B7">
        <w:t xml:space="preserve"> </w:t>
      </w:r>
      <w:r w:rsidR="00A55B0C" w:rsidRPr="008817B7">
        <w:t xml:space="preserve">constructing things </w:t>
      </w:r>
      <w:r w:rsidRPr="008817B7">
        <w:t>more efficient</w:t>
      </w:r>
      <w:r w:rsidR="00A55B0C" w:rsidRPr="008817B7">
        <w:t xml:space="preserve">ly, </w:t>
      </w:r>
      <w:r w:rsidRPr="008817B7">
        <w:t>so there are fewer offcuts</w:t>
      </w:r>
      <w:r w:rsidR="00A55B0C" w:rsidRPr="008817B7">
        <w:t>;</w:t>
      </w:r>
      <w:r w:rsidRPr="008817B7">
        <w:t xml:space="preserve"> selling soap in bars rather than </w:t>
      </w:r>
      <w:r w:rsidR="00A55B0C" w:rsidRPr="008817B7">
        <w:t xml:space="preserve">in </w:t>
      </w:r>
      <w:r w:rsidRPr="008817B7">
        <w:t>plastic bottles</w:t>
      </w:r>
      <w:r w:rsidR="00A55B0C" w:rsidRPr="008817B7">
        <w:t>; and</w:t>
      </w:r>
      <w:r w:rsidRPr="008817B7">
        <w:t xml:space="preserve"> simply making things that last longer.</w:t>
      </w:r>
    </w:p>
    <w:p w14:paraId="5712B3B3" w14:textId="4633079E" w:rsidR="00E30252" w:rsidRPr="008817B7" w:rsidRDefault="00F9397B" w:rsidP="00C31285">
      <w:pPr>
        <w:pStyle w:val="Heading4"/>
      </w:pPr>
      <w:r w:rsidRPr="008817B7">
        <w:t xml:space="preserve">Reuse, repair, </w:t>
      </w:r>
      <w:proofErr w:type="gramStart"/>
      <w:r w:rsidRPr="008817B7">
        <w:t>repurpose</w:t>
      </w:r>
      <w:proofErr w:type="gramEnd"/>
    </w:p>
    <w:p w14:paraId="54E82C6C" w14:textId="66BB2180" w:rsidR="00F9397B" w:rsidRPr="008817B7" w:rsidRDefault="00F9397B" w:rsidP="00165EF8">
      <w:pPr>
        <w:pStyle w:val="BodyText"/>
      </w:pPr>
      <w:r w:rsidRPr="008817B7">
        <w:t xml:space="preserve">The second layer </w:t>
      </w:r>
      <w:r w:rsidR="00C05817" w:rsidRPr="008817B7">
        <w:t xml:space="preserve">of the waste hierarchy </w:t>
      </w:r>
      <w:r w:rsidRPr="008817B7">
        <w:t xml:space="preserve">is about </w:t>
      </w:r>
      <w:r w:rsidR="001F7820" w:rsidRPr="008817B7">
        <w:t>continuing to use</w:t>
      </w:r>
      <w:r w:rsidRPr="008817B7">
        <w:t xml:space="preserve"> things </w:t>
      </w:r>
      <w:r w:rsidR="00A65C27" w:rsidRPr="008817B7">
        <w:t xml:space="preserve">for as long as possible </w:t>
      </w:r>
      <w:r w:rsidRPr="008817B7">
        <w:t xml:space="preserve">once they have been made. </w:t>
      </w:r>
      <w:r w:rsidR="00084232" w:rsidRPr="008817B7">
        <w:t xml:space="preserve">This includes </w:t>
      </w:r>
      <w:r w:rsidRPr="008817B7">
        <w:t>making it easy to get something repaired</w:t>
      </w:r>
      <w:r w:rsidR="00AA5AA8" w:rsidRPr="008817B7">
        <w:t>;</w:t>
      </w:r>
      <w:r w:rsidRPr="008817B7">
        <w:t xml:space="preserve"> reusing containers (</w:t>
      </w:r>
      <w:r w:rsidR="00084232" w:rsidRPr="008817B7">
        <w:t>such as</w:t>
      </w:r>
      <w:r w:rsidRPr="008817B7">
        <w:t xml:space="preserve"> refill systems for groceries)</w:t>
      </w:r>
      <w:r w:rsidR="00AA5AA8" w:rsidRPr="008817B7">
        <w:t>;</w:t>
      </w:r>
      <w:r w:rsidRPr="008817B7">
        <w:t xml:space="preserve"> or repurposing used timber to make raised garden beds. Repurposing includes food rescue and using unwanted by-product</w:t>
      </w:r>
      <w:r w:rsidR="001519E0" w:rsidRPr="008817B7">
        <w:t>s</w:t>
      </w:r>
      <w:r w:rsidRPr="008817B7">
        <w:t xml:space="preserve"> from one process as the raw material</w:t>
      </w:r>
      <w:r w:rsidR="001519E0" w:rsidRPr="008817B7">
        <w:t>s</w:t>
      </w:r>
      <w:r w:rsidRPr="008817B7">
        <w:t xml:space="preserve"> for another process.</w:t>
      </w:r>
    </w:p>
    <w:p w14:paraId="69FD0FC9" w14:textId="2162C437" w:rsidR="00F9397B" w:rsidRPr="008817B7" w:rsidRDefault="00AF4CC1" w:rsidP="00F9397B">
      <w:pPr>
        <w:pStyle w:val="BodyText"/>
      </w:pPr>
      <w:r w:rsidRPr="008817B7">
        <w:t>R</w:t>
      </w:r>
      <w:r w:rsidR="00F9397B" w:rsidRPr="008817B7">
        <w:t xml:space="preserve">ecycling and composting are part of both </w:t>
      </w:r>
      <w:r w:rsidR="00402E76">
        <w:t xml:space="preserve">the </w:t>
      </w:r>
      <w:r w:rsidR="00464CE5">
        <w:t xml:space="preserve">circular </w:t>
      </w:r>
      <w:r w:rsidR="009A471F">
        <w:t xml:space="preserve">and waste management </w:t>
      </w:r>
      <w:r w:rsidR="00F9397B" w:rsidRPr="008817B7">
        <w:t xml:space="preserve">systems. </w:t>
      </w:r>
      <w:r w:rsidRPr="008817B7">
        <w:t>However, t</w:t>
      </w:r>
      <w:r w:rsidR="00F9397B" w:rsidRPr="008817B7">
        <w:t xml:space="preserve">hey are the least preferred </w:t>
      </w:r>
      <w:r w:rsidRPr="008817B7">
        <w:t xml:space="preserve">form </w:t>
      </w:r>
      <w:r w:rsidR="00F9397B" w:rsidRPr="008817B7">
        <w:t xml:space="preserve">of circular management, </w:t>
      </w:r>
      <w:r w:rsidRPr="008817B7">
        <w:t xml:space="preserve">although the best form </w:t>
      </w:r>
      <w:r w:rsidR="00F9397B" w:rsidRPr="008817B7">
        <w:t>of waste management.</w:t>
      </w:r>
    </w:p>
    <w:p w14:paraId="02475780" w14:textId="00774F8D" w:rsidR="003F1FF9" w:rsidRPr="008817B7" w:rsidRDefault="00F9397B" w:rsidP="00C31285">
      <w:pPr>
        <w:pStyle w:val="Heading4"/>
      </w:pPr>
      <w:r w:rsidRPr="008817B7">
        <w:t>Recycle, compost</w:t>
      </w:r>
      <w:r w:rsidR="00A72933">
        <w:t xml:space="preserve">, anaerobic </w:t>
      </w:r>
      <w:proofErr w:type="gramStart"/>
      <w:r w:rsidR="00A72933">
        <w:t>digestion</w:t>
      </w:r>
      <w:proofErr w:type="gramEnd"/>
    </w:p>
    <w:p w14:paraId="302B20B3" w14:textId="2CD59DF7" w:rsidR="00690FAB" w:rsidRPr="008817B7" w:rsidRDefault="00F9397B" w:rsidP="00A303B7">
      <w:pPr>
        <w:pStyle w:val="BodyText"/>
      </w:pPr>
      <w:r w:rsidRPr="008817B7">
        <w:t xml:space="preserve">The </w:t>
      </w:r>
      <w:r w:rsidR="00A303B7" w:rsidRPr="008817B7">
        <w:t xml:space="preserve">middle </w:t>
      </w:r>
      <w:r w:rsidRPr="008817B7">
        <w:t xml:space="preserve">layer </w:t>
      </w:r>
      <w:r w:rsidR="004A4489" w:rsidRPr="008817B7">
        <w:t xml:space="preserve">of the waste hierarchy </w:t>
      </w:r>
      <w:r w:rsidRPr="008817B7">
        <w:t xml:space="preserve">is about reprocessing </w:t>
      </w:r>
      <w:r w:rsidR="00A303B7" w:rsidRPr="008817B7">
        <w:t>things,</w:t>
      </w:r>
      <w:r w:rsidRPr="008817B7">
        <w:t xml:space="preserve"> so </w:t>
      </w:r>
      <w:r w:rsidR="00A303B7" w:rsidRPr="008817B7">
        <w:t>their</w:t>
      </w:r>
      <w:r w:rsidRPr="008817B7">
        <w:t xml:space="preserve"> materials can be used again. Ideally, </w:t>
      </w:r>
      <w:r w:rsidR="00A303B7" w:rsidRPr="008817B7">
        <w:t xml:space="preserve">they are </w:t>
      </w:r>
      <w:r w:rsidR="00DF351E" w:rsidRPr="008817B7">
        <w:t xml:space="preserve">remade into the same thing, so the </w:t>
      </w:r>
      <w:r w:rsidRPr="008817B7">
        <w:t>materials</w:t>
      </w:r>
      <w:r w:rsidR="00060616" w:rsidRPr="008817B7">
        <w:t xml:space="preserve"> stay</w:t>
      </w:r>
      <w:r w:rsidRPr="008817B7">
        <w:t xml:space="preserve"> in use at the same value. </w:t>
      </w:r>
      <w:r w:rsidR="00690FAB" w:rsidRPr="008817B7">
        <w:t>M</w:t>
      </w:r>
      <w:r w:rsidRPr="008817B7">
        <w:t>elting down glass bottles to make new bottles</w:t>
      </w:r>
      <w:r w:rsidR="00690FAB" w:rsidRPr="008817B7">
        <w:t xml:space="preserve"> and recycling </w:t>
      </w:r>
      <w:r w:rsidRPr="008817B7">
        <w:t xml:space="preserve">aluminium cans </w:t>
      </w:r>
      <w:r w:rsidR="00690FAB" w:rsidRPr="008817B7">
        <w:t>are examples of how materials can be used indefinitely.</w:t>
      </w:r>
    </w:p>
    <w:p w14:paraId="7A365F43" w14:textId="60E11E70" w:rsidR="00D82F27" w:rsidRPr="008817B7" w:rsidRDefault="00F06F8B" w:rsidP="00A303B7">
      <w:pPr>
        <w:pStyle w:val="BodyText"/>
      </w:pPr>
      <w:r w:rsidRPr="008817B7">
        <w:t>‘</w:t>
      </w:r>
      <w:r w:rsidR="00F9397B" w:rsidRPr="008817B7">
        <w:t>Downcycling</w:t>
      </w:r>
      <w:r w:rsidRPr="008817B7">
        <w:t>’</w:t>
      </w:r>
      <w:r w:rsidR="00F9397B" w:rsidRPr="008817B7">
        <w:t xml:space="preserve"> </w:t>
      </w:r>
      <w:r w:rsidRPr="008817B7">
        <w:t>means</w:t>
      </w:r>
      <w:r w:rsidR="00F9397B" w:rsidRPr="008817B7">
        <w:t xml:space="preserve"> reprocess</w:t>
      </w:r>
      <w:r w:rsidRPr="008817B7">
        <w:t>ing</w:t>
      </w:r>
      <w:r w:rsidR="00F9397B" w:rsidRPr="008817B7">
        <w:t xml:space="preserve"> something to a less valuable use</w:t>
      </w:r>
      <w:r w:rsidR="00D82F27" w:rsidRPr="008817B7">
        <w:t>. F</w:t>
      </w:r>
      <w:r w:rsidR="00F9397B" w:rsidRPr="008817B7">
        <w:t>or example</w:t>
      </w:r>
      <w:r w:rsidR="00D82F27" w:rsidRPr="008817B7">
        <w:t>,</w:t>
      </w:r>
      <w:r w:rsidR="00F9397B" w:rsidRPr="008817B7">
        <w:t xml:space="preserve"> turning soft plastics into fence posts or crushing glass to use in roading. The more </w:t>
      </w:r>
      <w:r w:rsidR="00D82F27" w:rsidRPr="008817B7">
        <w:t xml:space="preserve">that </w:t>
      </w:r>
      <w:r w:rsidR="00F9397B" w:rsidRPr="008817B7">
        <w:t xml:space="preserve">materials get downcycled, the less likely they </w:t>
      </w:r>
      <w:r w:rsidR="00D82F27" w:rsidRPr="008817B7">
        <w:t>can</w:t>
      </w:r>
      <w:r w:rsidR="00F9397B" w:rsidRPr="008817B7">
        <w:t xml:space="preserve"> be recycled again.</w:t>
      </w:r>
    </w:p>
    <w:p w14:paraId="2C538915" w14:textId="4DDAE267" w:rsidR="00F9397B" w:rsidRPr="008817B7" w:rsidRDefault="00F9397B" w:rsidP="0094501C">
      <w:pPr>
        <w:pStyle w:val="BodyText"/>
      </w:pPr>
      <w:r w:rsidRPr="008817B7">
        <w:t xml:space="preserve">Compost is specific to organic material. Because it returns nutrients in organic material to the soil, and helps regeneration, it </w:t>
      </w:r>
      <w:r w:rsidR="00AC33F2" w:rsidRPr="008817B7">
        <w:t xml:space="preserve">is a form of recycling: it </w:t>
      </w:r>
      <w:r w:rsidRPr="008817B7">
        <w:t>keep</w:t>
      </w:r>
      <w:r w:rsidR="00AC33F2" w:rsidRPr="008817B7">
        <w:t>s</w:t>
      </w:r>
      <w:r w:rsidRPr="008817B7">
        <w:t xml:space="preserve"> materials in use rather than </w:t>
      </w:r>
      <w:r w:rsidR="00AC33F2" w:rsidRPr="008817B7">
        <w:t>disposing of them</w:t>
      </w:r>
      <w:r w:rsidRPr="008817B7">
        <w:t xml:space="preserve">. Anaerobic digestion </w:t>
      </w:r>
      <w:r w:rsidR="00C26982">
        <w:t xml:space="preserve">of </w:t>
      </w:r>
      <w:r w:rsidR="003F49CA">
        <w:t xml:space="preserve">organic material </w:t>
      </w:r>
      <w:r w:rsidRPr="008817B7">
        <w:t>produces biogas</w:t>
      </w:r>
      <w:r w:rsidR="00AC33F2" w:rsidRPr="008817B7">
        <w:t>,</w:t>
      </w:r>
      <w:r w:rsidRPr="008817B7">
        <w:t xml:space="preserve"> as well as solid and liquid material</w:t>
      </w:r>
      <w:r w:rsidR="00AC33F2" w:rsidRPr="008817B7">
        <w:t>,</w:t>
      </w:r>
      <w:r w:rsidRPr="008817B7">
        <w:t xml:space="preserve"> to return to the soil.</w:t>
      </w:r>
    </w:p>
    <w:p w14:paraId="72FE3CBB" w14:textId="77777777" w:rsidR="00AC33F2" w:rsidRPr="008817B7" w:rsidRDefault="00F9397B" w:rsidP="00C31285">
      <w:pPr>
        <w:pStyle w:val="Heading4"/>
      </w:pPr>
      <w:r w:rsidRPr="008817B7">
        <w:lastRenderedPageBreak/>
        <w:t xml:space="preserve">Recover </w:t>
      </w:r>
      <w:proofErr w:type="gramStart"/>
      <w:r w:rsidRPr="008817B7">
        <w:t>value</w:t>
      </w:r>
      <w:proofErr w:type="gramEnd"/>
    </w:p>
    <w:p w14:paraId="1BBEB629" w14:textId="05374ECA" w:rsidR="00F9397B" w:rsidRPr="008817B7" w:rsidRDefault="00223EF5" w:rsidP="00165EF8">
      <w:pPr>
        <w:pStyle w:val="BodyText"/>
      </w:pPr>
      <w:r w:rsidRPr="008817B7">
        <w:t>S</w:t>
      </w:r>
      <w:r w:rsidR="00F9397B" w:rsidRPr="008817B7">
        <w:t xml:space="preserve">ome technologies extract </w:t>
      </w:r>
      <w:r w:rsidRPr="008817B7">
        <w:t xml:space="preserve">the </w:t>
      </w:r>
      <w:r w:rsidR="00F9397B" w:rsidRPr="008817B7">
        <w:t>remaining value from materials before</w:t>
      </w:r>
      <w:r w:rsidR="00CE6CB8" w:rsidRPr="008817B7">
        <w:t>, or while, they are disposed of.</w:t>
      </w:r>
      <w:r w:rsidR="00F9397B" w:rsidRPr="008817B7">
        <w:t xml:space="preserve"> </w:t>
      </w:r>
      <w:r w:rsidR="00CE6CB8" w:rsidRPr="008817B7">
        <w:t>W</w:t>
      </w:r>
      <w:r w:rsidR="00F9397B" w:rsidRPr="008817B7">
        <w:t>aste</w:t>
      </w:r>
      <w:r w:rsidR="00743E76">
        <w:t>-</w:t>
      </w:r>
      <w:r w:rsidR="00F9397B" w:rsidRPr="008817B7">
        <w:t>to</w:t>
      </w:r>
      <w:r w:rsidR="00743E76">
        <w:t>-</w:t>
      </w:r>
      <w:r w:rsidR="00F9397B" w:rsidRPr="008817B7">
        <w:t>energy facilities</w:t>
      </w:r>
      <w:r w:rsidR="00CE6CB8" w:rsidRPr="008817B7">
        <w:t xml:space="preserve"> are a common example</w:t>
      </w:r>
      <w:r w:rsidR="00F9397B" w:rsidRPr="008817B7">
        <w:t xml:space="preserve">. However, </w:t>
      </w:r>
      <w:r w:rsidR="004A380D" w:rsidRPr="008817B7">
        <w:t>recovering value must</w:t>
      </w:r>
      <w:r w:rsidR="00F9397B" w:rsidRPr="008817B7">
        <w:t xml:space="preserve"> be done without increasing emissions or </w:t>
      </w:r>
      <w:r w:rsidR="00363102" w:rsidRPr="008817B7">
        <w:t>instead of a preferred method</w:t>
      </w:r>
      <w:r w:rsidR="00B428E8" w:rsidRPr="008817B7">
        <w:t xml:space="preserve"> higher</w:t>
      </w:r>
      <w:r w:rsidR="00363102" w:rsidRPr="008817B7">
        <w:t xml:space="preserve"> in </w:t>
      </w:r>
      <w:r w:rsidR="00F9397B" w:rsidRPr="008817B7">
        <w:t>the waste hierarchy. Ideally, the</w:t>
      </w:r>
      <w:r w:rsidR="00F14CF4" w:rsidRPr="008817B7">
        <w:t>se facilities process renewable material.</w:t>
      </w:r>
    </w:p>
    <w:p w14:paraId="442600D2" w14:textId="77777777" w:rsidR="00363102" w:rsidRPr="008817B7" w:rsidRDefault="00F9397B" w:rsidP="00C31285">
      <w:pPr>
        <w:pStyle w:val="Heading4"/>
      </w:pPr>
      <w:r w:rsidRPr="008817B7">
        <w:t>Final disposal</w:t>
      </w:r>
    </w:p>
    <w:p w14:paraId="7E5EF9F7" w14:textId="71C63896" w:rsidR="00F9397B" w:rsidRPr="008817B7" w:rsidRDefault="00F9397B" w:rsidP="00F25778">
      <w:pPr>
        <w:pStyle w:val="BodyText"/>
      </w:pPr>
      <w:r w:rsidRPr="008817B7">
        <w:t xml:space="preserve">The bottom layer </w:t>
      </w:r>
      <w:r w:rsidR="00167468" w:rsidRPr="008817B7">
        <w:t xml:space="preserve">of the waste hierarchy </w:t>
      </w:r>
      <w:r w:rsidRPr="008817B7">
        <w:t xml:space="preserve">is </w:t>
      </w:r>
      <w:r w:rsidR="0046604C" w:rsidRPr="008817B7">
        <w:t xml:space="preserve">about </w:t>
      </w:r>
      <w:r w:rsidR="00553766">
        <w:t xml:space="preserve">permanently </w:t>
      </w:r>
      <w:r w:rsidR="0046604C" w:rsidRPr="008817B7">
        <w:t xml:space="preserve">disposing of </w:t>
      </w:r>
      <w:r w:rsidRPr="008817B7">
        <w:t>materials</w:t>
      </w:r>
      <w:r w:rsidR="00FA1195" w:rsidRPr="008817B7">
        <w:t>. T</w:t>
      </w:r>
      <w:r w:rsidRPr="008817B7">
        <w:t>raditionally</w:t>
      </w:r>
      <w:r w:rsidR="00FA1195" w:rsidRPr="008817B7">
        <w:t>, this means using</w:t>
      </w:r>
      <w:r w:rsidRPr="008817B7">
        <w:t xml:space="preserve"> landfills and incinerators. </w:t>
      </w:r>
      <w:r w:rsidR="00FA1195" w:rsidRPr="008817B7">
        <w:t xml:space="preserve">The </w:t>
      </w:r>
      <w:r w:rsidRPr="008817B7">
        <w:t xml:space="preserve">bottom layer should be reserved for residual waste that can no longer be used in any other way. </w:t>
      </w:r>
      <w:r w:rsidR="00FA1195" w:rsidRPr="008817B7">
        <w:t xml:space="preserve">Final disposal of waste </w:t>
      </w:r>
      <w:r w:rsidRPr="008817B7">
        <w:t>often need</w:t>
      </w:r>
      <w:r w:rsidR="00FA1195" w:rsidRPr="008817B7">
        <w:t>s</w:t>
      </w:r>
      <w:r w:rsidRPr="008817B7">
        <w:t xml:space="preserve"> to be accompanied by some form of treatment</w:t>
      </w:r>
      <w:r w:rsidR="00305616" w:rsidRPr="008817B7">
        <w:t>,</w:t>
      </w:r>
      <w:r w:rsidRPr="008817B7">
        <w:t xml:space="preserve"> to minimise the environmental effects.</w:t>
      </w:r>
    </w:p>
    <w:p w14:paraId="21240CEF" w14:textId="5FC85C80" w:rsidR="00F9397B" w:rsidRPr="008817B7" w:rsidRDefault="00F9397B" w:rsidP="00F9397B">
      <w:pPr>
        <w:pStyle w:val="Heading2"/>
      </w:pPr>
      <w:bookmarkStart w:id="13" w:name="_Toc130895769"/>
      <w:r w:rsidRPr="008817B7">
        <w:t xml:space="preserve">… enriched by te ao </w:t>
      </w:r>
      <w:proofErr w:type="gramStart"/>
      <w:r w:rsidRPr="008817B7">
        <w:t>Māori</w:t>
      </w:r>
      <w:bookmarkEnd w:id="13"/>
      <w:proofErr w:type="gramEnd"/>
    </w:p>
    <w:p w14:paraId="098AC180" w14:textId="5541BDE1" w:rsidR="003915C1" w:rsidRPr="008817B7" w:rsidRDefault="00F9397B" w:rsidP="00AF06EE">
      <w:pPr>
        <w:pStyle w:val="BodyText"/>
        <w:rPr>
          <w:rFonts w:eastAsia="Calibri"/>
        </w:rPr>
      </w:pPr>
      <w:r w:rsidRPr="008817B7">
        <w:rPr>
          <w:rFonts w:eastAsia="Calibri"/>
        </w:rPr>
        <w:t>Circular economy thinking shares many underlying values with te ao M</w:t>
      </w:r>
      <w:r w:rsidRPr="008817B7">
        <w:rPr>
          <w:rFonts w:ascii="Segoe UI" w:eastAsia="Segoe UI" w:hAnsi="Segoe UI" w:cs="Segoe UI"/>
        </w:rPr>
        <w:t>ā</w:t>
      </w:r>
      <w:r w:rsidRPr="008817B7">
        <w:rPr>
          <w:rFonts w:eastAsia="Calibri"/>
        </w:rPr>
        <w:t xml:space="preserve">ori. At a practical level, both focus on </w:t>
      </w:r>
      <w:r w:rsidR="003817BC" w:rsidRPr="008817B7">
        <w:rPr>
          <w:rFonts w:eastAsia="Calibri"/>
        </w:rPr>
        <w:t xml:space="preserve">not </w:t>
      </w:r>
      <w:r w:rsidRPr="008817B7">
        <w:rPr>
          <w:rFonts w:eastAsia="Calibri"/>
        </w:rPr>
        <w:t xml:space="preserve">creating waste in the first place and cycles of continual regeneration. </w:t>
      </w:r>
    </w:p>
    <w:p w14:paraId="7FC6FDAC" w14:textId="28CA9817" w:rsidR="00F9397B" w:rsidRPr="008817B7" w:rsidRDefault="00F9397B" w:rsidP="00AF06EE">
      <w:pPr>
        <w:pStyle w:val="BodyText"/>
        <w:rPr>
          <w:rFonts w:eastAsia="Calibri"/>
        </w:rPr>
      </w:pPr>
      <w:r w:rsidRPr="008817B7">
        <w:rPr>
          <w:rFonts w:eastAsia="Calibri"/>
        </w:rPr>
        <w:t>In te ao Māori, the fundamental concept of whakapapa is closely linked and adds further richness. Whakapapa can be broadly described as the kinship between all living things</w:t>
      </w:r>
      <w:r w:rsidR="00744EE4" w:rsidRPr="008817B7">
        <w:rPr>
          <w:rFonts w:eastAsia="Calibri"/>
        </w:rPr>
        <w:t>:</w:t>
      </w:r>
      <w:r w:rsidRPr="008817B7">
        <w:rPr>
          <w:rFonts w:eastAsia="Calibri"/>
        </w:rPr>
        <w:t xml:space="preserve"> past, </w:t>
      </w:r>
      <w:proofErr w:type="gramStart"/>
      <w:r w:rsidRPr="008817B7">
        <w:rPr>
          <w:rFonts w:eastAsia="Calibri"/>
        </w:rPr>
        <w:t>present</w:t>
      </w:r>
      <w:proofErr w:type="gramEnd"/>
      <w:r w:rsidRPr="008817B7">
        <w:rPr>
          <w:rFonts w:eastAsia="Calibri"/>
        </w:rPr>
        <w:t xml:space="preserve"> and future. Whakapapa </w:t>
      </w:r>
      <w:r w:rsidR="00D03AB0" w:rsidRPr="008817B7">
        <w:rPr>
          <w:rFonts w:eastAsia="Calibri"/>
        </w:rPr>
        <w:t xml:space="preserve">not only </w:t>
      </w:r>
      <w:r w:rsidRPr="008817B7">
        <w:rPr>
          <w:rFonts w:eastAsia="Calibri"/>
        </w:rPr>
        <w:t xml:space="preserve">exists between people but between people and the planet. That kinship creates connection, </w:t>
      </w:r>
      <w:proofErr w:type="gramStart"/>
      <w:r w:rsidRPr="008817B7">
        <w:rPr>
          <w:rFonts w:eastAsia="Calibri"/>
        </w:rPr>
        <w:t>respect</w:t>
      </w:r>
      <w:proofErr w:type="gramEnd"/>
      <w:r w:rsidRPr="008817B7">
        <w:rPr>
          <w:rFonts w:eastAsia="Calibri"/>
        </w:rPr>
        <w:t xml:space="preserve"> and responsibility. Inherent in whakapapa is the need </w:t>
      </w:r>
      <w:r w:rsidR="000726B7" w:rsidRPr="008817B7">
        <w:rPr>
          <w:rFonts w:eastAsia="Calibri"/>
        </w:rPr>
        <w:t xml:space="preserve">for us </w:t>
      </w:r>
      <w:r w:rsidRPr="008817B7">
        <w:rPr>
          <w:rFonts w:eastAsia="Calibri"/>
        </w:rPr>
        <w:t>to:</w:t>
      </w:r>
    </w:p>
    <w:p w14:paraId="0FFEA653" w14:textId="73FB5C64" w:rsidR="00F9397B" w:rsidRPr="008817B7" w:rsidRDefault="00F9397B" w:rsidP="00F9397B">
      <w:pPr>
        <w:pStyle w:val="Bullet"/>
        <w:tabs>
          <w:tab w:val="num" w:pos="397"/>
        </w:tabs>
        <w:spacing w:line="280" w:lineRule="exact"/>
        <w:rPr>
          <w:rFonts w:eastAsia="Calibri"/>
        </w:rPr>
      </w:pPr>
      <w:r w:rsidRPr="008817B7">
        <w:rPr>
          <w:rFonts w:eastAsia="Calibri"/>
        </w:rPr>
        <w:t xml:space="preserve">understand </w:t>
      </w:r>
      <w:r w:rsidR="000726B7" w:rsidRPr="008817B7">
        <w:rPr>
          <w:rFonts w:eastAsia="Calibri"/>
        </w:rPr>
        <w:t>how</w:t>
      </w:r>
      <w:r w:rsidRPr="008817B7">
        <w:rPr>
          <w:rFonts w:eastAsia="Calibri"/>
        </w:rPr>
        <w:t xml:space="preserve"> things</w:t>
      </w:r>
      <w:r w:rsidR="00686119" w:rsidRPr="008817B7">
        <w:rPr>
          <w:rFonts w:eastAsia="Calibri"/>
        </w:rPr>
        <w:t xml:space="preserve"> are connected –</w:t>
      </w:r>
      <w:r w:rsidRPr="008817B7">
        <w:rPr>
          <w:rFonts w:eastAsia="Calibri"/>
        </w:rPr>
        <w:t xml:space="preserve"> in ecosystems or economies</w:t>
      </w:r>
      <w:r w:rsidR="00686119" w:rsidRPr="008817B7">
        <w:rPr>
          <w:rFonts w:eastAsia="Calibri"/>
        </w:rPr>
        <w:t xml:space="preserve"> –</w:t>
      </w:r>
      <w:r w:rsidRPr="008817B7">
        <w:rPr>
          <w:rFonts w:eastAsia="Calibri"/>
        </w:rPr>
        <w:t xml:space="preserve"> and the potential consequences </w:t>
      </w:r>
      <w:r w:rsidR="00686119" w:rsidRPr="008817B7">
        <w:rPr>
          <w:rFonts w:eastAsia="Calibri"/>
        </w:rPr>
        <w:t xml:space="preserve">of our interventions on </w:t>
      </w:r>
      <w:r w:rsidRPr="008817B7">
        <w:rPr>
          <w:rFonts w:eastAsia="Calibri"/>
        </w:rPr>
        <w:t xml:space="preserve">an existing </w:t>
      </w:r>
      <w:proofErr w:type="gramStart"/>
      <w:r w:rsidRPr="008817B7">
        <w:rPr>
          <w:rFonts w:eastAsia="Calibri"/>
        </w:rPr>
        <w:t>balance</w:t>
      </w:r>
      <w:proofErr w:type="gramEnd"/>
    </w:p>
    <w:p w14:paraId="373F74ED" w14:textId="787C0D7B" w:rsidR="00F9397B" w:rsidRPr="008817B7" w:rsidRDefault="00F9397B" w:rsidP="00F9397B">
      <w:pPr>
        <w:pStyle w:val="Bullet"/>
        <w:tabs>
          <w:tab w:val="num" w:pos="397"/>
        </w:tabs>
        <w:spacing w:line="280" w:lineRule="exact"/>
        <w:rPr>
          <w:rFonts w:eastAsia="Calibri"/>
        </w:rPr>
      </w:pPr>
      <w:r w:rsidRPr="008817B7">
        <w:rPr>
          <w:rFonts w:eastAsia="Calibri"/>
        </w:rPr>
        <w:t>recognise and respect the mauri (shared life force) and mana (its external recognition) of nature</w:t>
      </w:r>
      <w:r w:rsidR="00891D23" w:rsidRPr="008817B7">
        <w:rPr>
          <w:rFonts w:eastAsia="Calibri"/>
        </w:rPr>
        <w:t>,</w:t>
      </w:r>
      <w:r w:rsidRPr="008817B7">
        <w:rPr>
          <w:rFonts w:eastAsia="Calibri"/>
        </w:rPr>
        <w:t xml:space="preserve"> and the resources it gives us, as well as </w:t>
      </w:r>
      <w:r w:rsidR="00FF19F6" w:rsidRPr="008817B7">
        <w:rPr>
          <w:rFonts w:eastAsia="Calibri"/>
        </w:rPr>
        <w:t xml:space="preserve">those of </w:t>
      </w:r>
      <w:proofErr w:type="gramStart"/>
      <w:r w:rsidRPr="008817B7">
        <w:rPr>
          <w:rFonts w:eastAsia="Calibri"/>
        </w:rPr>
        <w:t>people</w:t>
      </w:r>
      <w:proofErr w:type="gramEnd"/>
    </w:p>
    <w:p w14:paraId="18757979" w14:textId="336FFEA6" w:rsidR="00F9397B" w:rsidRPr="008817B7" w:rsidRDefault="00F9397B" w:rsidP="00F9397B">
      <w:pPr>
        <w:pStyle w:val="Bullet"/>
        <w:tabs>
          <w:tab w:val="num" w:pos="397"/>
        </w:tabs>
        <w:spacing w:line="280" w:lineRule="exact"/>
        <w:rPr>
          <w:rFonts w:eastAsia="Calibri"/>
        </w:rPr>
      </w:pPr>
      <w:r w:rsidRPr="008817B7">
        <w:rPr>
          <w:rFonts w:eastAsia="Calibri"/>
        </w:rPr>
        <w:t>accept our responsibility to care for nature and what it gives us, as well as people.</w:t>
      </w:r>
    </w:p>
    <w:p w14:paraId="6DC1D478" w14:textId="2205C30E" w:rsidR="00F9397B" w:rsidRPr="008817B7" w:rsidRDefault="00F9397B" w:rsidP="00AF06EE">
      <w:pPr>
        <w:pStyle w:val="BodyText"/>
        <w:rPr>
          <w:rFonts w:eastAsia="Calibri"/>
        </w:rPr>
      </w:pPr>
      <w:r w:rsidRPr="008817B7">
        <w:rPr>
          <w:rFonts w:eastAsia="Calibri"/>
        </w:rPr>
        <w:t xml:space="preserve">In this way, whakapapa gives rise to kaitiakitanga </w:t>
      </w:r>
      <w:r w:rsidR="00C61074" w:rsidRPr="008817B7">
        <w:rPr>
          <w:rFonts w:eastAsia="Calibri"/>
        </w:rPr>
        <w:t xml:space="preserve">– our </w:t>
      </w:r>
      <w:r w:rsidRPr="008817B7">
        <w:rPr>
          <w:rFonts w:eastAsia="Calibri"/>
        </w:rPr>
        <w:t xml:space="preserve">stewardship </w:t>
      </w:r>
      <w:r w:rsidR="00C61074" w:rsidRPr="008817B7">
        <w:rPr>
          <w:rFonts w:eastAsia="Calibri"/>
        </w:rPr>
        <w:t xml:space="preserve">responsibility </w:t>
      </w:r>
      <w:r w:rsidRPr="008817B7">
        <w:rPr>
          <w:rFonts w:eastAsia="Calibri"/>
        </w:rPr>
        <w:t>to actively care for the environment around us.</w:t>
      </w:r>
    </w:p>
    <w:p w14:paraId="400104AB" w14:textId="3C651AB0" w:rsidR="00F9397B" w:rsidRPr="008817B7" w:rsidRDefault="00F9397B" w:rsidP="00AF06EE">
      <w:pPr>
        <w:pStyle w:val="BodyText"/>
        <w:rPr>
          <w:rFonts w:eastAsia="Calibri" w:cs="Calibri"/>
        </w:rPr>
      </w:pPr>
      <w:r w:rsidRPr="008817B7">
        <w:rPr>
          <w:rFonts w:eastAsia="Calibri" w:cs="Calibri"/>
        </w:rPr>
        <w:t xml:space="preserve">Whether you think in </w:t>
      </w:r>
      <w:r w:rsidR="00770F1F" w:rsidRPr="008817B7">
        <w:rPr>
          <w:rFonts w:eastAsia="Calibri" w:cs="Calibri"/>
        </w:rPr>
        <w:t xml:space="preserve">terms of </w:t>
      </w:r>
      <w:r w:rsidRPr="008817B7">
        <w:rPr>
          <w:rFonts w:eastAsia="Calibri" w:cs="Calibri"/>
        </w:rPr>
        <w:t xml:space="preserve">whakapapa </w:t>
      </w:r>
      <w:r w:rsidR="00770F1F" w:rsidRPr="008817B7">
        <w:rPr>
          <w:rFonts w:eastAsia="Calibri" w:cs="Calibri"/>
        </w:rPr>
        <w:t xml:space="preserve">and </w:t>
      </w:r>
      <w:r w:rsidRPr="008817B7">
        <w:rPr>
          <w:rFonts w:eastAsia="Calibri" w:cs="Calibri"/>
        </w:rPr>
        <w:t>kinship</w:t>
      </w:r>
      <w:r w:rsidR="000F55D1" w:rsidRPr="008817B7">
        <w:rPr>
          <w:rFonts w:eastAsia="Calibri" w:cs="Calibri"/>
        </w:rPr>
        <w:t>,</w:t>
      </w:r>
      <w:r w:rsidR="0009421A" w:rsidRPr="008817B7">
        <w:rPr>
          <w:rFonts w:eastAsia="Calibri" w:cs="Calibri"/>
        </w:rPr>
        <w:t xml:space="preserve"> or in terms of </w:t>
      </w:r>
      <w:r w:rsidRPr="008817B7">
        <w:rPr>
          <w:rFonts w:eastAsia="Calibri" w:cs="Calibri"/>
        </w:rPr>
        <w:t>an environmental ethic and circular economy, those values are important for the transformation we are seeking</w:t>
      </w:r>
      <w:r w:rsidR="009720A7" w:rsidRPr="008817B7">
        <w:rPr>
          <w:rFonts w:eastAsia="Calibri" w:cs="Calibri"/>
        </w:rPr>
        <w:t>.</w:t>
      </w:r>
    </w:p>
    <w:p w14:paraId="021CDE61" w14:textId="4774226F" w:rsidR="00F9397B" w:rsidRPr="008817B7" w:rsidRDefault="00F9397B" w:rsidP="00AF06EE">
      <w:pPr>
        <w:pStyle w:val="Bullet"/>
        <w:rPr>
          <w:rFonts w:eastAsia="Calibri"/>
        </w:rPr>
      </w:pPr>
      <w:r w:rsidRPr="008817B7">
        <w:rPr>
          <w:rStyle w:val="BulletChar"/>
          <w:rFonts w:eastAsia="Calibri"/>
        </w:rPr>
        <w:t xml:space="preserve">We </w:t>
      </w:r>
      <w:r w:rsidR="00CE6423" w:rsidRPr="008817B7">
        <w:rPr>
          <w:rStyle w:val="BulletChar"/>
          <w:rFonts w:eastAsia="Calibri"/>
        </w:rPr>
        <w:t xml:space="preserve">must </w:t>
      </w:r>
      <w:r w:rsidR="00CE6423" w:rsidRPr="008817B7">
        <w:rPr>
          <w:rFonts w:eastAsia="Calibri"/>
        </w:rPr>
        <w:t>think</w:t>
      </w:r>
      <w:r w:rsidRPr="008817B7">
        <w:rPr>
          <w:rFonts w:eastAsia="Calibri"/>
        </w:rPr>
        <w:t xml:space="preserve"> about </w:t>
      </w:r>
      <w:r w:rsidR="002B4BF9" w:rsidRPr="008817B7">
        <w:rPr>
          <w:rFonts w:eastAsia="Calibri"/>
        </w:rPr>
        <w:t xml:space="preserve">how things are connected and </w:t>
      </w:r>
      <w:r w:rsidR="0063507E" w:rsidRPr="008817B7">
        <w:rPr>
          <w:rFonts w:eastAsia="Calibri"/>
        </w:rPr>
        <w:t>how our actions affect them</w:t>
      </w:r>
      <w:r w:rsidRPr="008817B7">
        <w:rPr>
          <w:rFonts w:eastAsia="Calibri"/>
        </w:rPr>
        <w:t>.</w:t>
      </w:r>
    </w:p>
    <w:p w14:paraId="288BE2F1" w14:textId="4EE1F4FA" w:rsidR="00F9397B" w:rsidRPr="008817B7" w:rsidRDefault="00F9397B" w:rsidP="00AF06EE">
      <w:pPr>
        <w:pStyle w:val="Bullet"/>
        <w:rPr>
          <w:rFonts w:eastAsia="Calibri"/>
        </w:rPr>
      </w:pPr>
      <w:r w:rsidRPr="008817B7">
        <w:rPr>
          <w:rFonts w:eastAsia="Calibri"/>
        </w:rPr>
        <w:t xml:space="preserve">We </w:t>
      </w:r>
      <w:r w:rsidR="00CE6423" w:rsidRPr="008817B7">
        <w:rPr>
          <w:rFonts w:eastAsia="Calibri"/>
        </w:rPr>
        <w:t>must</w:t>
      </w:r>
      <w:r w:rsidRPr="008817B7">
        <w:rPr>
          <w:rFonts w:eastAsia="Calibri"/>
        </w:rPr>
        <w:t xml:space="preserve"> recognise the value in natural resources and </w:t>
      </w:r>
      <w:r w:rsidR="00CE6423" w:rsidRPr="008817B7">
        <w:rPr>
          <w:rFonts w:eastAsia="Calibri"/>
        </w:rPr>
        <w:t>make the best</w:t>
      </w:r>
      <w:r w:rsidRPr="008817B7">
        <w:rPr>
          <w:rFonts w:eastAsia="Calibri"/>
        </w:rPr>
        <w:t xml:space="preserve"> use of them.</w:t>
      </w:r>
    </w:p>
    <w:p w14:paraId="198DF7C5" w14:textId="6AC2A5C0" w:rsidR="00F9397B" w:rsidRPr="008817B7" w:rsidRDefault="00F9397B" w:rsidP="00AF06EE">
      <w:pPr>
        <w:pStyle w:val="Bullet"/>
        <w:rPr>
          <w:rFonts w:eastAsia="Calibri" w:cs="Calibri"/>
        </w:rPr>
      </w:pPr>
      <w:r w:rsidRPr="008817B7">
        <w:rPr>
          <w:rFonts w:eastAsia="Calibri"/>
        </w:rPr>
        <w:t xml:space="preserve">We </w:t>
      </w:r>
      <w:r w:rsidR="00CE6423" w:rsidRPr="008817B7">
        <w:rPr>
          <w:rFonts w:eastAsia="Calibri"/>
        </w:rPr>
        <w:t>must</w:t>
      </w:r>
      <w:r w:rsidRPr="008817B7">
        <w:rPr>
          <w:rFonts w:eastAsia="Calibri"/>
        </w:rPr>
        <w:t xml:space="preserve"> step up to our </w:t>
      </w:r>
      <w:r w:rsidR="002B4BF9" w:rsidRPr="008817B7">
        <w:rPr>
          <w:rStyle w:val="BulletChar"/>
          <w:rFonts w:eastAsia="Calibri"/>
        </w:rPr>
        <w:t xml:space="preserve">responsibility </w:t>
      </w:r>
      <w:r w:rsidRPr="008817B7">
        <w:rPr>
          <w:rStyle w:val="BulletChar"/>
          <w:rFonts w:eastAsia="Calibri"/>
        </w:rPr>
        <w:t>to care</w:t>
      </w:r>
      <w:r w:rsidR="002B4BF9" w:rsidRPr="008817B7">
        <w:rPr>
          <w:rFonts w:eastAsia="Calibri" w:cs="Calibri"/>
        </w:rPr>
        <w:t xml:space="preserve"> for nature.</w:t>
      </w:r>
    </w:p>
    <w:p w14:paraId="4E03C3EF" w14:textId="61529100" w:rsidR="00C54CF9" w:rsidRPr="008817B7" w:rsidRDefault="00F9397B" w:rsidP="00AF06EE">
      <w:pPr>
        <w:pStyle w:val="BodyText"/>
        <w:rPr>
          <w:rFonts w:eastAsia="Calibri"/>
        </w:rPr>
      </w:pPr>
      <w:r w:rsidRPr="008817B7">
        <w:rPr>
          <w:rFonts w:eastAsia="Calibri"/>
        </w:rPr>
        <w:t xml:space="preserve">This strategy brings </w:t>
      </w:r>
      <w:r w:rsidR="001B14A8" w:rsidRPr="008817B7">
        <w:rPr>
          <w:rFonts w:eastAsia="Calibri"/>
        </w:rPr>
        <w:t xml:space="preserve">these values </w:t>
      </w:r>
      <w:r w:rsidRPr="008817B7">
        <w:rPr>
          <w:rFonts w:eastAsia="Calibri"/>
        </w:rPr>
        <w:t xml:space="preserve">together into a vision and principles that create a platform for change unique to Aotearoa New Zealand. </w:t>
      </w:r>
      <w:r w:rsidR="001B14A8" w:rsidRPr="008817B7">
        <w:rPr>
          <w:rFonts w:eastAsia="Calibri"/>
        </w:rPr>
        <w:t xml:space="preserve">The values </w:t>
      </w:r>
      <w:r w:rsidRPr="008817B7">
        <w:rPr>
          <w:rFonts w:eastAsia="Calibri"/>
        </w:rPr>
        <w:t xml:space="preserve">underpin </w:t>
      </w:r>
      <w:r w:rsidR="001B14A8" w:rsidRPr="008817B7">
        <w:rPr>
          <w:rFonts w:eastAsia="Calibri"/>
        </w:rPr>
        <w:t xml:space="preserve">every </w:t>
      </w:r>
      <w:r w:rsidRPr="008817B7">
        <w:rPr>
          <w:rFonts w:eastAsia="Calibri"/>
        </w:rPr>
        <w:t xml:space="preserve">part of the </w:t>
      </w:r>
      <w:r w:rsidR="00C755DF" w:rsidRPr="008817B7">
        <w:rPr>
          <w:rFonts w:eastAsia="Calibri"/>
        </w:rPr>
        <w:t xml:space="preserve">waste </w:t>
      </w:r>
      <w:r w:rsidRPr="008817B7">
        <w:rPr>
          <w:rFonts w:eastAsia="Calibri"/>
        </w:rPr>
        <w:t>strategy</w:t>
      </w:r>
      <w:r w:rsidR="00392B16" w:rsidRPr="008817B7">
        <w:rPr>
          <w:rFonts w:eastAsia="Calibri"/>
        </w:rPr>
        <w:t xml:space="preserve">; they </w:t>
      </w:r>
      <w:r w:rsidRPr="008817B7">
        <w:rPr>
          <w:rFonts w:eastAsia="Calibri"/>
        </w:rPr>
        <w:t xml:space="preserve">should guide all our actions under </w:t>
      </w:r>
      <w:r w:rsidR="00392B16" w:rsidRPr="008817B7">
        <w:rPr>
          <w:rFonts w:eastAsia="Calibri"/>
        </w:rPr>
        <w:t>the strategy in the future.</w:t>
      </w:r>
    </w:p>
    <w:p w14:paraId="0A2D1A15" w14:textId="77777777" w:rsidR="002771CE" w:rsidRPr="008817B7" w:rsidRDefault="002771CE" w:rsidP="00AF06EE">
      <w:pPr>
        <w:pStyle w:val="BodyText"/>
      </w:pPr>
    </w:p>
    <w:p w14:paraId="2079592B" w14:textId="77777777" w:rsidR="002771CE" w:rsidRPr="008817B7" w:rsidRDefault="002771CE" w:rsidP="00AF06EE">
      <w:pPr>
        <w:pStyle w:val="BodyText"/>
      </w:pPr>
      <w:r w:rsidRPr="008817B7">
        <w:br w:type="page"/>
      </w:r>
    </w:p>
    <w:p w14:paraId="7E79F321" w14:textId="28ACC6B9" w:rsidR="00F9397B" w:rsidRPr="008817B7" w:rsidRDefault="00F9397B" w:rsidP="00C54CF9">
      <w:pPr>
        <w:pStyle w:val="Heading1"/>
      </w:pPr>
      <w:bookmarkStart w:id="14" w:name="_Toc130895770"/>
      <w:r w:rsidRPr="008817B7">
        <w:lastRenderedPageBreak/>
        <w:t>Vision and guiding principles</w:t>
      </w:r>
      <w:bookmarkEnd w:id="14"/>
    </w:p>
    <w:p w14:paraId="277136A5" w14:textId="082B60B6" w:rsidR="00F9397B" w:rsidRPr="008817B7" w:rsidRDefault="006727D1" w:rsidP="00AF06EE">
      <w:pPr>
        <w:pStyle w:val="Heading2"/>
        <w:spacing w:before="240"/>
      </w:pPr>
      <w:bookmarkStart w:id="15" w:name="_Toc130895771"/>
      <w:r w:rsidRPr="008817B7">
        <w:rPr>
          <w:b w:val="0"/>
          <w:bCs w:val="0"/>
          <w:noProof/>
          <w:color w:val="6E3513" w:themeColor="accent6" w:themeShade="80"/>
          <w:sz w:val="28"/>
          <w:szCs w:val="28"/>
        </w:rPr>
        <mc:AlternateContent>
          <mc:Choice Requires="wps">
            <w:drawing>
              <wp:anchor distT="45720" distB="45720" distL="114300" distR="114300" simplePos="0" relativeHeight="251658240" behindDoc="0" locked="0" layoutInCell="1" allowOverlap="1" wp14:anchorId="121B737D" wp14:editId="5B5B749A">
                <wp:simplePos x="0" y="0"/>
                <wp:positionH relativeFrom="column">
                  <wp:posOffset>20320</wp:posOffset>
                </wp:positionH>
                <wp:positionV relativeFrom="paragraph">
                  <wp:posOffset>960120</wp:posOffset>
                </wp:positionV>
                <wp:extent cx="5400000" cy="1517650"/>
                <wp:effectExtent l="0" t="0" r="10795" b="254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51765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3E4F811" w14:textId="25688784" w:rsidR="00B92CB3" w:rsidRPr="005B66DB" w:rsidRDefault="00F9397B" w:rsidP="00F9397B">
                            <w:pPr>
                              <w:spacing w:after="0"/>
                              <w:jc w:val="center"/>
                              <w:rPr>
                                <w:b/>
                                <w:bCs/>
                                <w:color w:val="1B556B" w:themeColor="text2"/>
                                <w:sz w:val="28"/>
                                <w:szCs w:val="28"/>
                              </w:rPr>
                            </w:pPr>
                            <w:r w:rsidRPr="005B66DB">
                              <w:rPr>
                                <w:b/>
                                <w:bCs/>
                                <w:color w:val="1B556B" w:themeColor="text2"/>
                                <w:sz w:val="28"/>
                                <w:szCs w:val="28"/>
                              </w:rPr>
                              <w:t>By 2050, Aotearoa New Zealand is a low</w:t>
                            </w:r>
                            <w:r w:rsidR="00380EDB" w:rsidRPr="005B66DB">
                              <w:rPr>
                                <w:b/>
                                <w:bCs/>
                                <w:color w:val="1B556B" w:themeColor="text2"/>
                                <w:sz w:val="28"/>
                                <w:szCs w:val="28"/>
                              </w:rPr>
                              <w:t>-</w:t>
                            </w:r>
                            <w:r w:rsidRPr="005B66DB">
                              <w:rPr>
                                <w:b/>
                                <w:bCs/>
                                <w:color w:val="1B556B" w:themeColor="text2"/>
                                <w:sz w:val="28"/>
                                <w:szCs w:val="28"/>
                              </w:rPr>
                              <w:t>emissions, low</w:t>
                            </w:r>
                            <w:r w:rsidR="00380EDB" w:rsidRPr="005B66DB">
                              <w:rPr>
                                <w:b/>
                                <w:bCs/>
                                <w:color w:val="1B556B" w:themeColor="text2"/>
                                <w:sz w:val="28"/>
                                <w:szCs w:val="28"/>
                              </w:rPr>
                              <w:t>-</w:t>
                            </w:r>
                            <w:r w:rsidRPr="005B66DB">
                              <w:rPr>
                                <w:b/>
                                <w:bCs/>
                                <w:color w:val="1B556B" w:themeColor="text2"/>
                                <w:sz w:val="28"/>
                                <w:szCs w:val="28"/>
                              </w:rPr>
                              <w:t>waste society,</w:t>
                            </w:r>
                            <w:r w:rsidR="00D90373" w:rsidRPr="005B66DB">
                              <w:rPr>
                                <w:b/>
                                <w:bCs/>
                                <w:color w:val="1B556B" w:themeColor="text2"/>
                                <w:sz w:val="28"/>
                                <w:szCs w:val="28"/>
                              </w:rPr>
                              <w:t> </w:t>
                            </w:r>
                            <w:r w:rsidRPr="005B66DB">
                              <w:rPr>
                                <w:b/>
                                <w:bCs/>
                                <w:color w:val="1B556B" w:themeColor="text2"/>
                                <w:sz w:val="28"/>
                                <w:szCs w:val="28"/>
                              </w:rPr>
                              <w:t xml:space="preserve">built upon a circular </w:t>
                            </w:r>
                            <w:r w:rsidR="007B4301" w:rsidRPr="005B66DB">
                              <w:rPr>
                                <w:b/>
                                <w:bCs/>
                                <w:color w:val="1B556B" w:themeColor="text2"/>
                                <w:sz w:val="28"/>
                                <w:szCs w:val="28"/>
                              </w:rPr>
                              <w:t>economy</w:t>
                            </w:r>
                            <w:r w:rsidRPr="005B66DB">
                              <w:rPr>
                                <w:b/>
                                <w:bCs/>
                                <w:color w:val="1B556B" w:themeColor="text2"/>
                                <w:sz w:val="28"/>
                                <w:szCs w:val="28"/>
                              </w:rPr>
                              <w:t>.</w:t>
                            </w:r>
                          </w:p>
                          <w:p w14:paraId="5185BC70" w14:textId="3E490857" w:rsidR="00F9397B" w:rsidRPr="005B66DB" w:rsidRDefault="00F9397B" w:rsidP="00F9397B">
                            <w:pPr>
                              <w:spacing w:after="0"/>
                              <w:jc w:val="center"/>
                              <w:rPr>
                                <w:b/>
                                <w:bCs/>
                                <w:color w:val="1B556B" w:themeColor="text2"/>
                                <w:sz w:val="28"/>
                                <w:szCs w:val="28"/>
                              </w:rPr>
                            </w:pPr>
                            <w:r w:rsidRPr="005B66DB">
                              <w:rPr>
                                <w:b/>
                                <w:bCs/>
                                <w:color w:val="1B556B" w:themeColor="text2"/>
                                <w:sz w:val="28"/>
                                <w:szCs w:val="28"/>
                              </w:rPr>
                              <w:t>We cherish our inseparable connection with the natural environment</w:t>
                            </w:r>
                            <w:r w:rsidR="00D90373" w:rsidRPr="005B66DB">
                              <w:rPr>
                                <w:b/>
                                <w:bCs/>
                                <w:color w:val="1B556B" w:themeColor="text2"/>
                                <w:sz w:val="28"/>
                                <w:szCs w:val="28"/>
                              </w:rPr>
                              <w:t> </w:t>
                            </w:r>
                            <w:r w:rsidRPr="005B66DB">
                              <w:rPr>
                                <w:b/>
                                <w:bCs/>
                                <w:color w:val="1B556B" w:themeColor="text2"/>
                                <w:sz w:val="28"/>
                                <w:szCs w:val="28"/>
                              </w:rPr>
                              <w:t>and look after the planet’s finite resources with care</w:t>
                            </w:r>
                            <w:r w:rsidR="00D90373" w:rsidRPr="005B66DB">
                              <w:rPr>
                                <w:b/>
                                <w:bCs/>
                                <w:color w:val="1B556B" w:themeColor="text2"/>
                                <w:sz w:val="28"/>
                                <w:szCs w:val="28"/>
                              </w:rPr>
                              <w:t> </w:t>
                            </w:r>
                            <w:r w:rsidRPr="005B66DB">
                              <w:rPr>
                                <w:b/>
                                <w:bCs/>
                                <w:color w:val="1B556B" w:themeColor="text2"/>
                                <w:sz w:val="28"/>
                                <w:szCs w:val="28"/>
                              </w:rPr>
                              <w:t>and responsibility.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1B737D" id="_x0000_t202" coordsize="21600,21600" o:spt="202" path="m,l,21600r21600,l21600,xe">
                <v:stroke joinstyle="miter"/>
                <v:path gradientshapeok="t" o:connecttype="rect"/>
              </v:shapetype>
              <v:shape id="Text Box 5" o:spid="_x0000_s1026" type="#_x0000_t202" style="position:absolute;margin-left:1.6pt;margin-top:75.6pt;width:425.2pt;height:11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" fillcolor="white [3201]" strokecolor="#1c556c [3204]" strokeweight="1pt">
                <v:textbox>
                  <w:txbxContent>
                    <w:p w14:paraId="63E4F811" w14:textId="25688784" w:rsidR="00B92CB3" w:rsidRPr="005B66DB" w:rsidRDefault="00F9397B" w:rsidP="00F9397B">
                      <w:pPr>
                        <w:spacing w:after="0"/>
                        <w:jc w:val="center"/>
                        <w:rPr>
                          <w:b/>
                          <w:bCs/>
                          <w:color w:val="1B556B" w:themeColor="text2"/>
                          <w:sz w:val="28"/>
                          <w:szCs w:val="28"/>
                        </w:rPr>
                      </w:pPr>
                      <w:r w:rsidRPr="005B66DB">
                        <w:rPr>
                          <w:b/>
                          <w:bCs/>
                          <w:color w:val="1B556B" w:themeColor="text2"/>
                          <w:sz w:val="28"/>
                          <w:szCs w:val="28"/>
                        </w:rPr>
                        <w:t>By 2050, Aotearoa New Zealand is a low</w:t>
                      </w:r>
                      <w:r w:rsidR="00380EDB" w:rsidRPr="005B66DB">
                        <w:rPr>
                          <w:b/>
                          <w:bCs/>
                          <w:color w:val="1B556B" w:themeColor="text2"/>
                          <w:sz w:val="28"/>
                          <w:szCs w:val="28"/>
                        </w:rPr>
                        <w:t>-</w:t>
                      </w:r>
                      <w:r w:rsidRPr="005B66DB">
                        <w:rPr>
                          <w:b/>
                          <w:bCs/>
                          <w:color w:val="1B556B" w:themeColor="text2"/>
                          <w:sz w:val="28"/>
                          <w:szCs w:val="28"/>
                        </w:rPr>
                        <w:t>emissions, low</w:t>
                      </w:r>
                      <w:r w:rsidR="00380EDB" w:rsidRPr="005B66DB">
                        <w:rPr>
                          <w:b/>
                          <w:bCs/>
                          <w:color w:val="1B556B" w:themeColor="text2"/>
                          <w:sz w:val="28"/>
                          <w:szCs w:val="28"/>
                        </w:rPr>
                        <w:t>-</w:t>
                      </w:r>
                      <w:r w:rsidRPr="005B66DB">
                        <w:rPr>
                          <w:b/>
                          <w:bCs/>
                          <w:color w:val="1B556B" w:themeColor="text2"/>
                          <w:sz w:val="28"/>
                          <w:szCs w:val="28"/>
                        </w:rPr>
                        <w:t>waste society,</w:t>
                      </w:r>
                      <w:r w:rsidR="00D90373" w:rsidRPr="005B66DB">
                        <w:rPr>
                          <w:b/>
                          <w:bCs/>
                          <w:color w:val="1B556B" w:themeColor="text2"/>
                          <w:sz w:val="28"/>
                          <w:szCs w:val="28"/>
                        </w:rPr>
                        <w:t> </w:t>
                      </w:r>
                      <w:r w:rsidRPr="005B66DB">
                        <w:rPr>
                          <w:b/>
                          <w:bCs/>
                          <w:color w:val="1B556B" w:themeColor="text2"/>
                          <w:sz w:val="28"/>
                          <w:szCs w:val="28"/>
                        </w:rPr>
                        <w:t xml:space="preserve">built upon a circular </w:t>
                      </w:r>
                      <w:r w:rsidR="007B4301" w:rsidRPr="005B66DB">
                        <w:rPr>
                          <w:b/>
                          <w:bCs/>
                          <w:color w:val="1B556B" w:themeColor="text2"/>
                          <w:sz w:val="28"/>
                          <w:szCs w:val="28"/>
                        </w:rPr>
                        <w:t>economy</w:t>
                      </w:r>
                      <w:r w:rsidRPr="005B66DB">
                        <w:rPr>
                          <w:b/>
                          <w:bCs/>
                          <w:color w:val="1B556B" w:themeColor="text2"/>
                          <w:sz w:val="28"/>
                          <w:szCs w:val="28"/>
                        </w:rPr>
                        <w:t>.</w:t>
                      </w:r>
                    </w:p>
                    <w:p w14:paraId="5185BC70" w14:textId="3E490857" w:rsidR="00F9397B" w:rsidRPr="005B66DB" w:rsidRDefault="00F9397B" w:rsidP="00F9397B">
                      <w:pPr>
                        <w:spacing w:after="0"/>
                        <w:jc w:val="center"/>
                        <w:rPr>
                          <w:b/>
                          <w:bCs/>
                          <w:color w:val="1B556B" w:themeColor="text2"/>
                          <w:sz w:val="28"/>
                          <w:szCs w:val="28"/>
                        </w:rPr>
                      </w:pPr>
                      <w:r w:rsidRPr="005B66DB">
                        <w:rPr>
                          <w:b/>
                          <w:bCs/>
                          <w:color w:val="1B556B" w:themeColor="text2"/>
                          <w:sz w:val="28"/>
                          <w:szCs w:val="28"/>
                        </w:rPr>
                        <w:t>We cherish our inseparable connection with the natural environment</w:t>
                      </w:r>
                      <w:r w:rsidR="00D90373" w:rsidRPr="005B66DB">
                        <w:rPr>
                          <w:b/>
                          <w:bCs/>
                          <w:color w:val="1B556B" w:themeColor="text2"/>
                          <w:sz w:val="28"/>
                          <w:szCs w:val="28"/>
                        </w:rPr>
                        <w:t> </w:t>
                      </w:r>
                      <w:r w:rsidRPr="005B66DB">
                        <w:rPr>
                          <w:b/>
                          <w:bCs/>
                          <w:color w:val="1B556B" w:themeColor="text2"/>
                          <w:sz w:val="28"/>
                          <w:szCs w:val="28"/>
                        </w:rPr>
                        <w:t>and look after the planet’s finite resources with care</w:t>
                      </w:r>
                      <w:r w:rsidR="00D90373" w:rsidRPr="005B66DB">
                        <w:rPr>
                          <w:b/>
                          <w:bCs/>
                          <w:color w:val="1B556B" w:themeColor="text2"/>
                          <w:sz w:val="28"/>
                          <w:szCs w:val="28"/>
                        </w:rPr>
                        <w:t> </w:t>
                      </w:r>
                      <w:r w:rsidRPr="005B66DB">
                        <w:rPr>
                          <w:b/>
                          <w:bCs/>
                          <w:color w:val="1B556B" w:themeColor="text2"/>
                          <w:sz w:val="28"/>
                          <w:szCs w:val="28"/>
                        </w:rPr>
                        <w:t>and responsibility.</w:t>
                      </w:r>
                    </w:p>
                  </w:txbxContent>
                </v:textbox>
                <w10:wrap type="square"/>
              </v:shape>
            </w:pict>
          </mc:Fallback>
        </mc:AlternateContent>
      </w:r>
      <w:r w:rsidR="00F9397B" w:rsidRPr="008817B7">
        <w:t>Our vision for 2050</w:t>
      </w:r>
      <w:bookmarkEnd w:id="15"/>
    </w:p>
    <w:p w14:paraId="7D98648D" w14:textId="72588AEF" w:rsidR="00F9397B" w:rsidRPr="008817B7" w:rsidRDefault="00F9397B" w:rsidP="004E3DDC">
      <w:pPr>
        <w:pStyle w:val="Heading2"/>
      </w:pPr>
      <w:bookmarkStart w:id="16" w:name="_Toc130895772"/>
      <w:r w:rsidRPr="008817B7">
        <w:t>Guiding principles</w:t>
      </w:r>
      <w:bookmarkEnd w:id="16"/>
    </w:p>
    <w:p w14:paraId="0975D15C" w14:textId="77777777" w:rsidR="002C2FF4" w:rsidRPr="008817B7" w:rsidRDefault="002C2FF4" w:rsidP="0001062D">
      <w:pPr>
        <w:pStyle w:val="BodyText"/>
        <w:spacing w:after="0"/>
      </w:pPr>
    </w:p>
    <w:tbl>
      <w:tblPr>
        <w:tblStyle w:val="ListTable2-Accent6"/>
        <w:tblW w:w="8505" w:type="dxa"/>
        <w:tblBorders>
          <w:top w:val="single" w:sz="4" w:space="0" w:color="2C9986" w:themeColor="accent4"/>
          <w:bottom w:val="single" w:sz="4" w:space="0" w:color="2C9986" w:themeColor="accent4"/>
          <w:insideH w:val="none" w:sz="0" w:space="0" w:color="auto"/>
        </w:tblBorders>
        <w:tblLayout w:type="fixed"/>
        <w:tblLook w:val="0680" w:firstRow="0" w:lastRow="0" w:firstColumn="1" w:lastColumn="0" w:noHBand="1" w:noVBand="1"/>
      </w:tblPr>
      <w:tblGrid>
        <w:gridCol w:w="1061"/>
        <w:gridCol w:w="7444"/>
      </w:tblGrid>
      <w:tr w:rsidR="00F9397B" w:rsidRPr="008817B7" w14:paraId="57EC99F9" w14:textId="77777777" w:rsidTr="005B66DB">
        <w:tc>
          <w:tcPr>
            <w:cnfStyle w:val="001000000000" w:firstRow="0" w:lastRow="0" w:firstColumn="1" w:lastColumn="0" w:oddVBand="0" w:evenVBand="0" w:oddHBand="0" w:evenHBand="0" w:firstRowFirstColumn="0" w:firstRowLastColumn="0" w:lastRowFirstColumn="0" w:lastRowLastColumn="0"/>
            <w:tcW w:w="1134" w:type="dxa"/>
          </w:tcPr>
          <w:p w14:paraId="4087D811" w14:textId="0F931558" w:rsidR="00F9397B" w:rsidRPr="008817B7" w:rsidRDefault="0094795B">
            <w:pPr>
              <w:rPr>
                <w:b w:val="0"/>
                <w:bCs w:val="0"/>
                <w:color w:val="6E3513" w:themeColor="accent6" w:themeShade="80"/>
                <w:sz w:val="23"/>
                <w:szCs w:val="23"/>
              </w:rPr>
            </w:pPr>
            <w:r w:rsidRPr="0094795B">
              <w:rPr>
                <w:noProof/>
                <w:color w:val="6E3513" w:themeColor="accent6" w:themeShade="80"/>
                <w:sz w:val="23"/>
                <w:szCs w:val="23"/>
              </w:rPr>
              <w:drawing>
                <wp:inline distT="0" distB="0" distL="0" distR="0" wp14:anchorId="18A69921" wp14:editId="4A4D3764">
                  <wp:extent cx="536575" cy="5060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6575" cy="506095"/>
                          </a:xfrm>
                          <a:prstGeom prst="rect">
                            <a:avLst/>
                          </a:prstGeom>
                        </pic:spPr>
                      </pic:pic>
                    </a:graphicData>
                  </a:graphic>
                </wp:inline>
              </w:drawing>
            </w:r>
          </w:p>
        </w:tc>
        <w:tc>
          <w:tcPr>
            <w:tcW w:w="8080" w:type="dxa"/>
          </w:tcPr>
          <w:p w14:paraId="3678EB6E" w14:textId="77777777" w:rsidR="00F9397B" w:rsidRPr="008817B7" w:rsidRDefault="00F9397B" w:rsidP="0094501C">
            <w:pPr>
              <w:pStyle w:val="Principle"/>
              <w:cnfStyle w:val="000000000000" w:firstRow="0" w:lastRow="0" w:firstColumn="0" w:lastColumn="0" w:oddVBand="0" w:evenVBand="0" w:oddHBand="0" w:evenHBand="0" w:firstRowFirstColumn="0" w:firstRowLastColumn="0" w:lastRowFirstColumn="0" w:lastRowLastColumn="0"/>
            </w:pPr>
            <w:r w:rsidRPr="005B66DB">
              <w:rPr>
                <w:color w:val="1B556B" w:themeColor="text2"/>
              </w:rPr>
              <w:t>Take responsibility for how we make, use, manage and dispose of things</w:t>
            </w:r>
          </w:p>
        </w:tc>
      </w:tr>
    </w:tbl>
    <w:p w14:paraId="4FA4C5F9" w14:textId="3EFBEB70" w:rsidR="00F9397B" w:rsidRPr="008817B7" w:rsidRDefault="00F9397B" w:rsidP="0001062D">
      <w:pPr>
        <w:pStyle w:val="Bullet"/>
        <w:spacing w:before="240"/>
      </w:pPr>
      <w:r w:rsidRPr="008817B7">
        <w:t xml:space="preserve">Enable people, businesses, </w:t>
      </w:r>
      <w:proofErr w:type="gramStart"/>
      <w:r w:rsidRPr="008817B7">
        <w:t>organisations</w:t>
      </w:r>
      <w:proofErr w:type="gramEnd"/>
      <w:r w:rsidRPr="008817B7">
        <w:t xml:space="preserve"> and sectors to do the right thing</w:t>
      </w:r>
      <w:r w:rsidR="00320003" w:rsidRPr="008817B7">
        <w:t xml:space="preserve">, by improving </w:t>
      </w:r>
      <w:r w:rsidRPr="008817B7">
        <w:t>systems, services and information</w:t>
      </w:r>
      <w:r w:rsidR="00320003" w:rsidRPr="008817B7">
        <w:t>.</w:t>
      </w:r>
    </w:p>
    <w:p w14:paraId="7F4BC303" w14:textId="5E82E4E5" w:rsidR="00F9397B" w:rsidRPr="008817B7" w:rsidRDefault="00F9397B" w:rsidP="00F9397B">
      <w:pPr>
        <w:pStyle w:val="Bullet"/>
        <w:tabs>
          <w:tab w:val="num" w:pos="397"/>
        </w:tabs>
        <w:spacing w:line="280" w:lineRule="exact"/>
      </w:pPr>
      <w:r w:rsidRPr="008817B7">
        <w:t>Shift the responsibility and cost of minimising and managing waste to industr</w:t>
      </w:r>
      <w:r w:rsidR="00676C90" w:rsidRPr="008817B7">
        <w:t>ies</w:t>
      </w:r>
      <w:r w:rsidRPr="008817B7">
        <w:t xml:space="preserve"> and consumers, and away from communities, </w:t>
      </w:r>
      <w:proofErr w:type="gramStart"/>
      <w:r w:rsidRPr="008817B7">
        <w:t>nature</w:t>
      </w:r>
      <w:proofErr w:type="gramEnd"/>
      <w:r w:rsidRPr="008817B7">
        <w:t xml:space="preserve"> and future generations</w:t>
      </w:r>
      <w:r w:rsidR="00676C90" w:rsidRPr="008817B7">
        <w:t>.</w:t>
      </w:r>
    </w:p>
    <w:p w14:paraId="188536F7" w14:textId="14104E73" w:rsidR="00F9397B" w:rsidRPr="008817B7" w:rsidRDefault="00F9397B" w:rsidP="00F9397B">
      <w:pPr>
        <w:pStyle w:val="Bullet"/>
        <w:tabs>
          <w:tab w:val="num" w:pos="397"/>
        </w:tabs>
        <w:spacing w:line="280" w:lineRule="exact"/>
      </w:pPr>
      <w:r w:rsidRPr="008817B7">
        <w:t xml:space="preserve">Create accountability, </w:t>
      </w:r>
      <w:r w:rsidR="00676C90" w:rsidRPr="008817B7">
        <w:t xml:space="preserve">by having </w:t>
      </w:r>
      <w:r w:rsidRPr="008817B7">
        <w:t>transparent data and reporting and clear regulated obligations</w:t>
      </w:r>
      <w:r w:rsidR="009A7348" w:rsidRPr="008817B7">
        <w:t>.</w:t>
      </w:r>
    </w:p>
    <w:p w14:paraId="499A525C" w14:textId="0472544B" w:rsidR="00F9397B" w:rsidRPr="008817B7" w:rsidRDefault="00F9397B" w:rsidP="005707ED">
      <w:pPr>
        <w:pStyle w:val="Bullet"/>
        <w:spacing w:after="240"/>
      </w:pPr>
      <w:r w:rsidRPr="008817B7">
        <w:t xml:space="preserve">Aim </w:t>
      </w:r>
      <w:r w:rsidR="000B7A79" w:rsidRPr="008817B7">
        <w:t xml:space="preserve">for Aotearoa New Zealand </w:t>
      </w:r>
      <w:r w:rsidRPr="008817B7">
        <w:t>to be</w:t>
      </w:r>
      <w:r w:rsidR="00676C90" w:rsidRPr="008817B7">
        <w:t>come</w:t>
      </w:r>
      <w:r w:rsidRPr="008817B7">
        <w:t xml:space="preserve"> </w:t>
      </w:r>
      <w:r w:rsidR="000B7A79" w:rsidRPr="008817B7">
        <w:t xml:space="preserve">as </w:t>
      </w:r>
      <w:r w:rsidRPr="008817B7">
        <w:t xml:space="preserve">self-sufficient in managing </w:t>
      </w:r>
      <w:r w:rsidR="000B7A79" w:rsidRPr="008817B7">
        <w:t xml:space="preserve">its </w:t>
      </w:r>
      <w:r w:rsidRPr="008817B7">
        <w:t>own waste</w:t>
      </w:r>
      <w:r w:rsidR="000B7A79" w:rsidRPr="008817B7">
        <w:t xml:space="preserve"> as</w:t>
      </w:r>
      <w:r w:rsidRPr="008817B7">
        <w:t xml:space="preserve"> practicable</w:t>
      </w:r>
      <w:r w:rsidR="000B7A79" w:rsidRPr="008817B7">
        <w:t>.</w:t>
      </w:r>
    </w:p>
    <w:tbl>
      <w:tblPr>
        <w:tblStyle w:val="ListTable2-Accent6"/>
        <w:tblW w:w="8505" w:type="dxa"/>
        <w:tblBorders>
          <w:top w:val="single" w:sz="4" w:space="0" w:color="2C9986" w:themeColor="accent4"/>
          <w:bottom w:val="single" w:sz="4" w:space="0" w:color="2C9986" w:themeColor="accent4"/>
          <w:insideH w:val="none" w:sz="0" w:space="0" w:color="auto"/>
        </w:tblBorders>
        <w:tblLayout w:type="fixed"/>
        <w:tblLook w:val="0680" w:firstRow="0" w:lastRow="0" w:firstColumn="1" w:lastColumn="0" w:noHBand="1" w:noVBand="1"/>
      </w:tblPr>
      <w:tblGrid>
        <w:gridCol w:w="1061"/>
        <w:gridCol w:w="7444"/>
      </w:tblGrid>
      <w:tr w:rsidR="00F9397B" w:rsidRPr="008817B7" w14:paraId="0CDC39F3" w14:textId="77777777" w:rsidTr="00EA14CF">
        <w:tc>
          <w:tcPr>
            <w:cnfStyle w:val="001000000000" w:firstRow="0" w:lastRow="0" w:firstColumn="1" w:lastColumn="0" w:oddVBand="0" w:evenVBand="0" w:oddHBand="0" w:evenHBand="0" w:firstRowFirstColumn="0" w:firstRowLastColumn="0" w:lastRowFirstColumn="0" w:lastRowLastColumn="0"/>
            <w:tcW w:w="1134" w:type="dxa"/>
          </w:tcPr>
          <w:p w14:paraId="4E00DCA4" w14:textId="2D8AD22C" w:rsidR="00F9397B" w:rsidRPr="008817B7" w:rsidRDefault="007A4BA9">
            <w:pPr>
              <w:rPr>
                <w:sz w:val="23"/>
                <w:szCs w:val="23"/>
              </w:rPr>
            </w:pPr>
            <w:r w:rsidRPr="007A4BA9">
              <w:rPr>
                <w:noProof/>
                <w:sz w:val="23"/>
                <w:szCs w:val="23"/>
              </w:rPr>
              <w:drawing>
                <wp:inline distT="0" distB="0" distL="0" distR="0" wp14:anchorId="41ADAF89" wp14:editId="3F33F489">
                  <wp:extent cx="536575" cy="476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6575" cy="476250"/>
                          </a:xfrm>
                          <a:prstGeom prst="rect">
                            <a:avLst/>
                          </a:prstGeom>
                        </pic:spPr>
                      </pic:pic>
                    </a:graphicData>
                  </a:graphic>
                </wp:inline>
              </w:drawing>
            </w:r>
          </w:p>
        </w:tc>
        <w:tc>
          <w:tcPr>
            <w:tcW w:w="8080" w:type="dxa"/>
          </w:tcPr>
          <w:p w14:paraId="121D65EF" w14:textId="7564E17F" w:rsidR="00F9397B" w:rsidRPr="008817B7" w:rsidRDefault="00F9397B" w:rsidP="0094501C">
            <w:pPr>
              <w:pStyle w:val="Principle"/>
              <w:cnfStyle w:val="000000000000" w:firstRow="0" w:lastRow="0" w:firstColumn="0" w:lastColumn="0" w:oddVBand="0" w:evenVBand="0" w:oddHBand="0" w:evenHBand="0" w:firstRowFirstColumn="0" w:firstRowLastColumn="0" w:lastRowFirstColumn="0" w:lastRowLastColumn="0"/>
              <w:rPr>
                <w:b w:val="0"/>
                <w:bCs w:val="0"/>
              </w:rPr>
            </w:pPr>
            <w:r w:rsidRPr="00EA14CF">
              <w:rPr>
                <w:color w:val="1B556B" w:themeColor="text2"/>
              </w:rPr>
              <w:t>Apply the waste hierarchy preferences to how we manage materials</w:t>
            </w:r>
          </w:p>
        </w:tc>
      </w:tr>
    </w:tbl>
    <w:p w14:paraId="7C94E48C" w14:textId="635BEAAA" w:rsidR="00F9397B" w:rsidRPr="008817B7" w:rsidRDefault="00F9397B" w:rsidP="005707ED">
      <w:pPr>
        <w:pStyle w:val="Bullet"/>
        <w:spacing w:before="240"/>
      </w:pPr>
      <w:r w:rsidRPr="008817B7">
        <w:t xml:space="preserve">Rethink and redesign </w:t>
      </w:r>
      <w:r w:rsidR="007F7373" w:rsidRPr="008817B7">
        <w:t xml:space="preserve">products, </w:t>
      </w:r>
      <w:r w:rsidRPr="008817B7">
        <w:t xml:space="preserve">to avoid </w:t>
      </w:r>
      <w:r w:rsidR="00135CAA" w:rsidRPr="008817B7">
        <w:t xml:space="preserve">using materials </w:t>
      </w:r>
      <w:r w:rsidRPr="008817B7">
        <w:t>unnecessar</w:t>
      </w:r>
      <w:r w:rsidR="007F7373" w:rsidRPr="008817B7">
        <w:t xml:space="preserve">ily, </w:t>
      </w:r>
      <w:r w:rsidRPr="008817B7">
        <w:t>design out waste and pollution, and make it easy to reuse and recycle</w:t>
      </w:r>
      <w:r w:rsidR="007F7373" w:rsidRPr="008817B7">
        <w:t xml:space="preserve"> </w:t>
      </w:r>
      <w:r w:rsidR="00A50616" w:rsidRPr="008817B7">
        <w:t>products</w:t>
      </w:r>
      <w:r w:rsidR="007F7373" w:rsidRPr="008817B7">
        <w:t>.</w:t>
      </w:r>
    </w:p>
    <w:p w14:paraId="030BBF77" w14:textId="2B7411B3" w:rsidR="000B7A79" w:rsidRPr="008817B7" w:rsidRDefault="00F9397B" w:rsidP="00BE1D4B">
      <w:pPr>
        <w:pStyle w:val="Bullet"/>
      </w:pPr>
      <w:r w:rsidRPr="008817B7">
        <w:t>Keep products and materials in use for as long as possible, as far up the waste hierarchy as possible</w:t>
      </w:r>
      <w:r w:rsidR="00A50616" w:rsidRPr="008817B7">
        <w:t>.</w:t>
      </w:r>
    </w:p>
    <w:p w14:paraId="3AC15753" w14:textId="0DE67DA0" w:rsidR="00F9397B" w:rsidRPr="008817B7" w:rsidRDefault="00F9397B" w:rsidP="005707ED">
      <w:pPr>
        <w:pStyle w:val="Bullet"/>
        <w:spacing w:after="360"/>
      </w:pPr>
      <w:r w:rsidRPr="008817B7">
        <w:t>Extract remaining value</w:t>
      </w:r>
      <w:r w:rsidR="000F733F" w:rsidRPr="008817B7">
        <w:t xml:space="preserve"> from waste</w:t>
      </w:r>
      <w:r w:rsidRPr="008817B7">
        <w:t xml:space="preserve"> before or during final disposal, where that can be done sustainably and without increasing </w:t>
      </w:r>
      <w:proofErr w:type="gramStart"/>
      <w:r w:rsidRPr="008817B7">
        <w:t>emissions</w:t>
      </w:r>
      <w:proofErr w:type="gramEnd"/>
    </w:p>
    <w:tbl>
      <w:tblPr>
        <w:tblStyle w:val="ListTable2-Accent6"/>
        <w:tblW w:w="8505" w:type="dxa"/>
        <w:tblBorders>
          <w:top w:val="single" w:sz="4" w:space="0" w:color="2C9986" w:themeColor="accent4"/>
          <w:bottom w:val="single" w:sz="4" w:space="0" w:color="2C9986" w:themeColor="accent4"/>
          <w:insideH w:val="none" w:sz="0" w:space="0" w:color="auto"/>
        </w:tblBorders>
        <w:tblLayout w:type="fixed"/>
        <w:tblLook w:val="0680" w:firstRow="0" w:lastRow="0" w:firstColumn="1" w:lastColumn="0" w:noHBand="1" w:noVBand="1"/>
      </w:tblPr>
      <w:tblGrid>
        <w:gridCol w:w="1061"/>
        <w:gridCol w:w="7444"/>
      </w:tblGrid>
      <w:tr w:rsidR="00F9397B" w:rsidRPr="008817B7" w14:paraId="651953CB" w14:textId="77777777" w:rsidTr="00EA14CF">
        <w:tc>
          <w:tcPr>
            <w:cnfStyle w:val="001000000000" w:firstRow="0" w:lastRow="0" w:firstColumn="1" w:lastColumn="0" w:oddVBand="0" w:evenVBand="0" w:oddHBand="0" w:evenHBand="0" w:firstRowFirstColumn="0" w:firstRowLastColumn="0" w:lastRowFirstColumn="0" w:lastRowLastColumn="0"/>
            <w:tcW w:w="1134" w:type="dxa"/>
          </w:tcPr>
          <w:p w14:paraId="263FF04F" w14:textId="6E620A85" w:rsidR="00F9397B" w:rsidRPr="008817B7" w:rsidRDefault="003E5C7A">
            <w:pPr>
              <w:rPr>
                <w:sz w:val="23"/>
                <w:szCs w:val="23"/>
              </w:rPr>
            </w:pPr>
            <w:r w:rsidRPr="003E5C7A">
              <w:rPr>
                <w:noProof/>
                <w:sz w:val="23"/>
                <w:szCs w:val="23"/>
              </w:rPr>
              <w:lastRenderedPageBreak/>
              <w:drawing>
                <wp:inline distT="0" distB="0" distL="0" distR="0" wp14:anchorId="423A7D0A" wp14:editId="58DBB1B0">
                  <wp:extent cx="536575" cy="5441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575" cy="544195"/>
                          </a:xfrm>
                          <a:prstGeom prst="rect">
                            <a:avLst/>
                          </a:prstGeom>
                        </pic:spPr>
                      </pic:pic>
                    </a:graphicData>
                  </a:graphic>
                </wp:inline>
              </w:drawing>
            </w:r>
          </w:p>
        </w:tc>
        <w:tc>
          <w:tcPr>
            <w:tcW w:w="8080" w:type="dxa"/>
          </w:tcPr>
          <w:p w14:paraId="7DF2C26A" w14:textId="3B7FAA84" w:rsidR="00F9397B" w:rsidRPr="008817B7" w:rsidRDefault="00E2206A" w:rsidP="0094501C">
            <w:pPr>
              <w:pStyle w:val="Principle"/>
              <w:cnfStyle w:val="000000000000" w:firstRow="0" w:lastRow="0" w:firstColumn="0" w:lastColumn="0" w:oddVBand="0" w:evenVBand="0" w:oddHBand="0" w:evenHBand="0" w:firstRowFirstColumn="0" w:firstRowLastColumn="0" w:lastRowFirstColumn="0" w:lastRowLastColumn="0"/>
              <w:rPr>
                <w:b w:val="0"/>
                <w:bCs w:val="0"/>
              </w:rPr>
            </w:pPr>
            <w:r>
              <w:rPr>
                <w:color w:val="1B556B" w:themeColor="text2"/>
              </w:rPr>
              <w:t>Protect</w:t>
            </w:r>
            <w:r w:rsidR="00F9397B" w:rsidRPr="00EA14CF">
              <w:rPr>
                <w:color w:val="1B556B" w:themeColor="text2"/>
              </w:rPr>
              <w:t xml:space="preserve"> </w:t>
            </w:r>
            <w:r w:rsidR="006E5728" w:rsidRPr="00EA14CF">
              <w:rPr>
                <w:color w:val="1B556B" w:themeColor="text2"/>
              </w:rPr>
              <w:t xml:space="preserve">and </w:t>
            </w:r>
            <w:r>
              <w:rPr>
                <w:color w:val="1B556B" w:themeColor="text2"/>
              </w:rPr>
              <w:t>regenerate</w:t>
            </w:r>
            <w:r w:rsidR="006E5728" w:rsidRPr="00EA14CF">
              <w:rPr>
                <w:color w:val="1B556B" w:themeColor="text2"/>
              </w:rPr>
              <w:t xml:space="preserve"> </w:t>
            </w:r>
            <w:r w:rsidR="00F9397B" w:rsidRPr="00EA14CF">
              <w:rPr>
                <w:color w:val="1B556B" w:themeColor="text2"/>
              </w:rPr>
              <w:t>the natural environment and its systems</w:t>
            </w:r>
          </w:p>
        </w:tc>
      </w:tr>
    </w:tbl>
    <w:p w14:paraId="673F7CC8" w14:textId="7D03741E" w:rsidR="00F9397B" w:rsidRPr="008817B7" w:rsidRDefault="0039295D" w:rsidP="005707ED">
      <w:pPr>
        <w:pStyle w:val="Bullet"/>
        <w:spacing w:before="240"/>
      </w:pPr>
      <w:r w:rsidRPr="008817B7">
        <w:t>Take account of the planet’s limits by choosing</w:t>
      </w:r>
      <w:r w:rsidR="00F9397B" w:rsidRPr="008817B7">
        <w:t xml:space="preserve"> renewable over non-renewable</w:t>
      </w:r>
      <w:r w:rsidR="00EF114F" w:rsidRPr="008817B7">
        <w:t xml:space="preserve"> </w:t>
      </w:r>
      <w:r w:rsidR="00B67E86" w:rsidRPr="008817B7">
        <w:t>resources</w:t>
      </w:r>
      <w:r w:rsidRPr="008817B7">
        <w:t>.</w:t>
      </w:r>
    </w:p>
    <w:p w14:paraId="09A2F307" w14:textId="56AA3743" w:rsidR="00F9397B" w:rsidRPr="008817B7" w:rsidRDefault="00F9397B" w:rsidP="00F9397B">
      <w:pPr>
        <w:pStyle w:val="Bullet"/>
        <w:spacing w:line="280" w:lineRule="exact"/>
      </w:pPr>
      <w:r w:rsidRPr="008817B7">
        <w:t xml:space="preserve">Reduce greenhouse gas emissions </w:t>
      </w:r>
      <w:r w:rsidR="0039295D" w:rsidRPr="008817B7">
        <w:t xml:space="preserve">during </w:t>
      </w:r>
      <w:r w:rsidR="0027774A" w:rsidRPr="008817B7">
        <w:t xml:space="preserve">a material’s </w:t>
      </w:r>
      <w:r w:rsidRPr="008817B7">
        <w:t>entire lifecycle</w:t>
      </w:r>
      <w:r w:rsidR="00585D94" w:rsidRPr="008817B7">
        <w:t>,</w:t>
      </w:r>
      <w:r w:rsidRPr="008817B7">
        <w:t xml:space="preserve"> from extraction, </w:t>
      </w:r>
      <w:proofErr w:type="gramStart"/>
      <w:r w:rsidRPr="008817B7">
        <w:t>manufacturing</w:t>
      </w:r>
      <w:proofErr w:type="gramEnd"/>
      <w:r w:rsidRPr="008817B7">
        <w:t xml:space="preserve"> and production through to recycling and</w:t>
      </w:r>
      <w:r w:rsidR="009A0252" w:rsidRPr="008817B7">
        <w:t xml:space="preserve"> final</w:t>
      </w:r>
      <w:r w:rsidRPr="008817B7">
        <w:t xml:space="preserve"> </w:t>
      </w:r>
      <w:r w:rsidR="0027774A" w:rsidRPr="008817B7">
        <w:t>disposal.</w:t>
      </w:r>
    </w:p>
    <w:p w14:paraId="4B521C5F" w14:textId="4AAF757D" w:rsidR="00F9397B" w:rsidRPr="008817B7" w:rsidRDefault="00630B42" w:rsidP="00F9397B">
      <w:pPr>
        <w:pStyle w:val="Bullet"/>
        <w:spacing w:line="280" w:lineRule="exact"/>
      </w:pPr>
      <w:r w:rsidRPr="008817B7">
        <w:t xml:space="preserve">Recognise the need to enhance ecosystems, by replenishing </w:t>
      </w:r>
      <w:r w:rsidR="00F9397B" w:rsidRPr="008817B7">
        <w:t>natural resources as they are used</w:t>
      </w:r>
      <w:r w:rsidRPr="008817B7">
        <w:t>.</w:t>
      </w:r>
    </w:p>
    <w:p w14:paraId="2289A3A4" w14:textId="3B5549F1" w:rsidR="00F9397B" w:rsidRPr="008817B7" w:rsidRDefault="00F9397B" w:rsidP="005707ED">
      <w:pPr>
        <w:pStyle w:val="Bullet"/>
        <w:spacing w:after="360"/>
        <w:rPr>
          <w:sz w:val="16"/>
          <w:szCs w:val="16"/>
        </w:rPr>
      </w:pPr>
      <w:r w:rsidRPr="008817B7">
        <w:t>Clean up and repair environmental damage from current and historical activities</w:t>
      </w:r>
      <w:r w:rsidR="00630B42" w:rsidRPr="008817B7">
        <w:t>.</w:t>
      </w:r>
    </w:p>
    <w:tbl>
      <w:tblPr>
        <w:tblStyle w:val="ListTable2-Accent6"/>
        <w:tblW w:w="8505" w:type="dxa"/>
        <w:tblBorders>
          <w:top w:val="single" w:sz="4" w:space="0" w:color="2C9986" w:themeColor="accent4"/>
          <w:bottom w:val="single" w:sz="4" w:space="0" w:color="2C9986" w:themeColor="accent4"/>
          <w:insideH w:val="none" w:sz="0" w:space="0" w:color="auto"/>
        </w:tblBorders>
        <w:tblLayout w:type="fixed"/>
        <w:tblLook w:val="0680" w:firstRow="0" w:lastRow="0" w:firstColumn="1" w:lastColumn="0" w:noHBand="1" w:noVBand="1"/>
      </w:tblPr>
      <w:tblGrid>
        <w:gridCol w:w="1061"/>
        <w:gridCol w:w="7444"/>
      </w:tblGrid>
      <w:tr w:rsidR="00F9397B" w:rsidRPr="008817B7" w14:paraId="79B29CF7" w14:textId="77777777" w:rsidTr="00EA14CF">
        <w:tc>
          <w:tcPr>
            <w:cnfStyle w:val="001000000000" w:firstRow="0" w:lastRow="0" w:firstColumn="1" w:lastColumn="0" w:oddVBand="0" w:evenVBand="0" w:oddHBand="0" w:evenHBand="0" w:firstRowFirstColumn="0" w:firstRowLastColumn="0" w:lastRowFirstColumn="0" w:lastRowLastColumn="0"/>
            <w:tcW w:w="1134" w:type="dxa"/>
          </w:tcPr>
          <w:p w14:paraId="1557907D" w14:textId="6048C4AE" w:rsidR="00F9397B" w:rsidRPr="008817B7" w:rsidRDefault="00983262">
            <w:pPr>
              <w:rPr>
                <w:sz w:val="23"/>
                <w:szCs w:val="23"/>
              </w:rPr>
            </w:pPr>
            <w:r w:rsidRPr="00983262">
              <w:rPr>
                <w:noProof/>
                <w:sz w:val="23"/>
                <w:szCs w:val="23"/>
              </w:rPr>
              <w:drawing>
                <wp:inline distT="0" distB="0" distL="0" distR="0" wp14:anchorId="62AE2911" wp14:editId="4E6A538E">
                  <wp:extent cx="536575" cy="4718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575" cy="471805"/>
                          </a:xfrm>
                          <a:prstGeom prst="rect">
                            <a:avLst/>
                          </a:prstGeom>
                        </pic:spPr>
                      </pic:pic>
                    </a:graphicData>
                  </a:graphic>
                </wp:inline>
              </w:drawing>
            </w:r>
          </w:p>
        </w:tc>
        <w:tc>
          <w:tcPr>
            <w:tcW w:w="8080" w:type="dxa"/>
          </w:tcPr>
          <w:p w14:paraId="5B4ED0F1" w14:textId="129E26FE" w:rsidR="00F9397B" w:rsidRPr="008817B7" w:rsidRDefault="00F9397B" w:rsidP="0094501C">
            <w:pPr>
              <w:pStyle w:val="Principle"/>
              <w:cnfStyle w:val="000000000000" w:firstRow="0" w:lastRow="0" w:firstColumn="0" w:lastColumn="0" w:oddVBand="0" w:evenVBand="0" w:oddHBand="0" w:evenHBand="0" w:firstRowFirstColumn="0" w:firstRowLastColumn="0" w:lastRowFirstColumn="0" w:lastRowLastColumn="0"/>
              <w:rPr>
                <w:b w:val="0"/>
                <w:bCs w:val="0"/>
              </w:rPr>
            </w:pPr>
            <w:r w:rsidRPr="00EA14CF">
              <w:rPr>
                <w:color w:val="1B556B" w:themeColor="text2"/>
              </w:rPr>
              <w:t>Deliver equitable and inclusive outcomes</w:t>
            </w:r>
          </w:p>
        </w:tc>
      </w:tr>
    </w:tbl>
    <w:p w14:paraId="37C8CF0D" w14:textId="57CD2B55" w:rsidR="00F9397B" w:rsidRPr="008817B7" w:rsidRDefault="00F9397B" w:rsidP="006344BC">
      <w:pPr>
        <w:pStyle w:val="Bullet"/>
        <w:spacing w:before="240"/>
      </w:pPr>
      <w:r w:rsidRPr="008817B7">
        <w:t>Recognise the unique perspectives, needs and approaches facing different local communities, businesses, hapū</w:t>
      </w:r>
      <w:r w:rsidR="00F42FCC" w:rsidRPr="008817B7">
        <w:t xml:space="preserve">, </w:t>
      </w:r>
      <w:r w:rsidRPr="008817B7">
        <w:t>iwi and whānau</w:t>
      </w:r>
      <w:r w:rsidR="00F42FCC" w:rsidRPr="008817B7">
        <w:t>.</w:t>
      </w:r>
    </w:p>
    <w:p w14:paraId="2DBBFAB1" w14:textId="30B73471" w:rsidR="00F9397B" w:rsidRPr="008817B7" w:rsidRDefault="00F9397B" w:rsidP="00F9397B">
      <w:pPr>
        <w:pStyle w:val="Bullet"/>
        <w:spacing w:line="280" w:lineRule="exact"/>
      </w:pPr>
      <w:r w:rsidRPr="008817B7">
        <w:t xml:space="preserve">Ensure the costs and benefits of change are distributed equitably </w:t>
      </w:r>
      <w:r w:rsidR="00FC2B3D" w:rsidRPr="008817B7">
        <w:t>among</w:t>
      </w:r>
      <w:r w:rsidRPr="008817B7">
        <w:t xml:space="preserve"> communities and across generations</w:t>
      </w:r>
      <w:r w:rsidR="00D436E8" w:rsidRPr="008817B7">
        <w:t>.</w:t>
      </w:r>
    </w:p>
    <w:p w14:paraId="06ACA20C" w14:textId="3A784280" w:rsidR="00F9397B" w:rsidRPr="008817B7" w:rsidRDefault="00F9397B" w:rsidP="006344BC">
      <w:pPr>
        <w:pStyle w:val="Bullet"/>
        <w:spacing w:after="360"/>
        <w:rPr>
          <w:sz w:val="16"/>
          <w:szCs w:val="16"/>
        </w:rPr>
      </w:pPr>
      <w:r w:rsidRPr="008817B7">
        <w:t>Develop and invest to create opportunities and jobs in local and regional communities</w:t>
      </w:r>
      <w:r w:rsidR="002E1381" w:rsidRPr="008817B7">
        <w:t>.</w:t>
      </w:r>
    </w:p>
    <w:tbl>
      <w:tblPr>
        <w:tblStyle w:val="ListTable2-Accent6"/>
        <w:tblW w:w="8505" w:type="dxa"/>
        <w:tblBorders>
          <w:top w:val="single" w:sz="4" w:space="0" w:color="2C9986" w:themeColor="accent4"/>
          <w:bottom w:val="single" w:sz="4" w:space="0" w:color="2C9986" w:themeColor="accent4"/>
          <w:insideH w:val="none" w:sz="0" w:space="0" w:color="auto"/>
        </w:tblBorders>
        <w:tblLayout w:type="fixed"/>
        <w:tblLook w:val="0680" w:firstRow="0" w:lastRow="0" w:firstColumn="1" w:lastColumn="0" w:noHBand="1" w:noVBand="1"/>
      </w:tblPr>
      <w:tblGrid>
        <w:gridCol w:w="1061"/>
        <w:gridCol w:w="7444"/>
      </w:tblGrid>
      <w:tr w:rsidR="00F9397B" w:rsidRPr="008817B7" w14:paraId="285F3345" w14:textId="77777777" w:rsidTr="00EA14CF">
        <w:tc>
          <w:tcPr>
            <w:cnfStyle w:val="001000000000" w:firstRow="0" w:lastRow="0" w:firstColumn="1" w:lastColumn="0" w:oddVBand="0" w:evenVBand="0" w:oddHBand="0" w:evenHBand="0" w:firstRowFirstColumn="0" w:firstRowLastColumn="0" w:lastRowFirstColumn="0" w:lastRowLastColumn="0"/>
            <w:tcW w:w="1134" w:type="dxa"/>
          </w:tcPr>
          <w:p w14:paraId="27D15C3C" w14:textId="3043095A" w:rsidR="00F9397B" w:rsidRPr="008817B7" w:rsidRDefault="00DC2EEC">
            <w:pPr>
              <w:rPr>
                <w:sz w:val="23"/>
                <w:szCs w:val="23"/>
              </w:rPr>
            </w:pPr>
            <w:r w:rsidRPr="00DC2EEC">
              <w:rPr>
                <w:noProof/>
                <w:sz w:val="23"/>
                <w:szCs w:val="23"/>
              </w:rPr>
              <w:drawing>
                <wp:inline distT="0" distB="0" distL="0" distR="0" wp14:anchorId="16CA9F6F" wp14:editId="765321B7">
                  <wp:extent cx="536575" cy="521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575" cy="521970"/>
                          </a:xfrm>
                          <a:prstGeom prst="rect">
                            <a:avLst/>
                          </a:prstGeom>
                        </pic:spPr>
                      </pic:pic>
                    </a:graphicData>
                  </a:graphic>
                </wp:inline>
              </w:drawing>
            </w:r>
          </w:p>
        </w:tc>
        <w:tc>
          <w:tcPr>
            <w:tcW w:w="8080" w:type="dxa"/>
          </w:tcPr>
          <w:p w14:paraId="25FE5067" w14:textId="13740188" w:rsidR="00F9397B" w:rsidRPr="008817B7" w:rsidRDefault="00F9397B" w:rsidP="0094501C">
            <w:pPr>
              <w:pStyle w:val="Principle"/>
              <w:cnfStyle w:val="000000000000" w:firstRow="0" w:lastRow="0" w:firstColumn="0" w:lastColumn="0" w:oddVBand="0" w:evenVBand="0" w:oddHBand="0" w:evenHBand="0" w:firstRowFirstColumn="0" w:firstRowLastColumn="0" w:lastRowFirstColumn="0" w:lastRowLastColumn="0"/>
              <w:rPr>
                <w:b w:val="0"/>
                <w:bCs w:val="0"/>
              </w:rPr>
            </w:pPr>
            <w:r w:rsidRPr="00EA14CF">
              <w:rPr>
                <w:color w:val="1B556B" w:themeColor="text2"/>
              </w:rPr>
              <w:t xml:space="preserve">Ensure our systems for using, </w:t>
            </w:r>
            <w:proofErr w:type="gramStart"/>
            <w:r w:rsidRPr="00EA14CF">
              <w:rPr>
                <w:color w:val="1B556B" w:themeColor="text2"/>
              </w:rPr>
              <w:t>managing</w:t>
            </w:r>
            <w:proofErr w:type="gramEnd"/>
            <w:r w:rsidRPr="00EA14CF">
              <w:rPr>
                <w:color w:val="1B556B" w:themeColor="text2"/>
              </w:rPr>
              <w:t xml:space="preserve"> and disposing of materials are financially sustainable</w:t>
            </w:r>
          </w:p>
        </w:tc>
      </w:tr>
    </w:tbl>
    <w:p w14:paraId="6A61A520" w14:textId="3352F263" w:rsidR="00F9397B" w:rsidRPr="008817B7" w:rsidRDefault="00ED70DF" w:rsidP="006344BC">
      <w:pPr>
        <w:pStyle w:val="Bullet"/>
        <w:spacing w:before="240"/>
      </w:pPr>
      <w:r w:rsidRPr="008817B7">
        <w:t>D</w:t>
      </w:r>
      <w:r w:rsidR="00F9397B" w:rsidRPr="008817B7">
        <w:t xml:space="preserve">evelop innovative business models, new markets and </w:t>
      </w:r>
      <w:r w:rsidRPr="008817B7">
        <w:t xml:space="preserve">more </w:t>
      </w:r>
      <w:r w:rsidR="00F9397B" w:rsidRPr="008817B7">
        <w:t>demand for circular solutions and recycled material</w:t>
      </w:r>
      <w:r w:rsidRPr="008817B7">
        <w:t>s.</w:t>
      </w:r>
    </w:p>
    <w:p w14:paraId="3F08B316" w14:textId="291E3C16" w:rsidR="00F9397B" w:rsidRPr="008817B7" w:rsidRDefault="00F9397B" w:rsidP="00F9397B">
      <w:pPr>
        <w:pStyle w:val="Bullet"/>
        <w:spacing w:line="280" w:lineRule="exact"/>
      </w:pPr>
      <w:r w:rsidRPr="008817B7">
        <w:t xml:space="preserve">Encourage investment from diverse sources of capital and </w:t>
      </w:r>
      <w:r w:rsidR="00ED70DF" w:rsidRPr="008817B7">
        <w:t xml:space="preserve">maximise </w:t>
      </w:r>
      <w:r w:rsidRPr="008817B7">
        <w:t>the benefits of co</w:t>
      </w:r>
      <w:r w:rsidR="00810CC9" w:rsidRPr="008817B7">
        <w:noBreakHyphen/>
      </w:r>
      <w:r w:rsidRPr="008817B7">
        <w:t>investment</w:t>
      </w:r>
      <w:r w:rsidR="00ED70DF" w:rsidRPr="008817B7">
        <w:t>.</w:t>
      </w:r>
    </w:p>
    <w:p w14:paraId="4D838D8A" w14:textId="5B1FFA53" w:rsidR="00F9397B" w:rsidRPr="008817B7" w:rsidRDefault="00ED70DF" w:rsidP="006344BC">
      <w:pPr>
        <w:pStyle w:val="Bullet"/>
        <w:spacing w:after="360"/>
        <w:rPr>
          <w:sz w:val="16"/>
          <w:szCs w:val="16"/>
        </w:rPr>
      </w:pPr>
      <w:r w:rsidRPr="008817B7">
        <w:t>Use c</w:t>
      </w:r>
      <w:r w:rsidR="00F9397B" w:rsidRPr="008817B7">
        <w:t xml:space="preserve">entral government funding </w:t>
      </w:r>
      <w:r w:rsidRPr="008817B7">
        <w:t xml:space="preserve">to </w:t>
      </w:r>
      <w:r w:rsidR="00F9397B" w:rsidRPr="008817B7">
        <w:t>complement private funding, not displace it</w:t>
      </w:r>
      <w:r w:rsidRPr="008817B7">
        <w:t>.</w:t>
      </w:r>
    </w:p>
    <w:tbl>
      <w:tblPr>
        <w:tblStyle w:val="ListTable2-Accent6"/>
        <w:tblW w:w="8505" w:type="dxa"/>
        <w:tblBorders>
          <w:top w:val="single" w:sz="4" w:space="0" w:color="2C9986" w:themeColor="accent4"/>
          <w:bottom w:val="single" w:sz="4" w:space="0" w:color="2C9986" w:themeColor="accent4"/>
          <w:insideH w:val="none" w:sz="0" w:space="0" w:color="auto"/>
        </w:tblBorders>
        <w:tblLayout w:type="fixed"/>
        <w:tblLook w:val="0680" w:firstRow="0" w:lastRow="0" w:firstColumn="1" w:lastColumn="0" w:noHBand="1" w:noVBand="1"/>
      </w:tblPr>
      <w:tblGrid>
        <w:gridCol w:w="1061"/>
        <w:gridCol w:w="7444"/>
      </w:tblGrid>
      <w:tr w:rsidR="00F9397B" w:rsidRPr="008817B7" w14:paraId="0B487B70" w14:textId="77777777" w:rsidTr="00EA14CF">
        <w:tc>
          <w:tcPr>
            <w:cnfStyle w:val="001000000000" w:firstRow="0" w:lastRow="0" w:firstColumn="1" w:lastColumn="0" w:oddVBand="0" w:evenVBand="0" w:oddHBand="0" w:evenHBand="0" w:firstRowFirstColumn="0" w:firstRowLastColumn="0" w:lastRowFirstColumn="0" w:lastRowLastColumn="0"/>
            <w:tcW w:w="1134" w:type="dxa"/>
          </w:tcPr>
          <w:p w14:paraId="4AD9D161" w14:textId="6C4948B5" w:rsidR="00F9397B" w:rsidRPr="00EA14CF" w:rsidRDefault="001866F3">
            <w:pPr>
              <w:rPr>
                <w:color w:val="1B556B" w:themeColor="text2"/>
                <w:sz w:val="23"/>
                <w:szCs w:val="23"/>
              </w:rPr>
            </w:pPr>
            <w:r w:rsidRPr="001866F3">
              <w:rPr>
                <w:noProof/>
                <w:color w:val="1B556B" w:themeColor="text2"/>
                <w:sz w:val="23"/>
                <w:szCs w:val="23"/>
              </w:rPr>
              <w:drawing>
                <wp:inline distT="0" distB="0" distL="0" distR="0" wp14:anchorId="52774BB4" wp14:editId="45A018D3">
                  <wp:extent cx="536575" cy="3689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575" cy="368935"/>
                          </a:xfrm>
                          <a:prstGeom prst="rect">
                            <a:avLst/>
                          </a:prstGeom>
                        </pic:spPr>
                      </pic:pic>
                    </a:graphicData>
                  </a:graphic>
                </wp:inline>
              </w:drawing>
            </w:r>
          </w:p>
        </w:tc>
        <w:tc>
          <w:tcPr>
            <w:tcW w:w="8080" w:type="dxa"/>
          </w:tcPr>
          <w:p w14:paraId="214265CF" w14:textId="77777777" w:rsidR="00F9397B" w:rsidRPr="00EA14CF" w:rsidRDefault="00F9397B" w:rsidP="0094501C">
            <w:pPr>
              <w:pStyle w:val="Principle"/>
              <w:cnfStyle w:val="000000000000" w:firstRow="0" w:lastRow="0" w:firstColumn="0" w:lastColumn="0" w:oddVBand="0" w:evenVBand="0" w:oddHBand="0" w:evenHBand="0" w:firstRowFirstColumn="0" w:firstRowLastColumn="0" w:lastRowFirstColumn="0" w:lastRowLastColumn="0"/>
              <w:rPr>
                <w:b w:val="0"/>
                <w:color w:val="1B556B" w:themeColor="text2"/>
              </w:rPr>
            </w:pPr>
            <w:r w:rsidRPr="00EA14CF">
              <w:rPr>
                <w:color w:val="1B556B" w:themeColor="text2"/>
              </w:rPr>
              <w:t xml:space="preserve">Think across systems, </w:t>
            </w:r>
            <w:proofErr w:type="gramStart"/>
            <w:r w:rsidRPr="00EA14CF">
              <w:rPr>
                <w:color w:val="1B556B" w:themeColor="text2"/>
              </w:rPr>
              <w:t>places</w:t>
            </w:r>
            <w:proofErr w:type="gramEnd"/>
            <w:r w:rsidRPr="00EA14CF">
              <w:rPr>
                <w:color w:val="1B556B" w:themeColor="text2"/>
              </w:rPr>
              <w:t xml:space="preserve"> and generations</w:t>
            </w:r>
          </w:p>
        </w:tc>
      </w:tr>
    </w:tbl>
    <w:p w14:paraId="77F746CA" w14:textId="350D9385" w:rsidR="00F9397B" w:rsidRPr="008817B7" w:rsidRDefault="00F9397B" w:rsidP="006344BC">
      <w:pPr>
        <w:pStyle w:val="Bullet"/>
        <w:spacing w:before="240"/>
      </w:pPr>
      <w:r w:rsidRPr="008817B7">
        <w:t xml:space="preserve">Consider </w:t>
      </w:r>
      <w:r w:rsidR="00E842D0" w:rsidRPr="008817B7">
        <w:t xml:space="preserve">how </w:t>
      </w:r>
      <w:r w:rsidR="00B32783" w:rsidRPr="008817B7">
        <w:t>the social situation of</w:t>
      </w:r>
      <w:r w:rsidRPr="008817B7">
        <w:t xml:space="preserve"> individuals, wh</w:t>
      </w:r>
      <w:r w:rsidR="00B32783" w:rsidRPr="008817B7">
        <w:rPr>
          <w:rFonts w:cs="Calibri"/>
        </w:rPr>
        <w:t>ā</w:t>
      </w:r>
      <w:r w:rsidRPr="008817B7">
        <w:t xml:space="preserve">nau, </w:t>
      </w:r>
      <w:r w:rsidR="003747FC" w:rsidRPr="008817B7">
        <w:t xml:space="preserve">iwi and communities, and </w:t>
      </w:r>
      <w:r w:rsidR="00EB2CE6" w:rsidRPr="008817B7">
        <w:t xml:space="preserve">their locations – </w:t>
      </w:r>
      <w:r w:rsidRPr="008817B7">
        <w:t>rural and urban</w:t>
      </w:r>
      <w:r w:rsidR="00EB2CE6" w:rsidRPr="008817B7">
        <w:t xml:space="preserve">, </w:t>
      </w:r>
      <w:proofErr w:type="gramStart"/>
      <w:r w:rsidR="00EB2CE6" w:rsidRPr="008817B7">
        <w:t>national</w:t>
      </w:r>
      <w:proofErr w:type="gramEnd"/>
      <w:r w:rsidR="00EB2CE6" w:rsidRPr="008817B7">
        <w:t xml:space="preserve"> or international – affect their </w:t>
      </w:r>
      <w:r w:rsidRPr="008817B7">
        <w:t>perspectives</w:t>
      </w:r>
      <w:r w:rsidR="00EB2CE6" w:rsidRPr="008817B7">
        <w:t>.</w:t>
      </w:r>
    </w:p>
    <w:p w14:paraId="6463B42F" w14:textId="2199E6B6" w:rsidR="00F9397B" w:rsidRPr="008817B7" w:rsidRDefault="00F9397B" w:rsidP="00F9397B">
      <w:pPr>
        <w:pStyle w:val="Bullet"/>
        <w:spacing w:line="280" w:lineRule="exact"/>
      </w:pPr>
      <w:r w:rsidRPr="008817B7">
        <w:t xml:space="preserve">Recognise the connections between waste and other environmental, </w:t>
      </w:r>
      <w:proofErr w:type="gramStart"/>
      <w:r w:rsidRPr="008817B7">
        <w:t>social</w:t>
      </w:r>
      <w:proofErr w:type="gramEnd"/>
      <w:r w:rsidRPr="008817B7">
        <w:t xml:space="preserve"> and economic issues, including climate change and biodiversity</w:t>
      </w:r>
      <w:r w:rsidR="00892388" w:rsidRPr="008817B7">
        <w:t>.</w:t>
      </w:r>
    </w:p>
    <w:p w14:paraId="5581136C" w14:textId="77777777" w:rsidR="0030219B" w:rsidRPr="008817B7" w:rsidRDefault="00F9397B" w:rsidP="00BE1D4B">
      <w:pPr>
        <w:pStyle w:val="Bullet"/>
      </w:pPr>
      <w:r w:rsidRPr="008817B7">
        <w:t xml:space="preserve">Consider how </w:t>
      </w:r>
      <w:r w:rsidR="00892388" w:rsidRPr="008817B7">
        <w:t>Aotearoa New Zealand’s</w:t>
      </w:r>
      <w:r w:rsidRPr="008817B7">
        <w:t xml:space="preserve"> systems can support or connect with others, especially </w:t>
      </w:r>
      <w:r w:rsidR="00892388" w:rsidRPr="008817B7">
        <w:t xml:space="preserve">in </w:t>
      </w:r>
      <w:r w:rsidRPr="008817B7">
        <w:t>Australia and the Pacific</w:t>
      </w:r>
      <w:r w:rsidR="00892388" w:rsidRPr="008817B7">
        <w:t>.</w:t>
      </w:r>
    </w:p>
    <w:p w14:paraId="7EF28323" w14:textId="4CD6217F" w:rsidR="00C8003D" w:rsidRPr="008817B7" w:rsidRDefault="00C8003D" w:rsidP="006344BC">
      <w:pPr>
        <w:pStyle w:val="BodyText"/>
      </w:pPr>
      <w:r w:rsidRPr="008817B7">
        <w:br w:type="page"/>
      </w:r>
    </w:p>
    <w:p w14:paraId="45B7D90B" w14:textId="24D08C23" w:rsidR="00F9397B" w:rsidRPr="008817B7" w:rsidRDefault="00F9397B" w:rsidP="00F9397B">
      <w:pPr>
        <w:pStyle w:val="Heading1"/>
        <w:rPr>
          <w:rStyle w:val="Heading1Char"/>
          <w:b/>
          <w:bCs/>
        </w:rPr>
      </w:pPr>
      <w:bookmarkStart w:id="17" w:name="_Toc130895773"/>
      <w:r w:rsidRPr="008817B7">
        <w:rPr>
          <w:rStyle w:val="Heading1Char"/>
          <w:b/>
          <w:bCs/>
        </w:rPr>
        <w:lastRenderedPageBreak/>
        <w:t>How do we get there?</w:t>
      </w:r>
      <w:bookmarkEnd w:id="17"/>
    </w:p>
    <w:p w14:paraId="390E5150" w14:textId="51F1F324" w:rsidR="00F9397B" w:rsidRPr="008817B7" w:rsidRDefault="008B38FA" w:rsidP="006344BC">
      <w:pPr>
        <w:pStyle w:val="Heading2"/>
        <w:spacing w:before="240"/>
      </w:pPr>
      <w:bookmarkStart w:id="18" w:name="_Toc130895774"/>
      <w:r w:rsidRPr="008817B7">
        <w:t xml:space="preserve">A </w:t>
      </w:r>
      <w:r w:rsidR="00E36CD8" w:rsidRPr="008817B7">
        <w:t xml:space="preserve">waste </w:t>
      </w:r>
      <w:r w:rsidRPr="008817B7">
        <w:t>strategy with three</w:t>
      </w:r>
      <w:r w:rsidR="00F9397B" w:rsidRPr="008817B7">
        <w:t xml:space="preserve"> phases</w:t>
      </w:r>
      <w:bookmarkEnd w:id="18"/>
    </w:p>
    <w:p w14:paraId="2D5736BB" w14:textId="72874814" w:rsidR="00EC3545" w:rsidRPr="008817B7" w:rsidRDefault="00EC3545" w:rsidP="00EC3545">
      <w:pPr>
        <w:pStyle w:val="BodyText"/>
      </w:pPr>
      <w:r w:rsidRPr="008817B7">
        <w:t>This strategy has three phases</w:t>
      </w:r>
      <w:r w:rsidR="00427DBE" w:rsidRPr="008817B7">
        <w:t>.</w:t>
      </w:r>
      <w:r w:rsidR="00D91653" w:rsidRPr="008817B7">
        <w:t xml:space="preserve"> </w:t>
      </w:r>
      <w:r w:rsidR="00100048">
        <w:t>T</w:t>
      </w:r>
      <w:r w:rsidR="00427DBE" w:rsidRPr="008817B7" w:rsidDel="00685E6E">
        <w:t>hese</w:t>
      </w:r>
      <w:r w:rsidR="00427DBE" w:rsidRPr="008817B7">
        <w:t xml:space="preserve"> </w:t>
      </w:r>
      <w:r w:rsidR="00932822">
        <w:t>phases</w:t>
      </w:r>
      <w:r w:rsidR="00427DBE" w:rsidRPr="008817B7" w:rsidDel="00685E6E">
        <w:t xml:space="preserve"> </w:t>
      </w:r>
      <w:r w:rsidRPr="008817B7" w:rsidDel="00685E6E">
        <w:t>recognis</w:t>
      </w:r>
      <w:r w:rsidR="00427DBE" w:rsidRPr="008817B7" w:rsidDel="00685E6E">
        <w:t>e</w:t>
      </w:r>
      <w:r w:rsidRPr="008817B7" w:rsidDel="00685E6E">
        <w:t xml:space="preserve"> </w:t>
      </w:r>
      <w:r w:rsidR="004E3620" w:rsidRPr="008817B7" w:rsidDel="00685E6E">
        <w:t>the</w:t>
      </w:r>
      <w:r w:rsidRPr="008817B7" w:rsidDel="00685E6E">
        <w:t xml:space="preserve"> need to balance our strong ambition with </w:t>
      </w:r>
      <w:r w:rsidR="00D91653" w:rsidRPr="008817B7" w:rsidDel="00685E6E">
        <w:t xml:space="preserve">the reality of </w:t>
      </w:r>
      <w:r w:rsidRPr="008817B7" w:rsidDel="00685E6E">
        <w:t>where we are now, the complexity of the task</w:t>
      </w:r>
      <w:r w:rsidR="00D91653" w:rsidRPr="008817B7" w:rsidDel="00685E6E">
        <w:t xml:space="preserve"> ahead</w:t>
      </w:r>
      <w:r w:rsidRPr="008817B7" w:rsidDel="00685E6E">
        <w:t xml:space="preserve">, and the amount of work </w:t>
      </w:r>
      <w:r w:rsidR="00D91653" w:rsidRPr="008817B7" w:rsidDel="00685E6E">
        <w:t>we need to do</w:t>
      </w:r>
      <w:r w:rsidRPr="008817B7" w:rsidDel="00685E6E">
        <w:t xml:space="preserve">. </w:t>
      </w:r>
      <w:r w:rsidR="00D91653" w:rsidRPr="008817B7">
        <w:t>E</w:t>
      </w:r>
      <w:r w:rsidRPr="008817B7">
        <w:t xml:space="preserve">ach phase </w:t>
      </w:r>
      <w:r w:rsidR="00D91653" w:rsidRPr="008817B7">
        <w:t xml:space="preserve">has goals that build on those from the previous phase </w:t>
      </w:r>
      <w:r w:rsidRPr="008817B7">
        <w:t xml:space="preserve">and create momentum over time. </w:t>
      </w:r>
    </w:p>
    <w:p w14:paraId="7F1B5A65" w14:textId="2A0D81AF" w:rsidR="00F9397B" w:rsidRPr="008817B7" w:rsidRDefault="00F9397B" w:rsidP="005F49BD">
      <w:pPr>
        <w:pStyle w:val="Figureheading"/>
        <w:rPr>
          <w:rStyle w:val="Emphasis"/>
        </w:rPr>
      </w:pPr>
      <w:bookmarkStart w:id="19" w:name="_Toc130292993"/>
      <w:r w:rsidRPr="008817B7">
        <w:t xml:space="preserve">Three phases of </w:t>
      </w:r>
      <w:r w:rsidR="0015421A">
        <w:rPr>
          <w:rStyle w:val="Emphasis"/>
          <w:i w:val="0"/>
          <w:iCs w:val="0"/>
        </w:rPr>
        <w:t>g</w:t>
      </w:r>
      <w:r w:rsidR="00A2344A" w:rsidRPr="00100048">
        <w:rPr>
          <w:rStyle w:val="Emphasis"/>
          <w:i w:val="0"/>
          <w:iCs w:val="0"/>
        </w:rPr>
        <w:t xml:space="preserve">etting </w:t>
      </w:r>
      <w:r w:rsidR="00E13791" w:rsidRPr="00100048">
        <w:rPr>
          <w:rStyle w:val="Emphasis"/>
          <w:i w:val="0"/>
          <w:iCs w:val="0"/>
        </w:rPr>
        <w:t>r</w:t>
      </w:r>
      <w:r w:rsidR="00A2344A" w:rsidRPr="00100048">
        <w:rPr>
          <w:rStyle w:val="Emphasis"/>
          <w:i w:val="0"/>
          <w:iCs w:val="0"/>
        </w:rPr>
        <w:t xml:space="preserve">id of </w:t>
      </w:r>
      <w:r w:rsidR="00E13791" w:rsidRPr="00100048">
        <w:rPr>
          <w:rStyle w:val="Emphasis"/>
          <w:i w:val="0"/>
          <w:iCs w:val="0"/>
        </w:rPr>
        <w:t>w</w:t>
      </w:r>
      <w:r w:rsidR="00A2344A" w:rsidRPr="00100048">
        <w:rPr>
          <w:rStyle w:val="Emphasis"/>
          <w:i w:val="0"/>
          <w:iCs w:val="0"/>
        </w:rPr>
        <w:t xml:space="preserve">aste for a </w:t>
      </w:r>
      <w:r w:rsidR="00E13791" w:rsidRPr="00100048">
        <w:rPr>
          <w:rStyle w:val="Emphasis"/>
          <w:i w:val="0"/>
          <w:iCs w:val="0"/>
        </w:rPr>
        <w:t>c</w:t>
      </w:r>
      <w:r w:rsidR="00A2344A" w:rsidRPr="00100048">
        <w:rPr>
          <w:rStyle w:val="Emphasis"/>
          <w:i w:val="0"/>
          <w:iCs w:val="0"/>
        </w:rPr>
        <w:t>ircular Aotearoa New Zealand</w:t>
      </w:r>
      <w:bookmarkEnd w:id="19"/>
    </w:p>
    <w:p w14:paraId="3DA796C9" w14:textId="32A6E422" w:rsidR="007E0F70" w:rsidRPr="008817B7" w:rsidRDefault="007E0F70" w:rsidP="007E0F70">
      <w:pPr>
        <w:pStyle w:val="BodyText"/>
        <w:spacing w:after="240"/>
      </w:pPr>
      <w:r w:rsidRPr="008817B7">
        <w:rPr>
          <w:rFonts w:eastAsia="Calibri"/>
          <w:noProof/>
          <w:color w:val="70AD47"/>
          <w:lang w:eastAsia="en-US"/>
          <w14:textFill>
            <w14:solidFill>
              <w14:srgbClr w14:val="70AD47">
                <w14:lumMod w14:val="50000"/>
              </w14:srgbClr>
            </w14:solidFill>
          </w14:textFill>
        </w:rPr>
        <w:drawing>
          <wp:inline distT="0" distB="0" distL="0" distR="0" wp14:anchorId="478AC7FD" wp14:editId="50E10242">
            <wp:extent cx="5400000" cy="5231765"/>
            <wp:effectExtent l="19050" t="0" r="29845" b="26035"/>
            <wp:docPr id="3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976D926" w14:textId="7145600A" w:rsidR="00CB20D1" w:rsidRPr="008817B7" w:rsidRDefault="008C7B9E" w:rsidP="007E0F70">
      <w:pPr>
        <w:pStyle w:val="BodyText"/>
      </w:pPr>
      <w:r w:rsidRPr="008817B7">
        <w:t>N</w:t>
      </w:r>
      <w:r w:rsidR="00F9397B" w:rsidRPr="008817B7">
        <w:t xml:space="preserve">o </w:t>
      </w:r>
      <w:r w:rsidR="00C52823" w:rsidRPr="008817B7">
        <w:t>firm boundaries</w:t>
      </w:r>
      <w:r w:rsidR="00F9397B" w:rsidRPr="008817B7">
        <w:t xml:space="preserve"> </w:t>
      </w:r>
      <w:r w:rsidRPr="008817B7">
        <w:t xml:space="preserve">exist </w:t>
      </w:r>
      <w:r w:rsidR="00F9397B" w:rsidRPr="008817B7">
        <w:t xml:space="preserve">between </w:t>
      </w:r>
      <w:r w:rsidR="00DB2B13" w:rsidRPr="008817B7">
        <w:t xml:space="preserve">one phase </w:t>
      </w:r>
      <w:r w:rsidR="001F2EF5" w:rsidRPr="008817B7">
        <w:t>end</w:t>
      </w:r>
      <w:r w:rsidR="001F2EF5">
        <w:t>ing</w:t>
      </w:r>
      <w:r w:rsidR="001F2EF5" w:rsidRPr="008817B7">
        <w:t xml:space="preserve"> </w:t>
      </w:r>
      <w:r w:rsidR="00DB2B13" w:rsidRPr="008817B7">
        <w:t xml:space="preserve">and another </w:t>
      </w:r>
      <w:r w:rsidR="001F2EF5" w:rsidRPr="008817B7">
        <w:t>start</w:t>
      </w:r>
      <w:r w:rsidR="001F2EF5">
        <w:t>ing</w:t>
      </w:r>
      <w:r w:rsidR="00DB2B13" w:rsidRPr="008817B7">
        <w:t xml:space="preserve">; instead, they </w:t>
      </w:r>
      <w:r w:rsidR="00CB20D1" w:rsidRPr="008817B7">
        <w:t xml:space="preserve">broadly indicate the sequence </w:t>
      </w:r>
      <w:r w:rsidR="00F9397B" w:rsidRPr="008817B7">
        <w:t xml:space="preserve">and trajectory </w:t>
      </w:r>
      <w:r w:rsidR="00CB20D1" w:rsidRPr="008817B7">
        <w:t xml:space="preserve">of </w:t>
      </w:r>
      <w:r w:rsidR="00F9397B" w:rsidRPr="008817B7">
        <w:t>change.</w:t>
      </w:r>
    </w:p>
    <w:p w14:paraId="5C3ED668" w14:textId="7E1FEF94" w:rsidR="00F9397B" w:rsidRPr="008817B7" w:rsidRDefault="00F9397B" w:rsidP="007E0F70">
      <w:pPr>
        <w:pStyle w:val="BodyText"/>
      </w:pPr>
      <w:r w:rsidRPr="008817B7">
        <w:rPr>
          <w:spacing w:val="-2"/>
        </w:rPr>
        <w:t xml:space="preserve">Each phase </w:t>
      </w:r>
      <w:r w:rsidR="00E60715" w:rsidRPr="008817B7">
        <w:rPr>
          <w:spacing w:val="-2"/>
        </w:rPr>
        <w:t xml:space="preserve">has </w:t>
      </w:r>
      <w:r w:rsidRPr="008817B7">
        <w:rPr>
          <w:spacing w:val="-2"/>
        </w:rPr>
        <w:t>multiple goals that focus on different aspects</w:t>
      </w:r>
      <w:r w:rsidR="00E60715" w:rsidRPr="008817B7">
        <w:rPr>
          <w:spacing w:val="-2"/>
        </w:rPr>
        <w:t xml:space="preserve"> of managing materials and waste</w:t>
      </w:r>
      <w:r w:rsidRPr="008817B7">
        <w:t xml:space="preserve">. The actions </w:t>
      </w:r>
      <w:r w:rsidR="00FD7825" w:rsidRPr="008817B7">
        <w:t xml:space="preserve">to achieve the goals </w:t>
      </w:r>
      <w:r w:rsidRPr="008817B7">
        <w:t xml:space="preserve">often overlap or contribute to </w:t>
      </w:r>
      <w:r w:rsidR="00FD7825" w:rsidRPr="008817B7">
        <w:t xml:space="preserve">more than one </w:t>
      </w:r>
      <w:r w:rsidRPr="008817B7">
        <w:t xml:space="preserve">goal. This is because the change ahead is not one-dimensional. </w:t>
      </w:r>
      <w:r w:rsidR="00DF78BC" w:rsidRPr="008817B7">
        <w:t>We need to</w:t>
      </w:r>
      <w:r w:rsidRPr="008817B7">
        <w:t xml:space="preserve"> work </w:t>
      </w:r>
      <w:r w:rsidR="00DF78BC" w:rsidRPr="008817B7">
        <w:t>in many areas</w:t>
      </w:r>
      <w:r w:rsidRPr="008817B7">
        <w:t xml:space="preserve">, and </w:t>
      </w:r>
      <w:r w:rsidR="00DF78BC" w:rsidRPr="008817B7">
        <w:t xml:space="preserve">many different </w:t>
      </w:r>
      <w:r w:rsidRPr="008817B7">
        <w:t xml:space="preserve">parties </w:t>
      </w:r>
      <w:r w:rsidR="00DF78BC" w:rsidRPr="008817B7">
        <w:t xml:space="preserve">need </w:t>
      </w:r>
      <w:r w:rsidRPr="008817B7">
        <w:t xml:space="preserve">to work together, to </w:t>
      </w:r>
      <w:r w:rsidR="004F4F9E">
        <w:t>align</w:t>
      </w:r>
      <w:r w:rsidR="007B41C0" w:rsidRPr="008817B7">
        <w:t xml:space="preserve"> and coordinate </w:t>
      </w:r>
      <w:r w:rsidRPr="008817B7">
        <w:t>many different elements.</w:t>
      </w:r>
    </w:p>
    <w:p w14:paraId="71B42BE5" w14:textId="647A4F9B" w:rsidR="00F9397B" w:rsidRPr="008817B7" w:rsidRDefault="00F9397B" w:rsidP="00F9397B">
      <w:pPr>
        <w:pStyle w:val="BodyText"/>
      </w:pPr>
      <w:r w:rsidRPr="008817B7">
        <w:lastRenderedPageBreak/>
        <w:t>In broad terms, the logic</w:t>
      </w:r>
      <w:r w:rsidR="00F04E50" w:rsidRPr="008817B7">
        <w:t xml:space="preserve"> behind these phases</w:t>
      </w:r>
      <w:r w:rsidRPr="008817B7">
        <w:t xml:space="preserve"> is </w:t>
      </w:r>
      <w:r w:rsidR="004540A5" w:rsidRPr="008817B7">
        <w:t>as follows.</w:t>
      </w:r>
      <w:r w:rsidRPr="008817B7">
        <w:t xml:space="preserve"> </w:t>
      </w:r>
    </w:p>
    <w:p w14:paraId="2804E169" w14:textId="3CF03870" w:rsidR="00F9397B" w:rsidRPr="008817B7" w:rsidRDefault="00787DC0" w:rsidP="00CA53C9">
      <w:pPr>
        <w:pStyle w:val="Numberedparagraph"/>
        <w:rPr>
          <w:i/>
          <w:iCs/>
        </w:rPr>
      </w:pPr>
      <w:r w:rsidRPr="008817B7">
        <w:t>First</w:t>
      </w:r>
      <w:r w:rsidR="008453C9" w:rsidRPr="008817B7">
        <w:t xml:space="preserve">, </w:t>
      </w:r>
      <w:r w:rsidR="003743A1" w:rsidRPr="008817B7">
        <w:t xml:space="preserve">Aotearoa </w:t>
      </w:r>
      <w:r w:rsidR="008453C9" w:rsidRPr="008817B7">
        <w:t xml:space="preserve">New Zealand </w:t>
      </w:r>
      <w:r w:rsidR="00F9397B" w:rsidRPr="008817B7">
        <w:t>need</w:t>
      </w:r>
      <w:r w:rsidR="008453C9" w:rsidRPr="008817B7">
        <w:t>s</w:t>
      </w:r>
      <w:r w:rsidR="00F9397B" w:rsidRPr="008817B7">
        <w:t xml:space="preserve"> to get </w:t>
      </w:r>
      <w:r w:rsidR="008453C9" w:rsidRPr="008817B7">
        <w:t xml:space="preserve">its </w:t>
      </w:r>
      <w:r w:rsidR="00F9397B" w:rsidRPr="008817B7">
        <w:t>own house in order</w:t>
      </w:r>
      <w:r w:rsidR="008453C9" w:rsidRPr="008817B7">
        <w:t>, by getting ready for a</w:t>
      </w:r>
      <w:r w:rsidR="00F9397B" w:rsidRPr="008817B7">
        <w:t xml:space="preserve"> long-term programme of systematic change. </w:t>
      </w:r>
      <w:r w:rsidR="00DF505D" w:rsidRPr="008817B7">
        <w:t>Initially, we need to focus on putting in place:</w:t>
      </w:r>
    </w:p>
    <w:p w14:paraId="5E483E4D" w14:textId="7006C7ED" w:rsidR="00F9397B" w:rsidRPr="008817B7" w:rsidRDefault="00FC6D75" w:rsidP="00CA53C9">
      <w:pPr>
        <w:pStyle w:val="Sub-list"/>
      </w:pPr>
      <w:r w:rsidRPr="008817B7">
        <w:t>n</w:t>
      </w:r>
      <w:r w:rsidR="00F9397B" w:rsidRPr="008817B7">
        <w:t xml:space="preserve">ational systems </w:t>
      </w:r>
      <w:r w:rsidR="002633A1" w:rsidRPr="008817B7">
        <w:t>for</w:t>
      </w:r>
      <w:r w:rsidR="00F9397B" w:rsidRPr="008817B7">
        <w:t xml:space="preserve"> plan</w:t>
      </w:r>
      <w:r w:rsidR="002633A1" w:rsidRPr="008817B7">
        <w:t xml:space="preserve">ning, funding, investing </w:t>
      </w:r>
      <w:r w:rsidR="00F9397B" w:rsidRPr="008817B7">
        <w:t>and report</w:t>
      </w:r>
      <w:r w:rsidR="002633A1" w:rsidRPr="008817B7">
        <w:t>ing</w:t>
      </w:r>
      <w:r w:rsidR="00D4203B" w:rsidRPr="008817B7">
        <w:t>, as well as</w:t>
      </w:r>
      <w:r w:rsidR="00F9397B" w:rsidRPr="008817B7">
        <w:t xml:space="preserve"> long</w:t>
      </w:r>
      <w:r w:rsidR="002633A1" w:rsidRPr="008817B7">
        <w:t>-</w:t>
      </w:r>
      <w:r w:rsidR="00F9397B" w:rsidRPr="008817B7">
        <w:t xml:space="preserve">term </w:t>
      </w:r>
      <w:r w:rsidR="002633A1" w:rsidRPr="008817B7">
        <w:t>behaviour</w:t>
      </w:r>
      <w:r w:rsidR="00DA2F5D" w:rsidRPr="008817B7">
        <w:t xml:space="preserve"> </w:t>
      </w:r>
      <w:r w:rsidR="00F9397B" w:rsidRPr="008817B7">
        <w:t xml:space="preserve">change </w:t>
      </w:r>
      <w:proofErr w:type="gramStart"/>
      <w:r w:rsidR="00F9397B" w:rsidRPr="008817B7">
        <w:t>programmes</w:t>
      </w:r>
      <w:proofErr w:type="gramEnd"/>
    </w:p>
    <w:p w14:paraId="148B02EA" w14:textId="085591D9" w:rsidR="00F9397B" w:rsidRPr="008817B7" w:rsidRDefault="00491595" w:rsidP="00CA53C9">
      <w:pPr>
        <w:pStyle w:val="Sub-list"/>
      </w:pPr>
      <w:r w:rsidRPr="008817B7">
        <w:t xml:space="preserve">a </w:t>
      </w:r>
      <w:r w:rsidR="00F9397B" w:rsidRPr="008817B7">
        <w:t xml:space="preserve">legal framework </w:t>
      </w:r>
      <w:r w:rsidRPr="008817B7">
        <w:t xml:space="preserve">to regulate </w:t>
      </w:r>
      <w:r w:rsidR="00F9397B" w:rsidRPr="008817B7">
        <w:t xml:space="preserve">what is circulating in our economy </w:t>
      </w:r>
      <w:r w:rsidRPr="008817B7">
        <w:t xml:space="preserve">and </w:t>
      </w:r>
      <w:r w:rsidR="00F9397B" w:rsidRPr="008817B7">
        <w:t xml:space="preserve">how it is managed and </w:t>
      </w:r>
      <w:r w:rsidRPr="008817B7">
        <w:t>disposed of; and an</w:t>
      </w:r>
      <w:r w:rsidR="00F9397B" w:rsidRPr="008817B7">
        <w:t xml:space="preserve"> administrative framework </w:t>
      </w:r>
      <w:r w:rsidRPr="008817B7">
        <w:t xml:space="preserve">to </w:t>
      </w:r>
      <w:r w:rsidR="00F9397B" w:rsidRPr="008817B7">
        <w:t xml:space="preserve">properly support and </w:t>
      </w:r>
      <w:r w:rsidRPr="008817B7">
        <w:t xml:space="preserve">enforce the </w:t>
      </w:r>
      <w:proofErr w:type="gramStart"/>
      <w:r w:rsidR="00F9397B" w:rsidRPr="008817B7">
        <w:t>regulations</w:t>
      </w:r>
      <w:proofErr w:type="gramEnd"/>
    </w:p>
    <w:p w14:paraId="33FB96E9" w14:textId="5F48AF8A" w:rsidR="00F9397B" w:rsidRPr="008817B7" w:rsidRDefault="00F9397B" w:rsidP="00CA53C9">
      <w:pPr>
        <w:pStyle w:val="Sub-list"/>
      </w:pPr>
      <w:r w:rsidRPr="008817B7">
        <w:t xml:space="preserve">the infrastructure systems, equipment and facilities </w:t>
      </w:r>
      <w:r w:rsidR="00491595" w:rsidRPr="008817B7">
        <w:t xml:space="preserve">we </w:t>
      </w:r>
      <w:r w:rsidRPr="008817B7">
        <w:t>need to collec</w:t>
      </w:r>
      <w:r w:rsidR="00491595" w:rsidRPr="008817B7">
        <w:t>t</w:t>
      </w:r>
      <w:r w:rsidRPr="008817B7">
        <w:t xml:space="preserve">, sort and process unwanted materials across as much of the country as </w:t>
      </w:r>
      <w:proofErr w:type="gramStart"/>
      <w:r w:rsidRPr="008817B7">
        <w:t>practicable</w:t>
      </w:r>
      <w:proofErr w:type="gramEnd"/>
    </w:p>
    <w:p w14:paraId="55D9428F" w14:textId="7F377B2C" w:rsidR="00F9397B" w:rsidRPr="008817B7" w:rsidRDefault="00F9397B" w:rsidP="00CA53C9">
      <w:pPr>
        <w:pStyle w:val="Sub-list"/>
        <w:rPr>
          <w:i/>
          <w:iCs/>
        </w:rPr>
      </w:pPr>
      <w:r w:rsidRPr="008817B7">
        <w:t>the knowledge, planning and tools we need to prioritise and tackle the task of safeguarding and remediating old or at</w:t>
      </w:r>
      <w:r w:rsidR="00491595" w:rsidRPr="008817B7">
        <w:t>-</w:t>
      </w:r>
      <w:r w:rsidRPr="008817B7">
        <w:t>risk disposal sites and contaminated land.</w:t>
      </w:r>
    </w:p>
    <w:p w14:paraId="0ADB4098" w14:textId="0FC48784" w:rsidR="00F9397B" w:rsidRPr="008817B7" w:rsidRDefault="00491595" w:rsidP="0094501C">
      <w:pPr>
        <w:pStyle w:val="Numberedparagraph"/>
      </w:pPr>
      <w:r w:rsidRPr="008817B7">
        <w:t xml:space="preserve">Second, </w:t>
      </w:r>
      <w:r w:rsidR="00D96A3C" w:rsidRPr="008817B7">
        <w:t>we need to b</w:t>
      </w:r>
      <w:r w:rsidR="00F9397B" w:rsidRPr="008817B7">
        <w:t>uild on the many initiatives already underway</w:t>
      </w:r>
      <w:r w:rsidR="00D96A3C" w:rsidRPr="008817B7">
        <w:t xml:space="preserve">. </w:t>
      </w:r>
      <w:r w:rsidR="005327A9" w:rsidRPr="008817B7">
        <w:t>Systematically, and over time, w</w:t>
      </w:r>
      <w:r w:rsidR="00D96A3C" w:rsidRPr="008817B7">
        <w:t xml:space="preserve">e can </w:t>
      </w:r>
      <w:r w:rsidR="005327A9" w:rsidRPr="008817B7">
        <w:t xml:space="preserve">use and enhance existing </w:t>
      </w:r>
      <w:r w:rsidR="00F9397B" w:rsidRPr="008817B7">
        <w:t xml:space="preserve">systems and tools to shift business models and behaviour </w:t>
      </w:r>
      <w:r w:rsidR="005327A9" w:rsidRPr="008817B7">
        <w:t xml:space="preserve">further </w:t>
      </w:r>
      <w:r w:rsidR="00F9397B" w:rsidRPr="008817B7">
        <w:t>up the waste hierarchy and into more circular ways of operating.</w:t>
      </w:r>
    </w:p>
    <w:p w14:paraId="1849B620" w14:textId="55D4D469" w:rsidR="00F9397B" w:rsidRPr="008817B7" w:rsidRDefault="005327A9" w:rsidP="0094501C">
      <w:pPr>
        <w:pStyle w:val="Numberedparagraph"/>
      </w:pPr>
      <w:r w:rsidRPr="008817B7">
        <w:t xml:space="preserve">Next, </w:t>
      </w:r>
      <w:r w:rsidR="00F9397B" w:rsidRPr="008817B7">
        <w:t xml:space="preserve">we will reach a tipping point where circular thinking is no longer an effort or a novelty, but </w:t>
      </w:r>
      <w:r w:rsidR="003F6017" w:rsidRPr="008817B7">
        <w:t xml:space="preserve">is what consumers expect and is </w:t>
      </w:r>
      <w:r w:rsidRPr="008817B7">
        <w:t xml:space="preserve">a </w:t>
      </w:r>
      <w:r w:rsidR="00F9397B" w:rsidRPr="008817B7">
        <w:t xml:space="preserve">normal </w:t>
      </w:r>
      <w:r w:rsidRPr="008817B7">
        <w:t xml:space="preserve">way of doing business </w:t>
      </w:r>
      <w:r w:rsidR="003F6017" w:rsidRPr="008817B7">
        <w:t xml:space="preserve">and </w:t>
      </w:r>
      <w:r w:rsidRPr="008817B7">
        <w:t>supplying goods and services</w:t>
      </w:r>
      <w:r w:rsidR="003F6017" w:rsidRPr="008817B7">
        <w:t>.</w:t>
      </w:r>
    </w:p>
    <w:p w14:paraId="5EDCB839" w14:textId="618AB146" w:rsidR="00F9397B" w:rsidRPr="008817B7" w:rsidRDefault="00B53FC6" w:rsidP="0094501C">
      <w:pPr>
        <w:pStyle w:val="Numberedparagraph"/>
      </w:pPr>
      <w:r w:rsidRPr="008817B7">
        <w:t xml:space="preserve">Finally, we must </w:t>
      </w:r>
      <w:r w:rsidR="00F9397B" w:rsidRPr="008817B7">
        <w:t xml:space="preserve">maintain the momentum of change and extend the scope and range of circular </w:t>
      </w:r>
      <w:r w:rsidRPr="008817B7">
        <w:t>activity</w:t>
      </w:r>
      <w:r w:rsidR="00C032CC" w:rsidRPr="008817B7">
        <w:t xml:space="preserve"> as far as we can, by</w:t>
      </w:r>
      <w:r w:rsidR="00F9397B" w:rsidRPr="008817B7">
        <w:t xml:space="preserve"> taking it into more challenging sectors, </w:t>
      </w:r>
      <w:proofErr w:type="gramStart"/>
      <w:r w:rsidR="00F9397B" w:rsidRPr="008817B7">
        <w:t>products</w:t>
      </w:r>
      <w:proofErr w:type="gramEnd"/>
      <w:r w:rsidR="00F9397B" w:rsidRPr="008817B7">
        <w:t xml:space="preserve"> and materials</w:t>
      </w:r>
      <w:r w:rsidR="00C032CC" w:rsidRPr="008817B7">
        <w:t>.</w:t>
      </w:r>
    </w:p>
    <w:p w14:paraId="5494514D" w14:textId="7B0BAE05" w:rsidR="00F9397B" w:rsidRPr="008817B7" w:rsidRDefault="00F9397B" w:rsidP="0094501C">
      <w:pPr>
        <w:pStyle w:val="BodyText"/>
      </w:pPr>
      <w:r w:rsidRPr="008817B7">
        <w:t xml:space="preserve">As Aotearoa New Zealand advances down </w:t>
      </w:r>
      <w:r w:rsidR="0053127C" w:rsidRPr="008817B7">
        <w:t xml:space="preserve">this </w:t>
      </w:r>
      <w:r w:rsidRPr="008817B7">
        <w:t>path and shif</w:t>
      </w:r>
      <w:r w:rsidR="0053127C" w:rsidRPr="008817B7">
        <w:t>ts</w:t>
      </w:r>
      <w:r w:rsidRPr="008817B7">
        <w:t xml:space="preserve"> to circular ways of operating, we</w:t>
      </w:r>
      <w:r w:rsidR="00CA53C9" w:rsidRPr="008817B7">
        <w:t> </w:t>
      </w:r>
      <w:r w:rsidRPr="008817B7">
        <w:t xml:space="preserve">must look beyond our own shores. </w:t>
      </w:r>
      <w:r w:rsidR="0053127C" w:rsidRPr="008817B7">
        <w:t xml:space="preserve">Cooperating </w:t>
      </w:r>
      <w:r w:rsidRPr="008817B7">
        <w:t xml:space="preserve">with Australia is likely to be important </w:t>
      </w:r>
      <w:r w:rsidR="0053127C" w:rsidRPr="008817B7">
        <w:t xml:space="preserve">to </w:t>
      </w:r>
      <w:r w:rsidRPr="008817B7">
        <w:t>establish viable recycling systems and markets for some materials. We also need to consider the close connection between our two economies as we introduce regulatory changes for individual products and materials.</w:t>
      </w:r>
    </w:p>
    <w:p w14:paraId="58FFD4B5" w14:textId="325A87FF" w:rsidR="00F9397B" w:rsidRPr="008817B7" w:rsidRDefault="00F9397B" w:rsidP="0094501C">
      <w:pPr>
        <w:pStyle w:val="BodyText"/>
      </w:pPr>
      <w:r w:rsidRPr="008817B7">
        <w:t>With Australia, we have already been working with our Pacific neighbours to support their efforts to reduce and manage waste better</w:t>
      </w:r>
      <w:r w:rsidR="009E3EC9" w:rsidRPr="008817B7">
        <w:t xml:space="preserve"> (SPREP, 2016, 2018)</w:t>
      </w:r>
      <w:r w:rsidRPr="008817B7">
        <w:t xml:space="preserve">, particularly through the Secretariat of the Pacific Regional Environment Programme. Small islands face even greater challenges than we do, given their size, geography and distance from other markets and facilities. As we build our domestic systems to support a circular economy, we must </w:t>
      </w:r>
      <w:r w:rsidR="007F2EDF" w:rsidRPr="008817B7">
        <w:t xml:space="preserve">consider </w:t>
      </w:r>
      <w:r w:rsidRPr="008817B7">
        <w:t xml:space="preserve">where and how Pacific </w:t>
      </w:r>
      <w:r w:rsidR="007F2EDF" w:rsidRPr="008817B7">
        <w:t xml:space="preserve">nations can </w:t>
      </w:r>
      <w:r w:rsidRPr="008817B7">
        <w:t>access those systems</w:t>
      </w:r>
      <w:r w:rsidR="007F2EDF" w:rsidRPr="008817B7">
        <w:t>.</w:t>
      </w:r>
    </w:p>
    <w:p w14:paraId="1D98A455" w14:textId="51422FEA" w:rsidR="003743A1" w:rsidRPr="008817B7" w:rsidRDefault="007F2EDF" w:rsidP="00CA53C9">
      <w:pPr>
        <w:pStyle w:val="BodyText"/>
      </w:pPr>
      <w:r w:rsidRPr="008817B7">
        <w:t>W</w:t>
      </w:r>
      <w:r w:rsidR="00F9397B" w:rsidRPr="008817B7">
        <w:t xml:space="preserve">e want to get to a point where Aotearoa New Zealand has caught up with other countries in how </w:t>
      </w:r>
      <w:r w:rsidR="00355A69" w:rsidRPr="008817B7">
        <w:t xml:space="preserve">it </w:t>
      </w:r>
      <w:r w:rsidR="00F9397B" w:rsidRPr="008817B7">
        <w:t>manage</w:t>
      </w:r>
      <w:r w:rsidR="00355A69" w:rsidRPr="008817B7">
        <w:t>s</w:t>
      </w:r>
      <w:r w:rsidR="00F9397B" w:rsidRPr="008817B7">
        <w:t xml:space="preserve"> materials and avoid</w:t>
      </w:r>
      <w:r w:rsidR="00355A69" w:rsidRPr="008817B7">
        <w:t>s</w:t>
      </w:r>
      <w:r w:rsidR="00F9397B" w:rsidRPr="008817B7">
        <w:t xml:space="preserve"> waste</w:t>
      </w:r>
      <w:r w:rsidRPr="008817B7">
        <w:t xml:space="preserve">. We want to see </w:t>
      </w:r>
      <w:r w:rsidR="00F9397B" w:rsidRPr="008817B7">
        <w:t xml:space="preserve">the amount of waste we generate and dispose of </w:t>
      </w:r>
      <w:r w:rsidRPr="008817B7">
        <w:t xml:space="preserve">comparing </w:t>
      </w:r>
      <w:r w:rsidR="00F9397B" w:rsidRPr="008817B7">
        <w:t>well</w:t>
      </w:r>
      <w:r w:rsidRPr="008817B7">
        <w:t xml:space="preserve"> with other countries</w:t>
      </w:r>
      <w:r w:rsidR="00F9397B" w:rsidRPr="008817B7">
        <w:t xml:space="preserve">, and know </w:t>
      </w:r>
      <w:r w:rsidRPr="008817B7">
        <w:t>we are</w:t>
      </w:r>
      <w:r w:rsidR="00F9397B" w:rsidRPr="008817B7">
        <w:t xml:space="preserve"> improving the natural environment rather than continuing to harm it. We want to be able to hold our head up internationally and share what we have </w:t>
      </w:r>
      <w:r w:rsidRPr="008817B7">
        <w:t xml:space="preserve">learnt </w:t>
      </w:r>
      <w:r w:rsidR="00F9397B" w:rsidRPr="008817B7">
        <w:t>and done.</w:t>
      </w:r>
    </w:p>
    <w:p w14:paraId="50BD63A2" w14:textId="77777777" w:rsidR="00661754" w:rsidRPr="008817B7" w:rsidRDefault="00661754" w:rsidP="00CA53C9">
      <w:pPr>
        <w:pStyle w:val="BodyText"/>
      </w:pPr>
      <w:r w:rsidRPr="008817B7">
        <w:br w:type="page"/>
      </w:r>
    </w:p>
    <w:p w14:paraId="753F1A34" w14:textId="1A5B3BE0" w:rsidR="00F9397B" w:rsidRPr="008817B7" w:rsidRDefault="00F9397B" w:rsidP="003743A1">
      <w:pPr>
        <w:pStyle w:val="Heading2"/>
      </w:pPr>
      <w:bookmarkStart w:id="20" w:name="_Toc130895775"/>
      <w:r w:rsidRPr="008817B7">
        <w:lastRenderedPageBreak/>
        <w:t>Phase 1</w:t>
      </w:r>
      <w:r w:rsidR="00850AA8" w:rsidRPr="008817B7">
        <w:t xml:space="preserve"> –</w:t>
      </w:r>
      <w:r w:rsidRPr="008817B7">
        <w:t xml:space="preserve"> </w:t>
      </w:r>
      <w:r w:rsidR="0022286E" w:rsidRPr="008817B7">
        <w:t>now</w:t>
      </w:r>
      <w:r w:rsidR="00850AA8" w:rsidRPr="008817B7">
        <w:t xml:space="preserve"> </w:t>
      </w:r>
      <w:r w:rsidRPr="008817B7">
        <w:t xml:space="preserve">to 2030: Embedding circular thinking into </w:t>
      </w:r>
      <w:proofErr w:type="gramStart"/>
      <w:r w:rsidRPr="008817B7">
        <w:t>systems</w:t>
      </w:r>
      <w:bookmarkEnd w:id="20"/>
      <w:proofErr w:type="gramEnd"/>
    </w:p>
    <w:p w14:paraId="7D979500" w14:textId="558A453A" w:rsidR="00F9397B" w:rsidRPr="008817B7" w:rsidRDefault="00120E29" w:rsidP="00A90920">
      <w:pPr>
        <w:pStyle w:val="Heading3"/>
      </w:pPr>
      <w:r>
        <w:t>G</w:t>
      </w:r>
      <w:r w:rsidR="00F9397B" w:rsidRPr="008817B7">
        <w:t>oals</w:t>
      </w:r>
    </w:p>
    <w:p w14:paraId="3B3C0A46" w14:textId="2FA70734" w:rsidR="00F9397B" w:rsidRPr="008817B7" w:rsidRDefault="00F9397B" w:rsidP="00B6006C">
      <w:pPr>
        <w:pStyle w:val="Heading4"/>
        <w:spacing w:after="240" w:line="320" w:lineRule="exact"/>
      </w:pPr>
      <w:r w:rsidRPr="008817B7">
        <w:t xml:space="preserve">By 2030, our enabling systems </w:t>
      </w:r>
      <w:r w:rsidR="00B71FC5" w:rsidRPr="008817B7">
        <w:t xml:space="preserve">are </w:t>
      </w:r>
      <w:r w:rsidRPr="008817B7">
        <w:t>work</w:t>
      </w:r>
      <w:r w:rsidR="00B71FC5" w:rsidRPr="008817B7">
        <w:t>ing</w:t>
      </w:r>
      <w:r w:rsidRPr="008817B7">
        <w:t xml:space="preserve"> </w:t>
      </w:r>
      <w:proofErr w:type="gramStart"/>
      <w:r w:rsidRPr="008817B7">
        <w:t>well</w:t>
      </w:r>
      <w:proofErr w:type="gramEnd"/>
      <w:r w:rsidRPr="008817B7">
        <w:t xml:space="preserve"> and</w:t>
      </w:r>
      <w:r w:rsidR="00BE5CA2">
        <w:t xml:space="preserve"> </w:t>
      </w:r>
      <w:r w:rsidRPr="008817B7">
        <w:t>behaviour</w:t>
      </w:r>
      <w:r w:rsidR="00AB33B0" w:rsidRPr="008817B7">
        <w:t> </w:t>
      </w:r>
      <w:r w:rsidRPr="008817B7">
        <w:t>is</w:t>
      </w:r>
      <w:r w:rsidR="00253995" w:rsidRPr="008817B7">
        <w:t> </w:t>
      </w:r>
      <w:r w:rsidRPr="008817B7">
        <w:t>changing</w:t>
      </w:r>
    </w:p>
    <w:tbl>
      <w:tblPr>
        <w:tblStyle w:val="GridTable2-Accent6"/>
        <w:tblW w:w="8505" w:type="dxa"/>
        <w:tblBorders>
          <w:top w:val="single" w:sz="2" w:space="0" w:color="1C556C" w:themeColor="accent1"/>
          <w:bottom w:val="single" w:sz="2" w:space="0" w:color="1C556C" w:themeColor="accent1"/>
          <w:insideH w:val="single" w:sz="2" w:space="0" w:color="1C556C" w:themeColor="accent1"/>
          <w:insideV w:val="single" w:sz="2" w:space="0" w:color="1C556C" w:themeColor="accent1"/>
        </w:tblBorders>
        <w:tblLayout w:type="fixed"/>
        <w:tblCellMar>
          <w:top w:w="57" w:type="dxa"/>
          <w:bottom w:w="57" w:type="dxa"/>
        </w:tblCellMar>
        <w:tblLook w:val="0600" w:firstRow="0" w:lastRow="0" w:firstColumn="0" w:lastColumn="0" w:noHBand="1" w:noVBand="1"/>
      </w:tblPr>
      <w:tblGrid>
        <w:gridCol w:w="1843"/>
        <w:gridCol w:w="6662"/>
      </w:tblGrid>
      <w:tr w:rsidR="00F9397B" w:rsidRPr="008817B7" w14:paraId="43350D76" w14:textId="77777777" w:rsidTr="003E1F65">
        <w:trPr>
          <w:trHeight w:val="567"/>
        </w:trPr>
        <w:tc>
          <w:tcPr>
            <w:tcW w:w="1843" w:type="dxa"/>
            <w:vMerge w:val="restart"/>
            <w:tcBorders>
              <w:bottom w:val="nil"/>
            </w:tcBorders>
            <w:shd w:val="clear" w:color="auto" w:fill="66A0B4"/>
            <w:vAlign w:val="center"/>
          </w:tcPr>
          <w:p w14:paraId="09630137" w14:textId="5CA48AC1" w:rsidR="00F9397B" w:rsidRPr="008E399F" w:rsidRDefault="00E756EF" w:rsidP="003E1F65">
            <w:pPr>
              <w:pStyle w:val="Principle"/>
              <w:rPr>
                <w:bCs w:val="0"/>
                <w:color w:val="FFFFFF" w:themeColor="background1"/>
                <w:sz w:val="22"/>
                <w:szCs w:val="22"/>
              </w:rPr>
            </w:pPr>
            <w:r w:rsidRPr="008E399F">
              <w:rPr>
                <w:bCs w:val="0"/>
                <w:color w:val="FFFFFF" w:themeColor="background1"/>
                <w:sz w:val="22"/>
                <w:szCs w:val="22"/>
              </w:rPr>
              <w:t xml:space="preserve">The </w:t>
            </w:r>
            <w:r w:rsidR="00417547" w:rsidRPr="008E399F">
              <w:rPr>
                <w:bCs w:val="0"/>
                <w:color w:val="FFFFFF" w:themeColor="background1"/>
                <w:sz w:val="22"/>
                <w:szCs w:val="22"/>
              </w:rPr>
              <w:t>building blocks</w:t>
            </w:r>
            <w:r w:rsidRPr="008E399F">
              <w:rPr>
                <w:bCs w:val="0"/>
                <w:color w:val="FFFFFF" w:themeColor="background1"/>
                <w:sz w:val="22"/>
                <w:szCs w:val="22"/>
              </w:rPr>
              <w:t xml:space="preserve"> are </w:t>
            </w:r>
            <w:r w:rsidR="00EF610A" w:rsidRPr="008E399F">
              <w:rPr>
                <w:bCs w:val="0"/>
                <w:color w:val="FFFFFF" w:themeColor="background1"/>
                <w:sz w:val="22"/>
                <w:szCs w:val="22"/>
              </w:rPr>
              <w:t xml:space="preserve">in place to enable </w:t>
            </w:r>
            <w:r w:rsidRPr="008E399F">
              <w:rPr>
                <w:bCs w:val="0"/>
                <w:color w:val="FFFFFF" w:themeColor="background1"/>
                <w:sz w:val="22"/>
                <w:szCs w:val="22"/>
              </w:rPr>
              <w:t>change</w:t>
            </w:r>
          </w:p>
        </w:tc>
        <w:tc>
          <w:tcPr>
            <w:tcW w:w="6662" w:type="dxa"/>
          </w:tcPr>
          <w:p w14:paraId="36325008" w14:textId="61FE85A4" w:rsidR="00F9397B" w:rsidRPr="008817B7" w:rsidRDefault="00CF575F" w:rsidP="0028605D">
            <w:pPr>
              <w:pStyle w:val="Numberedparagraph"/>
              <w:numPr>
                <w:ilvl w:val="0"/>
                <w:numId w:val="13"/>
              </w:numPr>
              <w:spacing w:before="80" w:after="80"/>
            </w:pPr>
            <w:r>
              <w:t>The s</w:t>
            </w:r>
            <w:r w:rsidRPr="008817B7">
              <w:t>trategic</w:t>
            </w:r>
            <w:r w:rsidR="00F9397B" w:rsidRPr="008817B7">
              <w:t xml:space="preserve"> planning, regulatory, investment and engagement systems are in place and operating to drive and support change</w:t>
            </w:r>
            <w:r w:rsidR="00903CBD" w:rsidRPr="008817B7">
              <w:t>.</w:t>
            </w:r>
          </w:p>
        </w:tc>
      </w:tr>
      <w:tr w:rsidR="00F9397B" w:rsidRPr="008817B7" w14:paraId="294919F8" w14:textId="77777777" w:rsidTr="003E1F65">
        <w:trPr>
          <w:trHeight w:val="567"/>
        </w:trPr>
        <w:tc>
          <w:tcPr>
            <w:tcW w:w="1843" w:type="dxa"/>
            <w:vMerge/>
            <w:tcBorders>
              <w:bottom w:val="nil"/>
            </w:tcBorders>
            <w:shd w:val="clear" w:color="auto" w:fill="66A0B4"/>
            <w:vAlign w:val="center"/>
          </w:tcPr>
          <w:p w14:paraId="65523770" w14:textId="77777777" w:rsidR="00F9397B" w:rsidRPr="008E399F" w:rsidRDefault="00F9397B" w:rsidP="003E1F65">
            <w:pPr>
              <w:pStyle w:val="BodyText"/>
              <w:spacing w:before="0" w:line="240" w:lineRule="auto"/>
              <w:ind w:left="453"/>
              <w:rPr>
                <w:b/>
                <w:color w:val="FFFFFF" w:themeColor="background1"/>
              </w:rPr>
            </w:pPr>
          </w:p>
        </w:tc>
        <w:tc>
          <w:tcPr>
            <w:tcW w:w="6662" w:type="dxa"/>
          </w:tcPr>
          <w:p w14:paraId="1E25C025" w14:textId="339B2FE9" w:rsidR="00F9397B" w:rsidRPr="008817B7" w:rsidRDefault="00F9397B" w:rsidP="00B6006C">
            <w:pPr>
              <w:pStyle w:val="Numberedparagraph"/>
              <w:spacing w:before="80" w:after="80"/>
            </w:pPr>
            <w:r w:rsidRPr="008817B7">
              <w:t>We have a comprehensive national network of facilities supporting the collection and circular management of products and materials</w:t>
            </w:r>
            <w:r w:rsidR="00B16EF6" w:rsidRPr="008817B7">
              <w:t>.</w:t>
            </w:r>
          </w:p>
        </w:tc>
      </w:tr>
      <w:tr w:rsidR="00F9397B" w:rsidRPr="008817B7" w14:paraId="720FE789" w14:textId="77777777" w:rsidTr="003E1F65">
        <w:trPr>
          <w:trHeight w:val="567"/>
        </w:trPr>
        <w:tc>
          <w:tcPr>
            <w:tcW w:w="1843" w:type="dxa"/>
            <w:vMerge/>
            <w:tcBorders>
              <w:bottom w:val="nil"/>
            </w:tcBorders>
            <w:shd w:val="clear" w:color="auto" w:fill="66A0B4"/>
            <w:vAlign w:val="center"/>
          </w:tcPr>
          <w:p w14:paraId="7476005A" w14:textId="77777777" w:rsidR="00F9397B" w:rsidRPr="008E399F" w:rsidRDefault="00F9397B" w:rsidP="003E1F65">
            <w:pPr>
              <w:pStyle w:val="BodyText"/>
              <w:spacing w:before="0" w:line="240" w:lineRule="auto"/>
              <w:ind w:left="453"/>
              <w:rPr>
                <w:b/>
                <w:color w:val="FFFFFF" w:themeColor="background1"/>
              </w:rPr>
            </w:pPr>
          </w:p>
        </w:tc>
        <w:tc>
          <w:tcPr>
            <w:tcW w:w="6662" w:type="dxa"/>
          </w:tcPr>
          <w:p w14:paraId="6DF884EA" w14:textId="2A6E77C9" w:rsidR="00F9397B" w:rsidRPr="008817B7" w:rsidRDefault="00F9397B" w:rsidP="00B6006C">
            <w:pPr>
              <w:pStyle w:val="Numberedparagraph"/>
              <w:spacing w:before="80" w:after="80"/>
            </w:pPr>
            <w:r w:rsidRPr="008817B7">
              <w:t xml:space="preserve">We </w:t>
            </w:r>
            <w:r w:rsidR="00FF1BE9">
              <w:t xml:space="preserve">all take </w:t>
            </w:r>
            <w:r w:rsidRPr="008817B7">
              <w:t xml:space="preserve">responsibility for how we produce, </w:t>
            </w:r>
            <w:proofErr w:type="gramStart"/>
            <w:r w:rsidRPr="008817B7">
              <w:t>manage</w:t>
            </w:r>
            <w:proofErr w:type="gramEnd"/>
            <w:r w:rsidRPr="008817B7">
              <w:t xml:space="preserve"> and dispose of things, and are accountable for our actions and their consequences</w:t>
            </w:r>
            <w:r w:rsidR="00F42182" w:rsidRPr="008817B7">
              <w:t>.</w:t>
            </w:r>
          </w:p>
        </w:tc>
      </w:tr>
      <w:tr w:rsidR="00F9397B" w:rsidRPr="008817B7" w14:paraId="3406DDC2" w14:textId="77777777" w:rsidTr="003E1F65">
        <w:trPr>
          <w:trHeight w:val="567"/>
        </w:trPr>
        <w:tc>
          <w:tcPr>
            <w:tcW w:w="1843" w:type="dxa"/>
            <w:vMerge w:val="restart"/>
            <w:tcBorders>
              <w:top w:val="nil"/>
              <w:bottom w:val="nil"/>
            </w:tcBorders>
            <w:shd w:val="clear" w:color="auto" w:fill="558090"/>
            <w:vAlign w:val="center"/>
          </w:tcPr>
          <w:p w14:paraId="14A29585" w14:textId="7DF1C17A" w:rsidR="00F9397B" w:rsidRPr="008E399F" w:rsidRDefault="00F9397B" w:rsidP="003E1F65">
            <w:pPr>
              <w:pStyle w:val="Principle"/>
              <w:rPr>
                <w:bCs w:val="0"/>
                <w:color w:val="FFFFFF" w:themeColor="background1"/>
                <w:sz w:val="22"/>
                <w:szCs w:val="22"/>
              </w:rPr>
            </w:pPr>
            <w:r w:rsidRPr="008E399F">
              <w:rPr>
                <w:bCs w:val="0"/>
                <w:color w:val="FFFFFF" w:themeColor="background1"/>
                <w:sz w:val="22"/>
                <w:szCs w:val="22"/>
              </w:rPr>
              <w:t xml:space="preserve">More activity is </w:t>
            </w:r>
            <w:proofErr w:type="gramStart"/>
            <w:r w:rsidRPr="008E399F">
              <w:rPr>
                <w:bCs w:val="0"/>
                <w:color w:val="FFFFFF" w:themeColor="background1"/>
                <w:sz w:val="22"/>
                <w:szCs w:val="22"/>
              </w:rPr>
              <w:t>circular</w:t>
            </w:r>
            <w:proofErr w:type="gramEnd"/>
            <w:r w:rsidRPr="008E399F">
              <w:rPr>
                <w:bCs w:val="0"/>
                <w:color w:val="FFFFFF" w:themeColor="background1"/>
                <w:sz w:val="22"/>
                <w:szCs w:val="22"/>
              </w:rPr>
              <w:t xml:space="preserve"> and </w:t>
            </w:r>
            <w:r w:rsidR="00426AA3" w:rsidRPr="008E399F">
              <w:rPr>
                <w:bCs w:val="0"/>
                <w:color w:val="FFFFFF" w:themeColor="background1"/>
                <w:sz w:val="22"/>
                <w:szCs w:val="22"/>
              </w:rPr>
              <w:t>we produc</w:t>
            </w:r>
            <w:r w:rsidR="00A468CC">
              <w:rPr>
                <w:bCs w:val="0"/>
                <w:color w:val="FFFFFF" w:themeColor="background1"/>
                <w:sz w:val="22"/>
                <w:szCs w:val="22"/>
              </w:rPr>
              <w:t>e</w:t>
            </w:r>
            <w:r w:rsidR="00426AA3" w:rsidRPr="008E399F">
              <w:rPr>
                <w:bCs w:val="0"/>
                <w:color w:val="FFFFFF" w:themeColor="background1"/>
                <w:sz w:val="22"/>
                <w:szCs w:val="22"/>
              </w:rPr>
              <w:t xml:space="preserve"> less </w:t>
            </w:r>
            <w:r w:rsidRPr="008E399F">
              <w:rPr>
                <w:bCs w:val="0"/>
                <w:color w:val="FFFFFF" w:themeColor="background1"/>
                <w:sz w:val="22"/>
                <w:szCs w:val="22"/>
              </w:rPr>
              <w:t>waste</w:t>
            </w:r>
          </w:p>
        </w:tc>
        <w:tc>
          <w:tcPr>
            <w:tcW w:w="6662" w:type="dxa"/>
          </w:tcPr>
          <w:p w14:paraId="3C4EBF1F" w14:textId="3E9855F0" w:rsidR="00F9397B" w:rsidRPr="008817B7" w:rsidRDefault="00F9397B" w:rsidP="00B6006C">
            <w:pPr>
              <w:pStyle w:val="Numberedparagraph"/>
              <w:spacing w:before="80" w:after="80"/>
            </w:pPr>
            <w:r w:rsidRPr="008817B7">
              <w:t xml:space="preserve">We </w:t>
            </w:r>
            <w:r w:rsidR="00FF1BE9">
              <w:t xml:space="preserve">use </w:t>
            </w:r>
            <w:r w:rsidRPr="008817B7">
              <w:t xml:space="preserve">fewer products and materials, </w:t>
            </w:r>
            <w:r w:rsidR="00D20403" w:rsidRPr="008817B7">
              <w:t xml:space="preserve">and using them </w:t>
            </w:r>
            <w:r w:rsidRPr="008817B7">
              <w:t xml:space="preserve">for longer, </w:t>
            </w:r>
            <w:r w:rsidR="001D4DBF" w:rsidRPr="008817B7">
              <w:t xml:space="preserve">by making them more durable, and repairing, reusing, </w:t>
            </w:r>
            <w:proofErr w:type="gramStart"/>
            <w:r w:rsidR="001D4DBF" w:rsidRPr="008817B7">
              <w:t>sharing</w:t>
            </w:r>
            <w:proofErr w:type="gramEnd"/>
            <w:r w:rsidR="001D4DBF" w:rsidRPr="008817B7">
              <w:t xml:space="preserve"> and repurposing them.</w:t>
            </w:r>
          </w:p>
        </w:tc>
      </w:tr>
      <w:tr w:rsidR="00F9397B" w:rsidRPr="008817B7" w14:paraId="0F17CA5A" w14:textId="77777777" w:rsidTr="003E1F65">
        <w:trPr>
          <w:trHeight w:val="567"/>
        </w:trPr>
        <w:tc>
          <w:tcPr>
            <w:tcW w:w="1843" w:type="dxa"/>
            <w:vMerge/>
            <w:tcBorders>
              <w:bottom w:val="nil"/>
            </w:tcBorders>
            <w:shd w:val="clear" w:color="auto" w:fill="558090"/>
            <w:vAlign w:val="center"/>
          </w:tcPr>
          <w:p w14:paraId="0676189F" w14:textId="77777777" w:rsidR="00F9397B" w:rsidRPr="008E399F" w:rsidRDefault="00F9397B" w:rsidP="003E1F65">
            <w:pPr>
              <w:pStyle w:val="BodyText"/>
              <w:spacing w:before="0" w:line="240" w:lineRule="auto"/>
              <w:rPr>
                <w:b/>
                <w:color w:val="FFFFFF" w:themeColor="background1"/>
              </w:rPr>
            </w:pPr>
          </w:p>
        </w:tc>
        <w:tc>
          <w:tcPr>
            <w:tcW w:w="6662" w:type="dxa"/>
          </w:tcPr>
          <w:p w14:paraId="7B9B47A0" w14:textId="6BB265D2" w:rsidR="00F9397B" w:rsidRPr="008817B7" w:rsidRDefault="00F9397B" w:rsidP="00B6006C">
            <w:pPr>
              <w:pStyle w:val="Numberedparagraph"/>
              <w:spacing w:before="80" w:after="80"/>
            </w:pPr>
            <w:r w:rsidRPr="008817B7">
              <w:t>Resource recovery systems are operating effectively for core materials and across all regions</w:t>
            </w:r>
            <w:r w:rsidR="00BE05D0" w:rsidRPr="008817B7">
              <w:t>.</w:t>
            </w:r>
            <w:r w:rsidRPr="008817B7">
              <w:t xml:space="preserve"> </w:t>
            </w:r>
          </w:p>
        </w:tc>
      </w:tr>
      <w:tr w:rsidR="00F9397B" w:rsidRPr="008817B7" w14:paraId="018F879D" w14:textId="77777777" w:rsidTr="003E1F65">
        <w:trPr>
          <w:trHeight w:val="567"/>
        </w:trPr>
        <w:tc>
          <w:tcPr>
            <w:tcW w:w="1843" w:type="dxa"/>
            <w:vMerge/>
            <w:tcBorders>
              <w:bottom w:val="nil"/>
            </w:tcBorders>
            <w:shd w:val="clear" w:color="auto" w:fill="558090"/>
            <w:vAlign w:val="center"/>
          </w:tcPr>
          <w:p w14:paraId="1EBA90AD" w14:textId="77777777" w:rsidR="00F9397B" w:rsidRPr="008E399F" w:rsidRDefault="00F9397B" w:rsidP="003E1F65">
            <w:pPr>
              <w:pStyle w:val="BodyText"/>
              <w:spacing w:before="0" w:line="240" w:lineRule="auto"/>
              <w:rPr>
                <w:b/>
                <w:color w:val="FFFFFF" w:themeColor="background1"/>
              </w:rPr>
            </w:pPr>
          </w:p>
        </w:tc>
        <w:tc>
          <w:tcPr>
            <w:tcW w:w="6662" w:type="dxa"/>
          </w:tcPr>
          <w:p w14:paraId="764CF63D" w14:textId="2F71CEDA" w:rsidR="00F9397B" w:rsidRPr="008817B7" w:rsidRDefault="00F9397B" w:rsidP="00B6006C">
            <w:pPr>
              <w:pStyle w:val="Numberedparagraph"/>
              <w:spacing w:before="80" w:after="80"/>
            </w:pPr>
            <w:r w:rsidRPr="008817B7">
              <w:t>We look for ways to recover any remaining value from residual waste, sustainably and without increasing emissions, before final disposal</w:t>
            </w:r>
            <w:r w:rsidR="002C4F5F" w:rsidRPr="008817B7">
              <w:t>.</w:t>
            </w:r>
          </w:p>
        </w:tc>
      </w:tr>
      <w:tr w:rsidR="00F9397B" w:rsidRPr="008817B7" w14:paraId="2B1307BE" w14:textId="77777777" w:rsidTr="003E1F65">
        <w:trPr>
          <w:trHeight w:val="567"/>
        </w:trPr>
        <w:tc>
          <w:tcPr>
            <w:tcW w:w="1843" w:type="dxa"/>
            <w:vMerge w:val="restart"/>
            <w:tcBorders>
              <w:top w:val="nil"/>
            </w:tcBorders>
            <w:shd w:val="clear" w:color="auto" w:fill="61B3A4"/>
            <w:vAlign w:val="center"/>
          </w:tcPr>
          <w:p w14:paraId="3E67651D" w14:textId="0A43CDA0" w:rsidR="00F9397B" w:rsidRPr="008E399F" w:rsidRDefault="00F9397B" w:rsidP="003E1F65">
            <w:pPr>
              <w:pStyle w:val="Principle"/>
              <w:spacing w:before="0"/>
              <w:rPr>
                <w:b w:val="0"/>
                <w:color w:val="FFFFFF" w:themeColor="background1"/>
                <w:sz w:val="22"/>
                <w:szCs w:val="22"/>
              </w:rPr>
            </w:pPr>
            <w:bookmarkStart w:id="21" w:name="_Hlk119075033"/>
            <w:r w:rsidRPr="008E399F">
              <w:rPr>
                <w:rStyle w:val="Strong"/>
                <w:b/>
                <w:color w:val="FFFFFF" w:themeColor="background1"/>
                <w:sz w:val="22"/>
                <w:szCs w:val="22"/>
              </w:rPr>
              <w:t>Emissions and other environmental i</w:t>
            </w:r>
            <w:r w:rsidR="006C4A86" w:rsidRPr="008E399F">
              <w:rPr>
                <w:rStyle w:val="Strong"/>
                <w:b/>
                <w:color w:val="FFFFFF" w:themeColor="background1"/>
                <w:sz w:val="22"/>
                <w:szCs w:val="22"/>
              </w:rPr>
              <w:t>ndicators</w:t>
            </w:r>
            <w:r w:rsidRPr="008E399F">
              <w:rPr>
                <w:rStyle w:val="Strong"/>
                <w:b/>
                <w:color w:val="FFFFFF" w:themeColor="background1"/>
                <w:sz w:val="22"/>
                <w:szCs w:val="22"/>
              </w:rPr>
              <w:t xml:space="preserve"> are improving</w:t>
            </w:r>
            <w:bookmarkEnd w:id="21"/>
          </w:p>
        </w:tc>
        <w:tc>
          <w:tcPr>
            <w:tcW w:w="6662" w:type="dxa"/>
          </w:tcPr>
          <w:p w14:paraId="1F9ED30B" w14:textId="5FD25E88" w:rsidR="00F9397B" w:rsidRPr="008817B7" w:rsidRDefault="00F9397B" w:rsidP="00B6006C">
            <w:pPr>
              <w:pStyle w:val="Numberedparagraph"/>
              <w:spacing w:before="80" w:after="80"/>
            </w:pPr>
            <w:r w:rsidRPr="008817B7">
              <w:t xml:space="preserve">Emissions from waste are reducing in line with </w:t>
            </w:r>
            <w:r w:rsidR="0030411B" w:rsidRPr="008817B7">
              <w:t xml:space="preserve">our </w:t>
            </w:r>
            <w:r w:rsidRPr="008817B7">
              <w:t>domestic and international commitments</w:t>
            </w:r>
            <w:r w:rsidR="00F42182" w:rsidRPr="008817B7">
              <w:t>.</w:t>
            </w:r>
          </w:p>
        </w:tc>
      </w:tr>
      <w:tr w:rsidR="00F9397B" w:rsidRPr="008817B7" w14:paraId="559029A1" w14:textId="77777777" w:rsidTr="00611786">
        <w:trPr>
          <w:trHeight w:val="1135"/>
        </w:trPr>
        <w:tc>
          <w:tcPr>
            <w:tcW w:w="1843" w:type="dxa"/>
            <w:vMerge/>
            <w:shd w:val="clear" w:color="auto" w:fill="61B3A4"/>
          </w:tcPr>
          <w:p w14:paraId="141CC716" w14:textId="77777777" w:rsidR="00F9397B" w:rsidRPr="008817B7" w:rsidRDefault="00F9397B">
            <w:pPr>
              <w:pStyle w:val="BodyText"/>
              <w:spacing w:before="0" w:line="240" w:lineRule="auto"/>
            </w:pPr>
          </w:p>
        </w:tc>
        <w:tc>
          <w:tcPr>
            <w:tcW w:w="6662" w:type="dxa"/>
          </w:tcPr>
          <w:p w14:paraId="2F0E6046" w14:textId="108934A4" w:rsidR="00F9397B" w:rsidRPr="008817B7" w:rsidRDefault="00F9397B" w:rsidP="00B6006C">
            <w:pPr>
              <w:pStyle w:val="Numberedparagraph"/>
              <w:spacing w:before="80" w:after="80"/>
            </w:pPr>
            <w:r w:rsidRPr="008817B7">
              <w:t>Contaminated land is sustainably managed and remediated</w:t>
            </w:r>
            <w:r w:rsidR="0046108F" w:rsidRPr="008817B7">
              <w:t>,</w:t>
            </w:r>
            <w:r w:rsidRPr="008817B7">
              <w:t xml:space="preserve"> to reduce waste</w:t>
            </w:r>
            <w:r w:rsidR="00E91A1A" w:rsidRPr="008817B7">
              <w:t xml:space="preserve"> and</w:t>
            </w:r>
            <w:r w:rsidRPr="008817B7">
              <w:t xml:space="preserve"> emissions and enhance the environment</w:t>
            </w:r>
            <w:r w:rsidR="00E91A1A" w:rsidRPr="008817B7">
              <w:t>.</w:t>
            </w:r>
          </w:p>
        </w:tc>
      </w:tr>
    </w:tbl>
    <w:p w14:paraId="1ECA330C" w14:textId="08E76CAB" w:rsidR="00F9397B" w:rsidRPr="008817B7" w:rsidRDefault="00F9397B" w:rsidP="00F9397B">
      <w:pPr>
        <w:pStyle w:val="Heading2"/>
      </w:pPr>
      <w:bookmarkStart w:id="22" w:name="_Toc130895776"/>
      <w:r w:rsidRPr="008817B7">
        <w:lastRenderedPageBreak/>
        <w:t>Phase 2</w:t>
      </w:r>
      <w:r w:rsidR="001F78CF" w:rsidRPr="008817B7">
        <w:t xml:space="preserve"> –</w:t>
      </w:r>
      <w:r w:rsidR="00854A45">
        <w:t xml:space="preserve"> </w:t>
      </w:r>
      <w:r w:rsidRPr="008817B7">
        <w:t>20</w:t>
      </w:r>
      <w:r w:rsidR="00712A91">
        <w:t>30–</w:t>
      </w:r>
      <w:r w:rsidRPr="008817B7">
        <w:t xml:space="preserve">40: Expanding to make circular </w:t>
      </w:r>
      <w:proofErr w:type="gramStart"/>
      <w:r w:rsidRPr="008817B7">
        <w:t>normal</w:t>
      </w:r>
      <w:bookmarkEnd w:id="22"/>
      <w:proofErr w:type="gramEnd"/>
    </w:p>
    <w:p w14:paraId="4F7F5696" w14:textId="77777777" w:rsidR="00523652" w:rsidRPr="008817B7" w:rsidRDefault="0008369E" w:rsidP="00B6006C">
      <w:pPr>
        <w:pStyle w:val="Heading3"/>
        <w:spacing w:before="240"/>
      </w:pPr>
      <w:r w:rsidRPr="008817B7">
        <w:t>Goals</w:t>
      </w:r>
    </w:p>
    <w:p w14:paraId="19A83AEA" w14:textId="1DB80514" w:rsidR="00F9397B" w:rsidRPr="008817B7" w:rsidRDefault="00F9397B" w:rsidP="00B6006C">
      <w:pPr>
        <w:pStyle w:val="Heading4"/>
        <w:spacing w:after="240"/>
      </w:pPr>
      <w:r w:rsidRPr="008817B7">
        <w:t>By 2040, circular management of materials is normal, expected</w:t>
      </w:r>
      <w:r w:rsidR="00B16EF6" w:rsidRPr="008817B7">
        <w:t> </w:t>
      </w:r>
      <w:r w:rsidRPr="008817B7">
        <w:t>and</w:t>
      </w:r>
      <w:r w:rsidR="00B6006C" w:rsidRPr="008817B7">
        <w:t> </w:t>
      </w:r>
      <w:r w:rsidRPr="008817B7">
        <w:t xml:space="preserve">well </w:t>
      </w:r>
      <w:proofErr w:type="gramStart"/>
      <w:r w:rsidRPr="008817B7">
        <w:t>supported</w:t>
      </w:r>
      <w:proofErr w:type="gramEnd"/>
    </w:p>
    <w:tbl>
      <w:tblPr>
        <w:tblStyle w:val="GridTable2-Accent6"/>
        <w:tblW w:w="8505" w:type="dxa"/>
        <w:tblBorders>
          <w:top w:val="single" w:sz="2" w:space="0" w:color="1C556C" w:themeColor="accent1"/>
          <w:bottom w:val="single" w:sz="2" w:space="0" w:color="1C556C" w:themeColor="accent1"/>
          <w:insideH w:val="single" w:sz="2" w:space="0" w:color="1C556C" w:themeColor="accent1"/>
          <w:insideV w:val="single" w:sz="2" w:space="0" w:color="1C556C" w:themeColor="accent1"/>
        </w:tblBorders>
        <w:tblCellMar>
          <w:top w:w="85" w:type="dxa"/>
          <w:bottom w:w="57" w:type="dxa"/>
        </w:tblCellMar>
        <w:tblLook w:val="0680" w:firstRow="0" w:lastRow="0" w:firstColumn="1" w:lastColumn="0" w:noHBand="1" w:noVBand="1"/>
      </w:tblPr>
      <w:tblGrid>
        <w:gridCol w:w="1843"/>
        <w:gridCol w:w="6662"/>
      </w:tblGrid>
      <w:tr w:rsidR="00F9397B" w:rsidRPr="008817B7" w14:paraId="746D4F94" w14:textId="77777777" w:rsidTr="003E1F65">
        <w:trPr>
          <w:trHeight w:val="567"/>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66A0B4"/>
            <w:vAlign w:val="center"/>
          </w:tcPr>
          <w:p w14:paraId="65E8E1DF" w14:textId="77777777" w:rsidR="00F9397B" w:rsidRPr="00855542" w:rsidRDefault="00F9397B" w:rsidP="003E1F65">
            <w:pPr>
              <w:pStyle w:val="Principle"/>
              <w:rPr>
                <w:b/>
                <w:bCs/>
                <w:color w:val="FFFFFF" w:themeColor="background1"/>
                <w:sz w:val="22"/>
                <w:szCs w:val="22"/>
              </w:rPr>
            </w:pPr>
            <w:r w:rsidRPr="00855542">
              <w:rPr>
                <w:b/>
                <w:color w:val="FFFFFF" w:themeColor="background1"/>
                <w:sz w:val="22"/>
                <w:szCs w:val="22"/>
              </w:rPr>
              <w:t>Circular activity is widespread</w:t>
            </w:r>
          </w:p>
        </w:tc>
        <w:tc>
          <w:tcPr>
            <w:tcW w:w="6662" w:type="dxa"/>
          </w:tcPr>
          <w:p w14:paraId="322E1110" w14:textId="67CEC840" w:rsidR="00F9397B" w:rsidRPr="008817B7" w:rsidRDefault="00F9397B" w:rsidP="0028605D">
            <w:pPr>
              <w:pStyle w:val="Numberedparagraph"/>
              <w:numPr>
                <w:ilvl w:val="0"/>
                <w:numId w:val="14"/>
              </w:numPr>
              <w:spacing w:before="80" w:after="80"/>
              <w:cnfStyle w:val="000000000000" w:firstRow="0" w:lastRow="0" w:firstColumn="0" w:lastColumn="0" w:oddVBand="0" w:evenVBand="0" w:oddHBand="0" w:evenHBand="0" w:firstRowFirstColumn="0" w:firstRowLastColumn="0" w:lastRowFirstColumn="0" w:lastRowLastColumn="0"/>
            </w:pPr>
            <w:r w:rsidRPr="008817B7">
              <w:t>Repair</w:t>
            </w:r>
            <w:r w:rsidR="00A731FC" w:rsidRPr="008817B7">
              <w:t>ing</w:t>
            </w:r>
            <w:r w:rsidRPr="008817B7">
              <w:t xml:space="preserve">, </w:t>
            </w:r>
            <w:proofErr w:type="gramStart"/>
            <w:r w:rsidRPr="008817B7">
              <w:t>sharing</w:t>
            </w:r>
            <w:proofErr w:type="gramEnd"/>
            <w:r w:rsidRPr="008817B7">
              <w:t xml:space="preserve"> and reus</w:t>
            </w:r>
            <w:r w:rsidR="00A731FC" w:rsidRPr="008817B7">
              <w:t>ing</w:t>
            </w:r>
            <w:r w:rsidRPr="008817B7">
              <w:t xml:space="preserve"> are common</w:t>
            </w:r>
            <w:r w:rsidR="00EA1B7B">
              <w:t>,</w:t>
            </w:r>
            <w:r w:rsidR="00A731FC" w:rsidRPr="008817B7">
              <w:t xml:space="preserve"> </w:t>
            </w:r>
            <w:r w:rsidRPr="008817B7">
              <w:t xml:space="preserve">and </w:t>
            </w:r>
            <w:r w:rsidR="00CE2FD7">
              <w:t xml:space="preserve">the </w:t>
            </w:r>
            <w:r w:rsidRPr="008817B7">
              <w:t>preferred options where practicable</w:t>
            </w:r>
            <w:r w:rsidR="00025A5F" w:rsidRPr="008817B7">
              <w:t>.</w:t>
            </w:r>
          </w:p>
          <w:p w14:paraId="2C515F9E" w14:textId="22843BB0" w:rsidR="00F9397B" w:rsidRPr="008817B7" w:rsidRDefault="00F9397B" w:rsidP="0028605D">
            <w:pPr>
              <w:pStyle w:val="Numberedparagraph"/>
              <w:numPr>
                <w:ilvl w:val="0"/>
                <w:numId w:val="13"/>
              </w:numPr>
              <w:spacing w:before="80" w:after="80"/>
              <w:cnfStyle w:val="000000000000" w:firstRow="0" w:lastRow="0" w:firstColumn="0" w:lastColumn="0" w:oddVBand="0" w:evenVBand="0" w:oddHBand="0" w:evenHBand="0" w:firstRowFirstColumn="0" w:firstRowLastColumn="0" w:lastRowFirstColumn="0" w:lastRowLastColumn="0"/>
            </w:pPr>
            <w:r w:rsidRPr="008817B7">
              <w:t>Resource recovery systems are easy to access</w:t>
            </w:r>
            <w:r w:rsidR="00025A5F" w:rsidRPr="008817B7">
              <w:t xml:space="preserve"> and cover many materials.</w:t>
            </w:r>
          </w:p>
          <w:p w14:paraId="48CDEAD8" w14:textId="6CB6FA7E" w:rsidR="00F9397B" w:rsidRPr="008817B7" w:rsidRDefault="00F9397B" w:rsidP="0028605D">
            <w:pPr>
              <w:pStyle w:val="Numberedparagraph"/>
              <w:numPr>
                <w:ilvl w:val="0"/>
                <w:numId w:val="13"/>
              </w:numPr>
              <w:spacing w:before="80" w:after="80"/>
              <w:cnfStyle w:val="000000000000" w:firstRow="0" w:lastRow="0" w:firstColumn="0" w:lastColumn="0" w:oddVBand="0" w:evenVBand="0" w:oddHBand="0" w:evenHBand="0" w:firstRowFirstColumn="0" w:firstRowLastColumn="0" w:lastRowFirstColumn="0" w:lastRowLastColumn="0"/>
            </w:pPr>
            <w:r w:rsidRPr="008817B7">
              <w:t>There is strong demand for recycled material and products</w:t>
            </w:r>
            <w:r w:rsidR="00F103D2" w:rsidRPr="008817B7">
              <w:t>.</w:t>
            </w:r>
            <w:r w:rsidRPr="008817B7">
              <w:t xml:space="preserve"> </w:t>
            </w:r>
          </w:p>
          <w:p w14:paraId="1EB72E06" w14:textId="0D5AF2BB" w:rsidR="00F9397B" w:rsidRPr="008817B7" w:rsidRDefault="00445433" w:rsidP="0028605D">
            <w:pPr>
              <w:pStyle w:val="Numberedparagraph"/>
              <w:numPr>
                <w:ilvl w:val="0"/>
                <w:numId w:val="13"/>
              </w:numPr>
              <w:spacing w:before="80" w:after="80"/>
              <w:cnfStyle w:val="000000000000" w:firstRow="0" w:lastRow="0" w:firstColumn="0" w:lastColumn="0" w:oddVBand="0" w:evenVBand="0" w:oddHBand="0" w:evenHBand="0" w:firstRowFirstColumn="0" w:firstRowLastColumn="0" w:lastRowFirstColumn="0" w:lastRowLastColumn="0"/>
            </w:pPr>
            <w:r w:rsidRPr="008817B7">
              <w:t>Aotearoa New Zealand’s</w:t>
            </w:r>
            <w:r w:rsidR="00F9397B" w:rsidRPr="008817B7">
              <w:t xml:space="preserve"> systems are working with </w:t>
            </w:r>
            <w:r w:rsidR="007335A4">
              <w:t xml:space="preserve">others across </w:t>
            </w:r>
            <w:r w:rsidR="00AF0229" w:rsidRPr="008817B7">
              <w:t xml:space="preserve">Australia and </w:t>
            </w:r>
            <w:r w:rsidR="007335A4">
              <w:t xml:space="preserve">the </w:t>
            </w:r>
            <w:r w:rsidR="0043096D" w:rsidRPr="008817B7">
              <w:t>Pacific.</w:t>
            </w:r>
          </w:p>
        </w:tc>
      </w:tr>
      <w:tr w:rsidR="00F9397B" w:rsidRPr="008817B7" w14:paraId="19448161" w14:textId="77777777" w:rsidTr="003E1F65">
        <w:trPr>
          <w:trHeight w:val="567"/>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shd w:val="clear" w:color="auto" w:fill="558090"/>
            <w:vAlign w:val="center"/>
          </w:tcPr>
          <w:p w14:paraId="2092D1D6" w14:textId="77777777" w:rsidR="00F9397B" w:rsidRPr="00855542" w:rsidRDefault="00F9397B" w:rsidP="003E1F65">
            <w:pPr>
              <w:pStyle w:val="Principle"/>
              <w:spacing w:before="80" w:after="80"/>
              <w:rPr>
                <w:b/>
                <w:bCs/>
                <w:color w:val="FFFFFF" w:themeColor="background1"/>
                <w:sz w:val="22"/>
                <w:szCs w:val="22"/>
              </w:rPr>
            </w:pPr>
            <w:r w:rsidRPr="00855542">
              <w:rPr>
                <w:b/>
                <w:bCs/>
                <w:color w:val="FFFFFF" w:themeColor="background1"/>
                <w:sz w:val="22"/>
                <w:szCs w:val="22"/>
              </w:rPr>
              <w:t>Residual waste is minimal</w:t>
            </w:r>
          </w:p>
        </w:tc>
        <w:tc>
          <w:tcPr>
            <w:tcW w:w="6662" w:type="dxa"/>
          </w:tcPr>
          <w:p w14:paraId="3B88B5F7" w14:textId="4D69FDC9" w:rsidR="00F9397B" w:rsidRPr="008817B7" w:rsidRDefault="007B5E81" w:rsidP="0028605D">
            <w:pPr>
              <w:pStyle w:val="Numberedparagraph"/>
              <w:numPr>
                <w:ilvl w:val="0"/>
                <w:numId w:val="13"/>
              </w:numPr>
              <w:spacing w:before="80" w:after="80"/>
              <w:cnfStyle w:val="000000000000" w:firstRow="0" w:lastRow="0" w:firstColumn="0" w:lastColumn="0" w:oddVBand="0" w:evenVBand="0" w:oddHBand="0" w:evenHBand="0" w:firstRowFirstColumn="0" w:firstRowLastColumn="0" w:lastRowFirstColumn="0" w:lastRowLastColumn="0"/>
            </w:pPr>
            <w:r w:rsidRPr="008817B7">
              <w:t>We are extracting the m</w:t>
            </w:r>
            <w:r w:rsidR="00F9397B" w:rsidRPr="008817B7">
              <w:t xml:space="preserve">aximum value </w:t>
            </w:r>
            <w:r w:rsidRPr="008817B7">
              <w:t>from materials and products</w:t>
            </w:r>
            <w:r w:rsidR="00F9397B" w:rsidRPr="008817B7">
              <w:t xml:space="preserve"> before or during final disposal, where appropriate and sustainable</w:t>
            </w:r>
            <w:r w:rsidR="004E239A" w:rsidRPr="008817B7">
              <w:t>.</w:t>
            </w:r>
          </w:p>
          <w:p w14:paraId="06B9998E" w14:textId="74F60197" w:rsidR="00F9397B" w:rsidRPr="008817B7" w:rsidRDefault="00454208" w:rsidP="0028605D">
            <w:pPr>
              <w:pStyle w:val="Numberedparagraph"/>
              <w:numPr>
                <w:ilvl w:val="0"/>
                <w:numId w:val="13"/>
              </w:numPr>
              <w:spacing w:before="80" w:after="80"/>
              <w:cnfStyle w:val="000000000000" w:firstRow="0" w:lastRow="0" w:firstColumn="0" w:lastColumn="0" w:oddVBand="0" w:evenVBand="0" w:oddHBand="0" w:evenHBand="0" w:firstRowFirstColumn="0" w:firstRowLastColumn="0" w:lastRowFirstColumn="0" w:lastRowLastColumn="0"/>
            </w:pPr>
            <w:r w:rsidRPr="00454208">
              <w:t>Residual waste has reduced to a minimum, as has the need for final disposal facilities</w:t>
            </w:r>
            <w:r>
              <w:t>.</w:t>
            </w:r>
          </w:p>
        </w:tc>
      </w:tr>
      <w:tr w:rsidR="00F9397B" w:rsidRPr="008817B7" w14:paraId="167C440C" w14:textId="77777777" w:rsidTr="003E1F65">
        <w:trPr>
          <w:trHeight w:val="1732"/>
        </w:trPr>
        <w:tc>
          <w:tcPr>
            <w:cnfStyle w:val="001000000000" w:firstRow="0" w:lastRow="0" w:firstColumn="1" w:lastColumn="0" w:oddVBand="0" w:evenVBand="0" w:oddHBand="0" w:evenHBand="0" w:firstRowFirstColumn="0" w:firstRowLastColumn="0" w:lastRowFirstColumn="0" w:lastRowLastColumn="0"/>
            <w:tcW w:w="1843" w:type="dxa"/>
            <w:tcBorders>
              <w:top w:val="nil"/>
            </w:tcBorders>
            <w:shd w:val="clear" w:color="auto" w:fill="61B3A4"/>
            <w:vAlign w:val="center"/>
          </w:tcPr>
          <w:p w14:paraId="742420D4" w14:textId="28CEB5EE" w:rsidR="00F9397B" w:rsidRPr="00855542" w:rsidRDefault="00F9397B" w:rsidP="003E1F65">
            <w:pPr>
              <w:pStyle w:val="Principle"/>
              <w:spacing w:before="80" w:after="80"/>
              <w:rPr>
                <w:rFonts w:asciiTheme="minorHAnsi" w:hAnsiTheme="minorHAnsi" w:cstheme="minorHAnsi"/>
                <w:b/>
                <w:bCs/>
                <w:color w:val="FFFFFF" w:themeColor="background1"/>
                <w:sz w:val="22"/>
                <w:szCs w:val="22"/>
              </w:rPr>
            </w:pPr>
            <w:r w:rsidRPr="00855542">
              <w:rPr>
                <w:rFonts w:asciiTheme="minorHAnsi" w:hAnsiTheme="minorHAnsi" w:cstheme="minorHAnsi"/>
                <w:b/>
                <w:bCs/>
                <w:color w:val="FFFFFF" w:themeColor="background1"/>
                <w:sz w:val="22"/>
                <w:szCs w:val="22"/>
              </w:rPr>
              <w:t>E</w:t>
            </w:r>
            <w:r w:rsidR="00004A7E" w:rsidRPr="00855542">
              <w:rPr>
                <w:rFonts w:asciiTheme="minorHAnsi" w:hAnsiTheme="minorHAnsi" w:cstheme="minorHAnsi"/>
                <w:b/>
                <w:bCs/>
                <w:color w:val="FFFFFF" w:themeColor="background1"/>
                <w:sz w:val="22"/>
                <w:szCs w:val="22"/>
              </w:rPr>
              <w:t>missions and other e</w:t>
            </w:r>
            <w:r w:rsidRPr="00855542">
              <w:rPr>
                <w:rFonts w:asciiTheme="minorHAnsi" w:hAnsiTheme="minorHAnsi" w:cstheme="minorHAnsi"/>
                <w:b/>
                <w:bCs/>
                <w:color w:val="FFFFFF" w:themeColor="background1"/>
                <w:sz w:val="22"/>
                <w:szCs w:val="22"/>
              </w:rPr>
              <w:t xml:space="preserve">nvironmental </w:t>
            </w:r>
            <w:r w:rsidR="00004A7E" w:rsidRPr="00855542">
              <w:rPr>
                <w:rFonts w:asciiTheme="minorHAnsi" w:hAnsiTheme="minorHAnsi" w:cstheme="minorHAnsi"/>
                <w:b/>
                <w:bCs/>
                <w:color w:val="FFFFFF" w:themeColor="background1"/>
                <w:sz w:val="22"/>
                <w:szCs w:val="22"/>
              </w:rPr>
              <w:t>indicators</w:t>
            </w:r>
            <w:r w:rsidRPr="00855542">
              <w:rPr>
                <w:rFonts w:asciiTheme="minorHAnsi" w:hAnsiTheme="minorHAnsi" w:cstheme="minorHAnsi"/>
                <w:b/>
                <w:bCs/>
                <w:color w:val="FFFFFF" w:themeColor="background1"/>
                <w:sz w:val="22"/>
                <w:szCs w:val="22"/>
              </w:rPr>
              <w:t xml:space="preserve"> keep improving</w:t>
            </w:r>
          </w:p>
        </w:tc>
        <w:tc>
          <w:tcPr>
            <w:tcW w:w="6662" w:type="dxa"/>
          </w:tcPr>
          <w:p w14:paraId="290C66DE" w14:textId="0014918B" w:rsidR="00F9397B" w:rsidRPr="008817B7" w:rsidRDefault="00F9397B" w:rsidP="0028605D">
            <w:pPr>
              <w:pStyle w:val="Numberedparagraph"/>
              <w:numPr>
                <w:ilvl w:val="0"/>
                <w:numId w:val="13"/>
              </w:numPr>
              <w:spacing w:before="80" w:after="80"/>
              <w:cnfStyle w:val="000000000000" w:firstRow="0" w:lastRow="0" w:firstColumn="0" w:lastColumn="0" w:oddVBand="0" w:evenVBand="0" w:oddHBand="0" w:evenHBand="0" w:firstRowFirstColumn="0" w:firstRowLastColumn="0" w:lastRowFirstColumn="0" w:lastRowLastColumn="0"/>
            </w:pPr>
            <w:r w:rsidRPr="008817B7">
              <w:t>Emissions from the resource recovery and waste management sector are reducing in line with domestic and international commitments</w:t>
            </w:r>
            <w:r w:rsidR="00DE2859" w:rsidRPr="008817B7">
              <w:t>.</w:t>
            </w:r>
          </w:p>
          <w:p w14:paraId="5BD3243E" w14:textId="3EAF08FC" w:rsidR="00F9397B" w:rsidRPr="008817B7" w:rsidRDefault="00F9397B" w:rsidP="0028605D">
            <w:pPr>
              <w:pStyle w:val="Numberedparagraph"/>
              <w:numPr>
                <w:ilvl w:val="0"/>
                <w:numId w:val="13"/>
              </w:numPr>
              <w:spacing w:before="80" w:after="80"/>
              <w:cnfStyle w:val="000000000000" w:firstRow="0" w:lastRow="0" w:firstColumn="0" w:lastColumn="0" w:oddVBand="0" w:evenVBand="0" w:oddHBand="0" w:evenHBand="0" w:firstRowFirstColumn="0" w:firstRowLastColumn="0" w:lastRowFirstColumn="0" w:lastRowLastColumn="0"/>
            </w:pPr>
            <w:r w:rsidRPr="008817B7">
              <w:t>Plastic pollution has significantly decreased</w:t>
            </w:r>
            <w:r w:rsidR="00C201E4" w:rsidRPr="008817B7">
              <w:t>.</w:t>
            </w:r>
          </w:p>
          <w:p w14:paraId="4E22574F" w14:textId="07E110AC" w:rsidR="00F9397B" w:rsidRPr="008817B7" w:rsidRDefault="00F9397B" w:rsidP="0028605D">
            <w:pPr>
              <w:pStyle w:val="Numberedparagraph"/>
              <w:numPr>
                <w:ilvl w:val="0"/>
                <w:numId w:val="13"/>
              </w:numPr>
              <w:spacing w:before="80" w:after="80"/>
              <w:cnfStyle w:val="000000000000" w:firstRow="0" w:lastRow="0" w:firstColumn="0" w:lastColumn="0" w:oddVBand="0" w:evenVBand="0" w:oddHBand="0" w:evenHBand="0" w:firstRowFirstColumn="0" w:firstRowLastColumn="0" w:lastRowFirstColumn="0" w:lastRowLastColumn="0"/>
            </w:pPr>
            <w:r w:rsidRPr="008817B7">
              <w:t xml:space="preserve">Programmes to </w:t>
            </w:r>
            <w:r w:rsidR="00C201E4" w:rsidRPr="008817B7">
              <w:t xml:space="preserve">manage </w:t>
            </w:r>
            <w:r w:rsidR="003B2250">
              <w:t xml:space="preserve">or remediate </w:t>
            </w:r>
            <w:r w:rsidRPr="008817B7">
              <w:t>contaminated land and old disposal sites are well advanced</w:t>
            </w:r>
            <w:r w:rsidR="00C201E4" w:rsidRPr="008817B7">
              <w:t>.</w:t>
            </w:r>
          </w:p>
        </w:tc>
      </w:tr>
    </w:tbl>
    <w:p w14:paraId="41BD4D16" w14:textId="77777777" w:rsidR="00523652" w:rsidRPr="008817B7" w:rsidRDefault="00523652" w:rsidP="00C8003D">
      <w:pPr>
        <w:pStyle w:val="BodyText"/>
      </w:pPr>
    </w:p>
    <w:p w14:paraId="275BEA8E" w14:textId="77777777" w:rsidR="00523652" w:rsidRPr="008817B7" w:rsidRDefault="00523652" w:rsidP="00C8003D">
      <w:pPr>
        <w:pStyle w:val="BodyText"/>
      </w:pPr>
      <w:r w:rsidRPr="008817B7">
        <w:br w:type="page"/>
      </w:r>
    </w:p>
    <w:p w14:paraId="1A52696B" w14:textId="31408170" w:rsidR="00F9397B" w:rsidRPr="008817B7" w:rsidRDefault="00F9397B" w:rsidP="001F78CF">
      <w:pPr>
        <w:pStyle w:val="Heading2"/>
      </w:pPr>
      <w:bookmarkStart w:id="23" w:name="_Toc130895777"/>
      <w:r w:rsidRPr="008817B7">
        <w:lastRenderedPageBreak/>
        <w:t>Phase 3</w:t>
      </w:r>
      <w:r w:rsidR="001F78CF" w:rsidRPr="008817B7">
        <w:t xml:space="preserve"> –</w:t>
      </w:r>
      <w:r w:rsidR="00854A45">
        <w:t xml:space="preserve"> </w:t>
      </w:r>
      <w:r w:rsidRPr="008817B7">
        <w:t>20</w:t>
      </w:r>
      <w:r w:rsidR="00712A91">
        <w:t>40–</w:t>
      </w:r>
      <w:r w:rsidRPr="008817B7">
        <w:t>50: Helping others do the</w:t>
      </w:r>
      <w:r w:rsidR="00B6006C" w:rsidRPr="008817B7">
        <w:t> </w:t>
      </w:r>
      <w:proofErr w:type="gramStart"/>
      <w:r w:rsidRPr="008817B7">
        <w:t>same</w:t>
      </w:r>
      <w:bookmarkEnd w:id="23"/>
      <w:proofErr w:type="gramEnd"/>
    </w:p>
    <w:p w14:paraId="69E84256" w14:textId="77777777" w:rsidR="00523652" w:rsidRPr="008817B7" w:rsidRDefault="0097097A" w:rsidP="00B6006C">
      <w:pPr>
        <w:pStyle w:val="Heading3"/>
        <w:spacing w:before="240"/>
      </w:pPr>
      <w:r w:rsidRPr="008817B7">
        <w:t>Goals</w:t>
      </w:r>
    </w:p>
    <w:p w14:paraId="143B4785" w14:textId="13CC2250" w:rsidR="00F9397B" w:rsidRPr="008817B7" w:rsidRDefault="00F9397B" w:rsidP="00B6006C">
      <w:pPr>
        <w:pStyle w:val="Heading4"/>
        <w:spacing w:after="240" w:line="320" w:lineRule="exact"/>
      </w:pPr>
      <w:r w:rsidRPr="008817B7">
        <w:t>By 2050, N</w:t>
      </w:r>
      <w:r w:rsidR="0076357B" w:rsidRPr="008817B7">
        <w:t>ew Zealand</w:t>
      </w:r>
      <w:r w:rsidRPr="008817B7">
        <w:t xml:space="preserve"> is a low</w:t>
      </w:r>
      <w:r w:rsidR="00AA01BC">
        <w:t>-</w:t>
      </w:r>
      <w:r w:rsidR="0076357B" w:rsidRPr="008817B7">
        <w:t>emissions, low</w:t>
      </w:r>
      <w:r w:rsidR="00AA01BC">
        <w:t>-</w:t>
      </w:r>
      <w:r w:rsidR="0076357B" w:rsidRPr="008817B7">
        <w:t>waste circular</w:t>
      </w:r>
      <w:r w:rsidRPr="008817B7">
        <w:t xml:space="preserve"> economy</w:t>
      </w:r>
      <w:r w:rsidR="0097097A" w:rsidRPr="008817B7">
        <w:t xml:space="preserve"> and is</w:t>
      </w:r>
      <w:r w:rsidRPr="008817B7">
        <w:t xml:space="preserve"> helping other</w:t>
      </w:r>
      <w:r w:rsidR="0097097A" w:rsidRPr="008817B7">
        <w:t xml:space="preserve"> countries</w:t>
      </w:r>
      <w:r w:rsidRPr="008817B7">
        <w:t xml:space="preserve"> make the </w:t>
      </w:r>
      <w:proofErr w:type="gramStart"/>
      <w:r w:rsidRPr="008817B7">
        <w:t>change</w:t>
      </w:r>
      <w:proofErr w:type="gramEnd"/>
    </w:p>
    <w:tbl>
      <w:tblPr>
        <w:tblStyle w:val="GridTable2-Accent6"/>
        <w:tblW w:w="8505" w:type="dxa"/>
        <w:tblBorders>
          <w:top w:val="single" w:sz="2" w:space="0" w:color="1C556C" w:themeColor="accent1"/>
          <w:bottom w:val="single" w:sz="2" w:space="0" w:color="1C556C" w:themeColor="accent1"/>
          <w:insideH w:val="single" w:sz="2" w:space="0" w:color="1C556C" w:themeColor="accent1"/>
          <w:insideV w:val="single" w:sz="2" w:space="0" w:color="1C556C" w:themeColor="accent1"/>
        </w:tblBorders>
        <w:tblCellMar>
          <w:top w:w="57" w:type="dxa"/>
          <w:bottom w:w="57" w:type="dxa"/>
        </w:tblCellMar>
        <w:tblLook w:val="0680" w:firstRow="0" w:lastRow="0" w:firstColumn="1" w:lastColumn="0" w:noHBand="1" w:noVBand="1"/>
      </w:tblPr>
      <w:tblGrid>
        <w:gridCol w:w="2127"/>
        <w:gridCol w:w="6378"/>
      </w:tblGrid>
      <w:tr w:rsidR="00F9397B" w:rsidRPr="008817B7" w14:paraId="3E358725" w14:textId="77777777" w:rsidTr="00ED110F">
        <w:trPr>
          <w:trHeight w:val="567"/>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auto" w:fill="66A0B4"/>
          </w:tcPr>
          <w:p w14:paraId="41337FD3" w14:textId="72586B53" w:rsidR="00F9397B" w:rsidRPr="00AE40A2" w:rsidRDefault="00DC541A" w:rsidP="006D38CA">
            <w:pPr>
              <w:pStyle w:val="Principle"/>
              <w:rPr>
                <w:b/>
                <w:bCs/>
                <w:color w:val="FFFFFF" w:themeColor="background1"/>
                <w:sz w:val="22"/>
                <w:szCs w:val="22"/>
              </w:rPr>
            </w:pPr>
            <w:r w:rsidRPr="00AE40A2">
              <w:rPr>
                <w:b/>
                <w:bCs/>
                <w:color w:val="FFFFFF" w:themeColor="background1"/>
                <w:sz w:val="22"/>
                <w:szCs w:val="22"/>
              </w:rPr>
              <w:t>D</w:t>
            </w:r>
            <w:r w:rsidR="00F9397B" w:rsidRPr="00AE40A2">
              <w:rPr>
                <w:b/>
                <w:bCs/>
                <w:color w:val="FFFFFF" w:themeColor="background1"/>
                <w:sz w:val="22"/>
                <w:szCs w:val="22"/>
              </w:rPr>
              <w:t xml:space="preserve">omestic systems </w:t>
            </w:r>
            <w:r w:rsidRPr="00AE40A2">
              <w:rPr>
                <w:b/>
                <w:bCs/>
                <w:color w:val="FFFFFF" w:themeColor="background1"/>
                <w:sz w:val="22"/>
                <w:szCs w:val="22"/>
              </w:rPr>
              <w:t xml:space="preserve">are </w:t>
            </w:r>
            <w:r w:rsidR="00F9397B" w:rsidRPr="00AE40A2">
              <w:rPr>
                <w:b/>
                <w:bCs/>
                <w:color w:val="FFFFFF" w:themeColor="background1"/>
                <w:sz w:val="22"/>
                <w:szCs w:val="22"/>
              </w:rPr>
              <w:t>as circular as possible</w:t>
            </w:r>
          </w:p>
        </w:tc>
        <w:tc>
          <w:tcPr>
            <w:tcW w:w="6378" w:type="dxa"/>
          </w:tcPr>
          <w:p w14:paraId="6FBB9891" w14:textId="6A796A7D" w:rsidR="00F9397B" w:rsidRPr="008817B7" w:rsidRDefault="0097097A" w:rsidP="0028605D">
            <w:pPr>
              <w:pStyle w:val="Numberedparagraph"/>
              <w:numPr>
                <w:ilvl w:val="0"/>
                <w:numId w:val="15"/>
              </w:numPr>
              <w:spacing w:before="80" w:after="80"/>
              <w:cnfStyle w:val="000000000000" w:firstRow="0" w:lastRow="0" w:firstColumn="0" w:lastColumn="0" w:oddVBand="0" w:evenVBand="0" w:oddHBand="0" w:evenHBand="0" w:firstRowFirstColumn="0" w:firstRowLastColumn="0" w:lastRowFirstColumn="0" w:lastRowLastColumn="0"/>
            </w:pPr>
            <w:r w:rsidRPr="008817B7">
              <w:t>Aotearoa New Zealand</w:t>
            </w:r>
            <w:r w:rsidR="009D0142" w:rsidRPr="008817B7">
              <w:t>’s</w:t>
            </w:r>
            <w:r w:rsidRPr="008817B7">
              <w:t xml:space="preserve"> </w:t>
            </w:r>
            <w:r w:rsidR="00F9397B" w:rsidRPr="008817B7">
              <w:t>consumption of virgin resources is largely from renewable sources and has stabilised at sustainable levels</w:t>
            </w:r>
            <w:r w:rsidR="009D0142" w:rsidRPr="008817B7">
              <w:t>.</w:t>
            </w:r>
          </w:p>
          <w:p w14:paraId="0AD8E77E" w14:textId="027ED963" w:rsidR="00F9397B" w:rsidRPr="008817B7" w:rsidRDefault="00F9397B" w:rsidP="00B6006C">
            <w:pPr>
              <w:pStyle w:val="Numberedparagraph"/>
              <w:spacing w:before="80" w:after="80"/>
              <w:cnfStyle w:val="000000000000" w:firstRow="0" w:lastRow="0" w:firstColumn="0" w:lastColumn="0" w:oddVBand="0" w:evenVBand="0" w:oddHBand="0" w:evenHBand="0" w:firstRowFirstColumn="0" w:firstRowLastColumn="0" w:lastRowFirstColumn="0" w:lastRowLastColumn="0"/>
            </w:pPr>
            <w:r w:rsidRPr="008817B7">
              <w:t>Regeneration is the norm and</w:t>
            </w:r>
            <w:r w:rsidR="0094501C" w:rsidRPr="008817B7">
              <w:t xml:space="preserve"> </w:t>
            </w:r>
            <w:r w:rsidR="007263E1" w:rsidRPr="008817B7">
              <w:t>part of our</w:t>
            </w:r>
            <w:r w:rsidRPr="008817B7">
              <w:t xml:space="preserve"> circular business models</w:t>
            </w:r>
            <w:r w:rsidR="0094501C" w:rsidRPr="008817B7">
              <w:t>.</w:t>
            </w:r>
          </w:p>
        </w:tc>
      </w:tr>
      <w:tr w:rsidR="00F9397B" w:rsidRPr="008817B7" w14:paraId="7A6928E4" w14:textId="77777777" w:rsidTr="00ED110F">
        <w:trPr>
          <w:trHeight w:val="567"/>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auto" w:fill="558090"/>
          </w:tcPr>
          <w:p w14:paraId="268E5D07" w14:textId="5DE25C28" w:rsidR="00F9397B" w:rsidRPr="00AE40A2" w:rsidRDefault="0097097A" w:rsidP="003E3054">
            <w:pPr>
              <w:pStyle w:val="Principle"/>
              <w:spacing w:before="0" w:after="120"/>
              <w:rPr>
                <w:b/>
                <w:bCs/>
                <w:color w:val="FFFFFF" w:themeColor="background1"/>
                <w:sz w:val="22"/>
                <w:szCs w:val="22"/>
              </w:rPr>
            </w:pPr>
            <w:r w:rsidRPr="00AE40A2">
              <w:rPr>
                <w:b/>
                <w:bCs/>
                <w:color w:val="FFFFFF" w:themeColor="background1"/>
                <w:sz w:val="22"/>
                <w:szCs w:val="22"/>
              </w:rPr>
              <w:t>Aotearoa New</w:t>
            </w:r>
            <w:r w:rsidR="00B6006C" w:rsidRPr="00AE40A2">
              <w:rPr>
                <w:b/>
                <w:bCs/>
                <w:color w:val="FFFFFF" w:themeColor="background1"/>
                <w:sz w:val="22"/>
                <w:szCs w:val="22"/>
              </w:rPr>
              <w:t> </w:t>
            </w:r>
            <w:r w:rsidRPr="00AE40A2">
              <w:rPr>
                <w:b/>
                <w:bCs/>
                <w:color w:val="FFFFFF" w:themeColor="background1"/>
                <w:sz w:val="22"/>
                <w:szCs w:val="22"/>
              </w:rPr>
              <w:t xml:space="preserve">Zealand is contributing to </w:t>
            </w:r>
            <w:r w:rsidR="0010073D">
              <w:rPr>
                <w:b/>
                <w:bCs/>
                <w:color w:val="FFFFFF" w:themeColor="background1"/>
                <w:sz w:val="22"/>
                <w:szCs w:val="22"/>
              </w:rPr>
              <w:t>regional and global</w:t>
            </w:r>
            <w:r w:rsidRPr="00AE40A2">
              <w:rPr>
                <w:b/>
                <w:bCs/>
                <w:color w:val="FFFFFF" w:themeColor="background1"/>
                <w:sz w:val="22"/>
                <w:szCs w:val="22"/>
              </w:rPr>
              <w:t xml:space="preserve"> circular networks</w:t>
            </w:r>
          </w:p>
        </w:tc>
        <w:tc>
          <w:tcPr>
            <w:tcW w:w="6378" w:type="dxa"/>
          </w:tcPr>
          <w:p w14:paraId="3E938D11" w14:textId="1B13C1D4" w:rsidR="00F9397B" w:rsidRPr="008817B7" w:rsidRDefault="007263E1" w:rsidP="00B6006C">
            <w:pPr>
              <w:pStyle w:val="Numberedparagraph"/>
              <w:spacing w:before="80" w:after="80"/>
              <w:cnfStyle w:val="000000000000" w:firstRow="0" w:lastRow="0" w:firstColumn="0" w:lastColumn="0" w:oddVBand="0" w:evenVBand="0" w:oddHBand="0" w:evenHBand="0" w:firstRowFirstColumn="0" w:firstRowLastColumn="0" w:lastRowFirstColumn="0" w:lastRowLastColumn="0"/>
            </w:pPr>
            <w:r w:rsidRPr="008817B7">
              <w:t xml:space="preserve">Aotearoa </w:t>
            </w:r>
            <w:r w:rsidR="00F9397B" w:rsidRPr="008817B7">
              <w:t xml:space="preserve">is part of a </w:t>
            </w:r>
            <w:r w:rsidR="00ED020F">
              <w:t xml:space="preserve">regional </w:t>
            </w:r>
            <w:r w:rsidR="00F9397B" w:rsidRPr="008817B7">
              <w:t>Pacific</w:t>
            </w:r>
            <w:r w:rsidRPr="008817B7">
              <w:t xml:space="preserve"> </w:t>
            </w:r>
            <w:r w:rsidR="00F9397B" w:rsidRPr="008817B7">
              <w:t>network for circular management of materials</w:t>
            </w:r>
            <w:r w:rsidRPr="008817B7">
              <w:t>.</w:t>
            </w:r>
          </w:p>
          <w:p w14:paraId="3D978F81" w14:textId="5FFFAD51" w:rsidR="00F9397B" w:rsidRPr="008817B7" w:rsidRDefault="007263E1" w:rsidP="00B6006C">
            <w:pPr>
              <w:pStyle w:val="Numberedparagraph"/>
              <w:spacing w:before="80" w:after="80"/>
              <w:cnfStyle w:val="000000000000" w:firstRow="0" w:lastRow="0" w:firstColumn="0" w:lastColumn="0" w:oddVBand="0" w:evenVBand="0" w:oddHBand="0" w:evenHBand="0" w:firstRowFirstColumn="0" w:firstRowLastColumn="0" w:lastRowFirstColumn="0" w:lastRowLastColumn="0"/>
            </w:pPr>
            <w:r w:rsidRPr="008817B7">
              <w:t xml:space="preserve">Aotearoa </w:t>
            </w:r>
            <w:r w:rsidR="00FF141E" w:rsidRPr="008817B7">
              <w:t xml:space="preserve">is </w:t>
            </w:r>
            <w:r w:rsidR="00F9397B" w:rsidRPr="008817B7">
              <w:t>active in international efforts to support low</w:t>
            </w:r>
            <w:r w:rsidR="00AA01BC">
              <w:t>-</w:t>
            </w:r>
            <w:r w:rsidR="00F9397B" w:rsidRPr="008817B7">
              <w:t>emissions, low</w:t>
            </w:r>
            <w:r w:rsidR="00AA01BC">
              <w:t>-</w:t>
            </w:r>
            <w:r w:rsidR="00F9397B" w:rsidRPr="008817B7">
              <w:t>waste circular economies</w:t>
            </w:r>
            <w:r w:rsidR="00FF141E" w:rsidRPr="008817B7">
              <w:t>.</w:t>
            </w:r>
          </w:p>
        </w:tc>
      </w:tr>
      <w:tr w:rsidR="00F9397B" w:rsidRPr="008817B7" w14:paraId="2615D5DC" w14:textId="77777777" w:rsidTr="00ED110F">
        <w:trPr>
          <w:trHeight w:val="567"/>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61B3A4"/>
          </w:tcPr>
          <w:p w14:paraId="2F52BBA6" w14:textId="6F7DF3D2" w:rsidR="00F9397B" w:rsidRPr="00AE40A2" w:rsidRDefault="00F9397B" w:rsidP="003E3054">
            <w:pPr>
              <w:pStyle w:val="Principle"/>
              <w:spacing w:before="0"/>
              <w:rPr>
                <w:b/>
                <w:bCs/>
                <w:color w:val="FFFFFF" w:themeColor="background1"/>
                <w:sz w:val="22"/>
                <w:szCs w:val="22"/>
              </w:rPr>
            </w:pPr>
            <w:r w:rsidRPr="00AE40A2">
              <w:rPr>
                <w:b/>
                <w:bCs/>
                <w:color w:val="FFFFFF" w:themeColor="background1"/>
                <w:sz w:val="22"/>
                <w:szCs w:val="22"/>
              </w:rPr>
              <w:t>Our management of materials does not harm the environment</w:t>
            </w:r>
          </w:p>
        </w:tc>
        <w:tc>
          <w:tcPr>
            <w:tcW w:w="6378" w:type="dxa"/>
          </w:tcPr>
          <w:p w14:paraId="13F59CDC" w14:textId="06E55106" w:rsidR="00F9397B" w:rsidRPr="008817B7" w:rsidRDefault="00F9397B" w:rsidP="00B6006C">
            <w:pPr>
              <w:pStyle w:val="Numberedparagraph"/>
              <w:spacing w:before="80" w:after="80"/>
              <w:cnfStyle w:val="000000000000" w:firstRow="0" w:lastRow="0" w:firstColumn="0" w:lastColumn="0" w:oddVBand="0" w:evenVBand="0" w:oddHBand="0" w:evenHBand="0" w:firstRowFirstColumn="0" w:firstRowLastColumn="0" w:lastRowFirstColumn="0" w:lastRowLastColumn="0"/>
            </w:pPr>
            <w:r w:rsidRPr="008817B7">
              <w:t xml:space="preserve">Resource recovery systems operate </w:t>
            </w:r>
            <w:r w:rsidR="00511412">
              <w:t>effectively</w:t>
            </w:r>
            <w:r w:rsidRPr="008817B7">
              <w:t>, based on a strong understanding of carbon footprints</w:t>
            </w:r>
            <w:r w:rsidR="0034167D" w:rsidRPr="008817B7">
              <w:t>.</w:t>
            </w:r>
          </w:p>
          <w:p w14:paraId="508F5752" w14:textId="10D44980" w:rsidR="00F9397B" w:rsidRPr="008817B7" w:rsidRDefault="00FF6B3C" w:rsidP="00B6006C">
            <w:pPr>
              <w:pStyle w:val="Numberedparagraph"/>
              <w:spacing w:before="80" w:after="80"/>
              <w:cnfStyle w:val="000000000000" w:firstRow="0" w:lastRow="0" w:firstColumn="0" w:lastColumn="0" w:oddVBand="0" w:evenVBand="0" w:oddHBand="0" w:evenHBand="0" w:firstRowFirstColumn="0" w:firstRowLastColumn="0" w:lastRowFirstColumn="0" w:lastRowLastColumn="0"/>
            </w:pPr>
            <w:r w:rsidRPr="008817B7">
              <w:t xml:space="preserve">Residual waste, and the need for final disposal facilities, </w:t>
            </w:r>
            <w:r w:rsidR="00F9397B" w:rsidRPr="008817B7">
              <w:t>is minimal</w:t>
            </w:r>
            <w:r w:rsidR="00D47C47">
              <w:t>,</w:t>
            </w:r>
            <w:r w:rsidR="00F9397B" w:rsidRPr="008817B7">
              <w:t xml:space="preserve"> as </w:t>
            </w:r>
            <w:r w:rsidR="005671B5" w:rsidRPr="008817B7">
              <w:t xml:space="preserve">is </w:t>
            </w:r>
            <w:r w:rsidR="00F9397B" w:rsidRPr="008817B7">
              <w:t>its environmental impact</w:t>
            </w:r>
            <w:r w:rsidRPr="008817B7">
              <w:t>.</w:t>
            </w:r>
          </w:p>
        </w:tc>
      </w:tr>
    </w:tbl>
    <w:p w14:paraId="5BD81200" w14:textId="77777777" w:rsidR="00523652" w:rsidRPr="008817B7" w:rsidRDefault="00523652" w:rsidP="00B6006C">
      <w:pPr>
        <w:pStyle w:val="BodyText"/>
      </w:pPr>
    </w:p>
    <w:p w14:paraId="66BEC39F" w14:textId="77777777" w:rsidR="00523652" w:rsidRPr="008817B7" w:rsidRDefault="00523652" w:rsidP="00B6006C">
      <w:pPr>
        <w:pStyle w:val="BodyText"/>
      </w:pPr>
      <w:r w:rsidRPr="008817B7">
        <w:br w:type="page"/>
      </w:r>
    </w:p>
    <w:p w14:paraId="6F9B25D9" w14:textId="2C717C65" w:rsidR="00F9397B" w:rsidRPr="008817B7" w:rsidRDefault="00F9397B" w:rsidP="0034167D">
      <w:pPr>
        <w:pStyle w:val="Heading1"/>
        <w:rPr>
          <w:rStyle w:val="Heading1Char"/>
        </w:rPr>
      </w:pPr>
      <w:bookmarkStart w:id="24" w:name="_Toc130895778"/>
      <w:r w:rsidRPr="008817B7">
        <w:rPr>
          <w:rStyle w:val="Heading1Char"/>
          <w:b/>
          <w:bCs/>
        </w:rPr>
        <w:lastRenderedPageBreak/>
        <w:t>What do we need to do now?</w:t>
      </w:r>
      <w:bookmarkEnd w:id="24"/>
    </w:p>
    <w:p w14:paraId="2E07E5C7" w14:textId="5A3B21C3" w:rsidR="00F9397B" w:rsidRPr="008817B7" w:rsidRDefault="00F9397B" w:rsidP="00B6006C">
      <w:pPr>
        <w:pStyle w:val="Heading2"/>
        <w:spacing w:before="240"/>
      </w:pPr>
      <w:bookmarkStart w:id="25" w:name="_Toc130895779"/>
      <w:r w:rsidRPr="008817B7">
        <w:t xml:space="preserve">Focus on achieving </w:t>
      </w:r>
      <w:r w:rsidR="00D06779">
        <w:t>our</w:t>
      </w:r>
      <w:r w:rsidRPr="008817B7">
        <w:t xml:space="preserve"> </w:t>
      </w:r>
      <w:proofErr w:type="gramStart"/>
      <w:r w:rsidRPr="008817B7">
        <w:t>targets</w:t>
      </w:r>
      <w:bookmarkEnd w:id="25"/>
      <w:proofErr w:type="gramEnd"/>
      <w:r w:rsidRPr="008817B7">
        <w:t xml:space="preserve"> </w:t>
      </w:r>
    </w:p>
    <w:p w14:paraId="0006C529" w14:textId="4CA94967" w:rsidR="00F9397B" w:rsidRPr="008817B7" w:rsidRDefault="00F9397B" w:rsidP="00B6006C">
      <w:pPr>
        <w:pStyle w:val="BodyText"/>
      </w:pPr>
      <w:r w:rsidRPr="008817B7">
        <w:t>This strategy</w:t>
      </w:r>
      <w:r w:rsidR="00EB64E1" w:rsidRPr="008817B7">
        <w:t xml:space="preserve"> sets</w:t>
      </w:r>
      <w:r w:rsidRPr="008817B7">
        <w:t xml:space="preserve"> </w:t>
      </w:r>
      <w:r w:rsidR="002F5D93" w:rsidRPr="008817B7">
        <w:t>three nat</w:t>
      </w:r>
      <w:r w:rsidRPr="008817B7">
        <w:t xml:space="preserve">ional targets for </w:t>
      </w:r>
      <w:r w:rsidR="002F5D93" w:rsidRPr="008817B7">
        <w:t>us to a</w:t>
      </w:r>
      <w:r w:rsidR="004A4A4E" w:rsidRPr="008817B7">
        <w:t xml:space="preserve">chieve by </w:t>
      </w:r>
      <w:r w:rsidRPr="008817B7">
        <w:t>2030</w:t>
      </w:r>
      <w:r w:rsidR="006D2FE5" w:rsidRPr="008817B7">
        <w:t xml:space="preserve"> (see figure 4)</w:t>
      </w:r>
      <w:r w:rsidR="004A4A4E" w:rsidRPr="008817B7">
        <w:t>. The targets focus</w:t>
      </w:r>
      <w:r w:rsidRPr="008817B7">
        <w:t xml:space="preserve"> on the three most </w:t>
      </w:r>
      <w:r w:rsidR="004A4A4E" w:rsidRPr="008817B7">
        <w:t>important changes we need to make</w:t>
      </w:r>
      <w:r w:rsidR="00A67B64" w:rsidRPr="008817B7">
        <w:t>.</w:t>
      </w:r>
    </w:p>
    <w:p w14:paraId="32ADE3F8" w14:textId="551EDCB4" w:rsidR="004A4A4E" w:rsidRPr="008817B7" w:rsidRDefault="004A4A4E" w:rsidP="0028605D">
      <w:pPr>
        <w:pStyle w:val="Numberedparagraph"/>
        <w:numPr>
          <w:ilvl w:val="0"/>
          <w:numId w:val="16"/>
        </w:numPr>
      </w:pPr>
      <w:r w:rsidRPr="008817B7">
        <w:t>Waste generation: reduce the amount of material entering the waste</w:t>
      </w:r>
      <w:r w:rsidR="007E5104" w:rsidRPr="008817B7">
        <w:t xml:space="preserve"> </w:t>
      </w:r>
      <w:r w:rsidRPr="008817B7">
        <w:t>management system</w:t>
      </w:r>
      <w:r w:rsidR="0009676E" w:rsidRPr="008817B7">
        <w:t>,</w:t>
      </w:r>
      <w:r w:rsidRPr="008817B7">
        <w:t xml:space="preserve"> by 10 per cent per person.</w:t>
      </w:r>
    </w:p>
    <w:p w14:paraId="5FBC8412" w14:textId="5E0F31AC" w:rsidR="004A4A4E" w:rsidRPr="008817B7" w:rsidRDefault="004A4A4E" w:rsidP="004A4A4E">
      <w:pPr>
        <w:pStyle w:val="Numberedparagraph"/>
      </w:pPr>
      <w:r w:rsidRPr="008817B7">
        <w:t>Waste disposal: reduce the amount of material that needs final disposal</w:t>
      </w:r>
      <w:r w:rsidR="0009676E" w:rsidRPr="008817B7">
        <w:t>,</w:t>
      </w:r>
      <w:r w:rsidRPr="008817B7">
        <w:t xml:space="preserve"> by 30 per cent per</w:t>
      </w:r>
      <w:r w:rsidR="00451CC8" w:rsidRPr="008817B7">
        <w:t> </w:t>
      </w:r>
      <w:r w:rsidRPr="008817B7">
        <w:t>person.</w:t>
      </w:r>
    </w:p>
    <w:p w14:paraId="27C3C838" w14:textId="2F77D8E0" w:rsidR="0065677B" w:rsidRPr="008817B7" w:rsidRDefault="0065677B" w:rsidP="004A4A4E">
      <w:pPr>
        <w:pStyle w:val="Numberedparagraph"/>
      </w:pPr>
      <w:r w:rsidRPr="008817B7">
        <w:t>Waste emissions: reduce the biogenic methane emissions from waste</w:t>
      </w:r>
      <w:r w:rsidR="0009676E" w:rsidRPr="008817B7">
        <w:t>,</w:t>
      </w:r>
      <w:r w:rsidRPr="008817B7">
        <w:t xml:space="preserve"> by at least 30</w:t>
      </w:r>
      <w:r w:rsidR="00451CC8" w:rsidRPr="008817B7">
        <w:t> </w:t>
      </w:r>
      <w:r w:rsidRPr="008817B7">
        <w:t>per</w:t>
      </w:r>
      <w:r w:rsidR="00451CC8" w:rsidRPr="008817B7">
        <w:t> </w:t>
      </w:r>
      <w:r w:rsidRPr="008817B7">
        <w:t>cent.</w:t>
      </w:r>
    </w:p>
    <w:p w14:paraId="072577D8" w14:textId="150DD5AE" w:rsidR="00F9397B" w:rsidRPr="008817B7" w:rsidRDefault="00F9397B" w:rsidP="00F9397B">
      <w:pPr>
        <w:pStyle w:val="BodyText"/>
      </w:pPr>
      <w:r w:rsidRPr="008817B7">
        <w:t xml:space="preserve">These targets are ambitious. </w:t>
      </w:r>
      <w:r w:rsidR="004A4A4E" w:rsidRPr="008817B7">
        <w:t xml:space="preserve">To achieve them, we need to </w:t>
      </w:r>
      <w:proofErr w:type="gramStart"/>
      <w:r w:rsidR="004A4A4E" w:rsidRPr="008817B7">
        <w:t>take a</w:t>
      </w:r>
      <w:r w:rsidRPr="008817B7">
        <w:t>ction</w:t>
      </w:r>
      <w:proofErr w:type="gramEnd"/>
      <w:r w:rsidRPr="008817B7">
        <w:t xml:space="preserve"> </w:t>
      </w:r>
      <w:r w:rsidR="004A4A4E" w:rsidRPr="008817B7">
        <w:t xml:space="preserve">in </w:t>
      </w:r>
      <w:r w:rsidRPr="008817B7">
        <w:t xml:space="preserve">many </w:t>
      </w:r>
      <w:r w:rsidR="004A4A4E" w:rsidRPr="008817B7">
        <w:t xml:space="preserve">areas and at every level of the </w:t>
      </w:r>
      <w:r w:rsidRPr="008817B7">
        <w:t>waste hierarchy.</w:t>
      </w:r>
    </w:p>
    <w:p w14:paraId="43734B99" w14:textId="692D5EB8" w:rsidR="00F9397B" w:rsidRPr="008817B7" w:rsidRDefault="00F9397B" w:rsidP="00F9397B">
      <w:pPr>
        <w:pStyle w:val="BodyText"/>
      </w:pPr>
      <w:r w:rsidRPr="008817B7">
        <w:t xml:space="preserve">For all three targets, </w:t>
      </w:r>
      <w:r w:rsidR="004A4A4E" w:rsidRPr="008817B7">
        <w:t xml:space="preserve">we only have patchy </w:t>
      </w:r>
      <w:r w:rsidRPr="008817B7">
        <w:t>data</w:t>
      </w:r>
      <w:r w:rsidR="003A61EB" w:rsidRPr="008817B7">
        <w:t xml:space="preserve"> </w:t>
      </w:r>
      <w:proofErr w:type="gramStart"/>
      <w:r w:rsidR="003A61EB" w:rsidRPr="008817B7">
        <w:t>at the moment</w:t>
      </w:r>
      <w:proofErr w:type="gramEnd"/>
      <w:r w:rsidRPr="008817B7">
        <w:t xml:space="preserve"> to set baselines and measure </w:t>
      </w:r>
      <w:r w:rsidR="004A4A4E" w:rsidRPr="008817B7">
        <w:t xml:space="preserve">our </w:t>
      </w:r>
      <w:r w:rsidRPr="008817B7">
        <w:t>progress</w:t>
      </w:r>
      <w:r w:rsidR="004A4A4E" w:rsidRPr="008817B7">
        <w:t>. S</w:t>
      </w:r>
      <w:r w:rsidRPr="008817B7">
        <w:t>om</w:t>
      </w:r>
      <w:r w:rsidR="00685FFB" w:rsidRPr="008817B7">
        <w:t xml:space="preserve">e of the data is old and </w:t>
      </w:r>
      <w:r w:rsidR="00E6785F" w:rsidRPr="008817B7">
        <w:t>some</w:t>
      </w:r>
      <w:r w:rsidR="00A954DF" w:rsidRPr="008817B7">
        <w:t xml:space="preserve"> </w:t>
      </w:r>
      <w:r w:rsidRPr="008817B7">
        <w:t>comes with a high degree of uncertainty. Improving the data is a central part of the Ministry’s work programme</w:t>
      </w:r>
      <w:r w:rsidR="00E6785F" w:rsidRPr="008817B7">
        <w:t>; it</w:t>
      </w:r>
      <w:r w:rsidRPr="008817B7">
        <w:t xml:space="preserve"> features in many of the goals and actions </w:t>
      </w:r>
      <w:r w:rsidR="00E6785F" w:rsidRPr="008817B7">
        <w:t>in this</w:t>
      </w:r>
      <w:r w:rsidRPr="008817B7">
        <w:t xml:space="preserve"> strategy.</w:t>
      </w:r>
    </w:p>
    <w:p w14:paraId="3927F3EA" w14:textId="7791CE39" w:rsidR="00F9397B" w:rsidRPr="008817B7" w:rsidRDefault="004224DD" w:rsidP="00F9397B">
      <w:pPr>
        <w:pStyle w:val="BodyText"/>
      </w:pPr>
      <w:r w:rsidRPr="008817B7">
        <w:t>Limited d</w:t>
      </w:r>
      <w:r w:rsidR="00F9397B" w:rsidRPr="008817B7">
        <w:t xml:space="preserve">ata </w:t>
      </w:r>
      <w:r w:rsidRPr="008817B7">
        <w:t>is</w:t>
      </w:r>
      <w:r w:rsidR="00F9397B" w:rsidRPr="008817B7">
        <w:t xml:space="preserve"> not a reason to </w:t>
      </w:r>
      <w:r w:rsidRPr="008817B7">
        <w:t xml:space="preserve">exclude </w:t>
      </w:r>
      <w:r w:rsidR="00F9397B" w:rsidRPr="008817B7">
        <w:t xml:space="preserve">targets from the </w:t>
      </w:r>
      <w:r w:rsidR="00390924" w:rsidRPr="008817B7">
        <w:t xml:space="preserve">waste </w:t>
      </w:r>
      <w:r w:rsidRPr="008817B7">
        <w:t>strategy</w:t>
      </w:r>
      <w:r w:rsidR="00F9397B" w:rsidRPr="008817B7">
        <w:t>. T</w:t>
      </w:r>
      <w:r w:rsidR="00C91B0D" w:rsidRPr="008817B7">
        <w:t>argets</w:t>
      </w:r>
      <w:r w:rsidR="00F9397B" w:rsidRPr="008817B7">
        <w:t xml:space="preserve"> are an important way to provide focus and to motivate. As the data improves, we expect to be able to refine and extend the targets we </w:t>
      </w:r>
      <w:r w:rsidR="008C7513" w:rsidRPr="008817B7">
        <w:t>are using</w:t>
      </w:r>
      <w:r w:rsidR="00F9397B" w:rsidRPr="008817B7">
        <w:t>, through the cycle of AIPs and reviews of this strategy.</w:t>
      </w:r>
    </w:p>
    <w:p w14:paraId="1F2CF88E" w14:textId="3E819BC8" w:rsidR="001C6B4A" w:rsidRPr="008817B7" w:rsidRDefault="001C6B4A" w:rsidP="00550CCE">
      <w:pPr>
        <w:pStyle w:val="Figureheading"/>
      </w:pPr>
      <w:bookmarkStart w:id="26" w:name="_Toc130292994"/>
      <w:r w:rsidRPr="008817B7">
        <w:t>Waste hierarchy with targets</w:t>
      </w:r>
      <w:bookmarkEnd w:id="26"/>
    </w:p>
    <w:p w14:paraId="63DA9168" w14:textId="41537040" w:rsidR="001C6B4A" w:rsidRPr="008817B7" w:rsidRDefault="000E1A70" w:rsidP="00F9397B">
      <w:pPr>
        <w:pStyle w:val="BodyText"/>
      </w:pPr>
      <w:r w:rsidRPr="000E1A70">
        <w:rPr>
          <w:noProof/>
        </w:rPr>
        <w:t xml:space="preserve"> </w:t>
      </w:r>
      <w:r w:rsidRPr="000E1A70">
        <w:rPr>
          <w:noProof/>
        </w:rPr>
        <w:drawing>
          <wp:inline distT="0" distB="0" distL="0" distR="0" wp14:anchorId="1AF0672C" wp14:editId="32B58275">
            <wp:extent cx="5400675" cy="2787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675" cy="2787650"/>
                    </a:xfrm>
                    <a:prstGeom prst="rect">
                      <a:avLst/>
                    </a:prstGeom>
                  </pic:spPr>
                </pic:pic>
              </a:graphicData>
            </a:graphic>
          </wp:inline>
        </w:drawing>
      </w:r>
    </w:p>
    <w:p w14:paraId="4CC52ED9" w14:textId="62273086" w:rsidR="00F9397B" w:rsidRPr="008817B7" w:rsidRDefault="00430EF6" w:rsidP="00C31285">
      <w:pPr>
        <w:pStyle w:val="Heading4"/>
      </w:pPr>
      <w:r w:rsidRPr="008817B7">
        <w:lastRenderedPageBreak/>
        <w:t xml:space="preserve">Reduce </w:t>
      </w:r>
      <w:r w:rsidR="00F9397B" w:rsidRPr="008817B7">
        <w:t xml:space="preserve">the amount of </w:t>
      </w:r>
      <w:r w:rsidR="00232871" w:rsidRPr="008817B7">
        <w:t>material entering the waste</w:t>
      </w:r>
      <w:r w:rsidR="009E207F" w:rsidRPr="008817B7">
        <w:t xml:space="preserve"> </w:t>
      </w:r>
      <w:r w:rsidR="00232871" w:rsidRPr="008817B7">
        <w:t>management</w:t>
      </w:r>
      <w:r w:rsidR="00B6006C" w:rsidRPr="008817B7">
        <w:t> </w:t>
      </w:r>
      <w:r w:rsidR="00232871" w:rsidRPr="008817B7">
        <w:t xml:space="preserve">system by 10 per cent per </w:t>
      </w:r>
      <w:proofErr w:type="gramStart"/>
      <w:r w:rsidR="00232871" w:rsidRPr="008817B7">
        <w:t>person</w:t>
      </w:r>
      <w:proofErr w:type="gramEnd"/>
    </w:p>
    <w:p w14:paraId="43A328AD" w14:textId="6BB071CF" w:rsidR="00F9397B" w:rsidRPr="008817B7" w:rsidRDefault="00F9397B" w:rsidP="00F9397B">
      <w:pPr>
        <w:pStyle w:val="BodyText"/>
      </w:pPr>
      <w:r w:rsidRPr="008817B7">
        <w:t xml:space="preserve">This target is about reducing the amount </w:t>
      </w:r>
      <w:r w:rsidR="0074075D" w:rsidRPr="008817B7">
        <w:t xml:space="preserve">of material </w:t>
      </w:r>
      <w:r w:rsidRPr="008817B7">
        <w:t>going into the waste management system for recycling</w:t>
      </w:r>
      <w:r w:rsidR="00E631A9" w:rsidRPr="008817B7">
        <w:t>, recovery of value</w:t>
      </w:r>
      <w:r w:rsidRPr="008817B7">
        <w:t xml:space="preserve"> or final disposal. Measuring what crosses that line is a </w:t>
      </w:r>
      <w:r w:rsidR="009F5205" w:rsidRPr="008817B7">
        <w:t xml:space="preserve">good </w:t>
      </w:r>
      <w:r w:rsidRPr="008817B7">
        <w:t xml:space="preserve">measure of how much progress we are making </w:t>
      </w:r>
      <w:r w:rsidR="009F5205" w:rsidRPr="008817B7">
        <w:t xml:space="preserve">on </w:t>
      </w:r>
      <w:r w:rsidRPr="008817B7">
        <w:t>keep</w:t>
      </w:r>
      <w:r w:rsidR="009F5205" w:rsidRPr="008817B7">
        <w:t>ing</w:t>
      </w:r>
      <w:r w:rsidRPr="008817B7">
        <w:t xml:space="preserve"> materials in the top two layers of the waste hierarchy. </w:t>
      </w:r>
      <w:r w:rsidR="009F5205" w:rsidRPr="008817B7">
        <w:t>In other words</w:t>
      </w:r>
      <w:r w:rsidRPr="008817B7">
        <w:t xml:space="preserve">, are we increasing the amount of circular activity and reducing the amount </w:t>
      </w:r>
      <w:r w:rsidR="009F5205" w:rsidRPr="008817B7">
        <w:t>of material we are disposing of</w:t>
      </w:r>
      <w:r w:rsidRPr="008817B7">
        <w:t>?</w:t>
      </w:r>
    </w:p>
    <w:p w14:paraId="6F29A7D1" w14:textId="239C0202" w:rsidR="004156DB" w:rsidRPr="008817B7" w:rsidRDefault="004156DB" w:rsidP="004156DB">
      <w:pPr>
        <w:pStyle w:val="BodyText"/>
      </w:pPr>
      <w:r w:rsidRPr="008817B7">
        <w:t xml:space="preserve">To achieve a 10 per </w:t>
      </w:r>
      <w:proofErr w:type="gramStart"/>
      <w:r w:rsidRPr="008817B7">
        <w:t>cent</w:t>
      </w:r>
      <w:proofErr w:type="gramEnd"/>
      <w:r w:rsidRPr="008817B7">
        <w:t xml:space="preserve"> drop in </w:t>
      </w:r>
      <w:r w:rsidR="004A755F" w:rsidRPr="008817B7">
        <w:t xml:space="preserve">waste by 2030 means we need to </w:t>
      </w:r>
      <w:r w:rsidRPr="008817B7">
        <w:t>significant</w:t>
      </w:r>
      <w:r w:rsidR="004A755F" w:rsidRPr="008817B7">
        <w:t>ly</w:t>
      </w:r>
      <w:r w:rsidRPr="008817B7">
        <w:t xml:space="preserve"> change </w:t>
      </w:r>
      <w:r w:rsidR="004A755F" w:rsidRPr="008817B7">
        <w:t>our</w:t>
      </w:r>
      <w:r w:rsidRPr="008817B7">
        <w:t xml:space="preserve"> behaviour and approach </w:t>
      </w:r>
      <w:r w:rsidR="004A755F" w:rsidRPr="008817B7">
        <w:t xml:space="preserve">in all </w:t>
      </w:r>
      <w:r w:rsidRPr="008817B7">
        <w:t>activities and business sectors.</w:t>
      </w:r>
    </w:p>
    <w:p w14:paraId="2C17FDBB" w14:textId="04424F43" w:rsidR="004156DB" w:rsidRPr="008817B7" w:rsidRDefault="00F27119" w:rsidP="004156DB">
      <w:pPr>
        <w:pStyle w:val="BodyText"/>
      </w:pPr>
      <w:r w:rsidRPr="008817B7">
        <w:t xml:space="preserve">Given current data limitations, we need to do some work </w:t>
      </w:r>
      <w:r w:rsidR="003219F7">
        <w:t xml:space="preserve">to define and establish a baseline </w:t>
      </w:r>
      <w:r w:rsidRPr="008817B7">
        <w:t xml:space="preserve">before this becomes </w:t>
      </w:r>
      <w:r w:rsidR="004156DB" w:rsidRPr="008817B7">
        <w:t xml:space="preserve">an effective </w:t>
      </w:r>
      <w:proofErr w:type="gramStart"/>
      <w:r w:rsidR="004156DB" w:rsidRPr="008817B7">
        <w:t>target</w:t>
      </w:r>
      <w:proofErr w:type="gramEnd"/>
      <w:r w:rsidR="004156DB" w:rsidRPr="008817B7">
        <w:t xml:space="preserve"> we can use to monitor progress. Addressing th</w:t>
      </w:r>
      <w:r w:rsidR="0027267B" w:rsidRPr="008817B7">
        <w:t>e data problem</w:t>
      </w:r>
      <w:r w:rsidR="004156DB" w:rsidRPr="008817B7">
        <w:t xml:space="preserve"> is a priority in the workstream </w:t>
      </w:r>
      <w:r w:rsidR="0027267B" w:rsidRPr="008817B7">
        <w:t>to</w:t>
      </w:r>
      <w:r w:rsidR="004156DB" w:rsidRPr="008817B7">
        <w:t xml:space="preserve"> develop a national waste data system. </w:t>
      </w:r>
    </w:p>
    <w:p w14:paraId="738C365B" w14:textId="1DD64E5E" w:rsidR="00F9397B" w:rsidRPr="008817B7" w:rsidRDefault="00004632" w:rsidP="00F9397B">
      <w:pPr>
        <w:pStyle w:val="BodyText"/>
      </w:pPr>
      <w:r w:rsidRPr="008817B7">
        <w:t>A</w:t>
      </w:r>
      <w:r w:rsidR="00F9397B" w:rsidRPr="008817B7">
        <w:t xml:space="preserve"> waste generation target like this is widely used internationally, so once we have the data systems working to support it, we will be able to compare our progress with others.</w:t>
      </w:r>
    </w:p>
    <w:p w14:paraId="650E2DED" w14:textId="5EF28F84" w:rsidR="00F9397B" w:rsidRPr="008817B7" w:rsidRDefault="00F9397B" w:rsidP="00F9397B">
      <w:pPr>
        <w:pStyle w:val="BodyText"/>
      </w:pPr>
      <w:r w:rsidRPr="008817B7">
        <w:t xml:space="preserve">We </w:t>
      </w:r>
      <w:r w:rsidR="003852BA">
        <w:t>could</w:t>
      </w:r>
      <w:r w:rsidR="003852BA" w:rsidRPr="008817B7">
        <w:t xml:space="preserve"> </w:t>
      </w:r>
      <w:r w:rsidRPr="008817B7">
        <w:t xml:space="preserve">also work to develop supporting targets for different sectors. In particular, the Carbon Neutral </w:t>
      </w:r>
      <w:r w:rsidR="003852BA">
        <w:t>Government P</w:t>
      </w:r>
      <w:r w:rsidRPr="008817B7">
        <w:t xml:space="preserve">rogramme </w:t>
      </w:r>
      <w:r w:rsidR="009564E9" w:rsidRPr="008817B7">
        <w:t xml:space="preserve">may </w:t>
      </w:r>
      <w:r w:rsidR="001C4602" w:rsidRPr="008817B7">
        <w:t xml:space="preserve">enable us to set </w:t>
      </w:r>
      <w:r w:rsidRPr="008817B7">
        <w:t xml:space="preserve">a waste generation target for the public sector. </w:t>
      </w:r>
      <w:r w:rsidR="00022665" w:rsidRPr="008817B7">
        <w:t xml:space="preserve">It should also be possible for </w:t>
      </w:r>
      <w:r w:rsidR="00F04BFF" w:rsidRPr="008817B7">
        <w:t>t</w:t>
      </w:r>
      <w:r w:rsidRPr="008817B7">
        <w:t xml:space="preserve">he construction sector to establish </w:t>
      </w:r>
      <w:r w:rsidR="00F04BFF" w:rsidRPr="008817B7">
        <w:t xml:space="preserve">data </w:t>
      </w:r>
      <w:r w:rsidRPr="008817B7">
        <w:t>sources and set targets soon, drawing on the Building for Climate Change programme.</w:t>
      </w:r>
    </w:p>
    <w:p w14:paraId="6C04DA73" w14:textId="128B3E2A" w:rsidR="00F9397B" w:rsidRPr="008817B7" w:rsidRDefault="006966EB" w:rsidP="00F9397B">
      <w:pPr>
        <w:pStyle w:val="BodyText"/>
      </w:pPr>
      <w:r w:rsidRPr="008817B7">
        <w:t xml:space="preserve">By </w:t>
      </w:r>
      <w:r w:rsidR="001B61F6" w:rsidRPr="008817B7">
        <w:t>u</w:t>
      </w:r>
      <w:r w:rsidR="00F04BFF" w:rsidRPr="008817B7">
        <w:t xml:space="preserve">sing </w:t>
      </w:r>
      <w:r w:rsidR="00F9397B" w:rsidRPr="008817B7">
        <w:t xml:space="preserve">all these </w:t>
      </w:r>
      <w:r w:rsidR="00F04BFF" w:rsidRPr="008817B7">
        <w:t xml:space="preserve">data </w:t>
      </w:r>
      <w:r w:rsidR="00F9397B" w:rsidRPr="008817B7">
        <w:t xml:space="preserve">sources, we expect to be able to set a benchmark and build a good picture of progress against this target in the next few years. </w:t>
      </w:r>
    </w:p>
    <w:p w14:paraId="53A0A652" w14:textId="47D2BEC7" w:rsidR="00E30800" w:rsidRPr="008817B7" w:rsidRDefault="00E30800" w:rsidP="00C31285">
      <w:pPr>
        <w:pStyle w:val="Heading4"/>
      </w:pPr>
      <w:r w:rsidRPr="008817B7">
        <w:t>Re</w:t>
      </w:r>
      <w:r w:rsidR="00AC3899" w:rsidRPr="008817B7">
        <w:t>duce the amount of material that needs final disposal</w:t>
      </w:r>
      <w:r w:rsidR="00B6006C" w:rsidRPr="008817B7">
        <w:br/>
      </w:r>
      <w:r w:rsidR="00AC3899" w:rsidRPr="008817B7">
        <w:t xml:space="preserve">by 30 per cent per </w:t>
      </w:r>
      <w:proofErr w:type="gramStart"/>
      <w:r w:rsidR="00AC3899" w:rsidRPr="008817B7">
        <w:t>person</w:t>
      </w:r>
      <w:proofErr w:type="gramEnd"/>
    </w:p>
    <w:p w14:paraId="26E3D8AB" w14:textId="1F2438DA" w:rsidR="001E1981" w:rsidRPr="008817B7" w:rsidRDefault="00F9397B" w:rsidP="00B6006C">
      <w:pPr>
        <w:pStyle w:val="BodyText"/>
      </w:pPr>
      <w:r w:rsidRPr="008817B7">
        <w:t xml:space="preserve">The first target is about reducing </w:t>
      </w:r>
      <w:r w:rsidR="003A3ED9" w:rsidRPr="008817B7">
        <w:t>how much</w:t>
      </w:r>
      <w:r w:rsidRPr="008817B7">
        <w:t xml:space="preserve"> material goes into the waste management system</w:t>
      </w:r>
      <w:r w:rsidR="00302D37" w:rsidRPr="008817B7">
        <w:t xml:space="preserve"> for </w:t>
      </w:r>
      <w:r w:rsidRPr="008817B7">
        <w:t xml:space="preserve">recycling and final disposal. </w:t>
      </w:r>
      <w:r w:rsidR="00302D37" w:rsidRPr="008817B7">
        <w:t xml:space="preserve">However, </w:t>
      </w:r>
      <w:r w:rsidR="002637A1" w:rsidRPr="008817B7">
        <w:t>when</w:t>
      </w:r>
      <w:r w:rsidR="00302D37" w:rsidRPr="008817B7">
        <w:t xml:space="preserve"> </w:t>
      </w:r>
      <w:r w:rsidRPr="008817B7">
        <w:t>material</w:t>
      </w:r>
      <w:r w:rsidR="00F83C12" w:rsidRPr="008817B7">
        <w:t xml:space="preserve"> </w:t>
      </w:r>
      <w:r w:rsidR="00302D37" w:rsidRPr="008817B7">
        <w:t xml:space="preserve">does </w:t>
      </w:r>
      <w:r w:rsidRPr="008817B7">
        <w:t>come into the system</w:t>
      </w:r>
      <w:r w:rsidR="00A57339" w:rsidRPr="008817B7">
        <w:t>,</w:t>
      </w:r>
      <w:r w:rsidRPr="008817B7">
        <w:t xml:space="preserve"> we need to increas</w:t>
      </w:r>
      <w:r w:rsidR="00F83C12" w:rsidRPr="008817B7">
        <w:t>e</w:t>
      </w:r>
      <w:r w:rsidRPr="008817B7">
        <w:t xml:space="preserve"> the proportion that gets recycled and </w:t>
      </w:r>
      <w:r w:rsidR="00F83C12" w:rsidRPr="008817B7">
        <w:t xml:space="preserve">reduce </w:t>
      </w:r>
      <w:r w:rsidRPr="008817B7">
        <w:t>the</w:t>
      </w:r>
      <w:r w:rsidR="00F83C12" w:rsidRPr="008817B7">
        <w:t xml:space="preserve"> amount that goes </w:t>
      </w:r>
      <w:r w:rsidRPr="008817B7">
        <w:t xml:space="preserve">to landfill or </w:t>
      </w:r>
      <w:r w:rsidR="00F83C12" w:rsidRPr="008817B7">
        <w:t xml:space="preserve">another </w:t>
      </w:r>
      <w:r w:rsidR="001E1981" w:rsidRPr="008817B7">
        <w:t xml:space="preserve">location for </w:t>
      </w:r>
      <w:r w:rsidRPr="008817B7">
        <w:t>final disposal.</w:t>
      </w:r>
    </w:p>
    <w:p w14:paraId="288F3297" w14:textId="1474FBAA" w:rsidR="00F9397B" w:rsidRPr="008817B7" w:rsidRDefault="005827F1" w:rsidP="00B6006C">
      <w:pPr>
        <w:pStyle w:val="BodyText"/>
      </w:pPr>
      <w:r w:rsidRPr="008817B7">
        <w:t xml:space="preserve">Our second target will keep </w:t>
      </w:r>
      <w:r w:rsidR="00F9397B" w:rsidRPr="008817B7">
        <w:t xml:space="preserve">us focused on </w:t>
      </w:r>
      <w:r w:rsidRPr="008817B7">
        <w:t xml:space="preserve">this </w:t>
      </w:r>
      <w:r w:rsidR="00F9397B" w:rsidRPr="008817B7">
        <w:t>issue. As with</w:t>
      </w:r>
      <w:r w:rsidR="0019145D" w:rsidRPr="008817B7">
        <w:t xml:space="preserve"> the</w:t>
      </w:r>
      <w:r w:rsidR="00F9397B" w:rsidRPr="008817B7">
        <w:t xml:space="preserve"> </w:t>
      </w:r>
      <w:r w:rsidR="00FC7770" w:rsidRPr="008817B7">
        <w:t>first</w:t>
      </w:r>
      <w:r w:rsidR="00F9397B" w:rsidRPr="008817B7">
        <w:t xml:space="preserve"> target, the data that will be gathered from disposal facilities should let us set a benchmark and monitor progress reasonably soon. </w:t>
      </w:r>
    </w:p>
    <w:p w14:paraId="189482AE" w14:textId="1E636A12" w:rsidR="00F9397B" w:rsidRPr="008817B7" w:rsidRDefault="00F9397B" w:rsidP="00B6006C">
      <w:pPr>
        <w:pStyle w:val="BodyText"/>
      </w:pPr>
      <w:r w:rsidRPr="008817B7">
        <w:t xml:space="preserve">As </w:t>
      </w:r>
      <w:r w:rsidR="006A3DEC" w:rsidRPr="008817B7">
        <w:t>the</w:t>
      </w:r>
      <w:r w:rsidRPr="008817B7">
        <w:t xml:space="preserve"> data improves, we will look at </w:t>
      </w:r>
      <w:r w:rsidR="00190A26" w:rsidRPr="008817B7">
        <w:t xml:space="preserve">setting </w:t>
      </w:r>
      <w:r w:rsidRPr="008817B7">
        <w:t xml:space="preserve">more detailed or supporting targets. </w:t>
      </w:r>
      <w:r w:rsidR="00190A26" w:rsidRPr="008817B7">
        <w:t xml:space="preserve">For example, it may be useful to set </w:t>
      </w:r>
      <w:r w:rsidR="007275A7" w:rsidRPr="008817B7">
        <w:t>s</w:t>
      </w:r>
      <w:r w:rsidRPr="008817B7">
        <w:t xml:space="preserve">eparate targets for household and non-household waste. </w:t>
      </w:r>
      <w:r w:rsidR="007275A7" w:rsidRPr="008817B7">
        <w:t>From landfill audits, w</w:t>
      </w:r>
      <w:r w:rsidRPr="008817B7">
        <w:t xml:space="preserve">e can </w:t>
      </w:r>
      <w:r w:rsidR="007275A7" w:rsidRPr="008817B7">
        <w:t xml:space="preserve">collect </w:t>
      </w:r>
      <w:r w:rsidRPr="008817B7">
        <w:t>data on household waste going into landfills</w:t>
      </w:r>
      <w:r w:rsidR="007275A7" w:rsidRPr="008817B7">
        <w:t>. O</w:t>
      </w:r>
      <w:r w:rsidRPr="008817B7">
        <w:t>ver time</w:t>
      </w:r>
      <w:r w:rsidR="000B7A52" w:rsidRPr="008817B7">
        <w:t>, we should</w:t>
      </w:r>
      <w:r w:rsidRPr="008817B7">
        <w:t xml:space="preserve"> be able to supplement this with data </w:t>
      </w:r>
      <w:r w:rsidR="000B7A52" w:rsidRPr="008817B7">
        <w:t>from</w:t>
      </w:r>
      <w:r w:rsidRPr="008817B7">
        <w:t xml:space="preserve"> the licensing and tracing systems</w:t>
      </w:r>
      <w:r w:rsidR="001F0267" w:rsidRPr="008817B7">
        <w:t xml:space="preserve"> included in the proposals for new waste legislation</w:t>
      </w:r>
      <w:r w:rsidR="000B7A52" w:rsidRPr="008817B7">
        <w:t xml:space="preserve">, and </w:t>
      </w:r>
      <w:r w:rsidRPr="008817B7">
        <w:t xml:space="preserve">data on </w:t>
      </w:r>
      <w:r w:rsidR="000B7A52" w:rsidRPr="008817B7">
        <w:t>waste</w:t>
      </w:r>
      <w:r w:rsidRPr="008817B7">
        <w:t xml:space="preserve"> going through recycling systems.</w:t>
      </w:r>
    </w:p>
    <w:p w14:paraId="4B3A5C4E" w14:textId="2B20F9A2" w:rsidR="0009676E" w:rsidRPr="008817B7" w:rsidRDefault="0009676E" w:rsidP="00C31285">
      <w:pPr>
        <w:pStyle w:val="Heading4"/>
      </w:pPr>
      <w:r w:rsidRPr="008817B7">
        <w:t>Reduce the biogenic methane emissions from waste</w:t>
      </w:r>
      <w:r w:rsidR="00B6006C" w:rsidRPr="008817B7">
        <w:br/>
      </w:r>
      <w:r w:rsidRPr="008817B7">
        <w:t xml:space="preserve">by at least 30 </w:t>
      </w:r>
      <w:proofErr w:type="gramStart"/>
      <w:r w:rsidRPr="008817B7">
        <w:t>percent</w:t>
      </w:r>
      <w:proofErr w:type="gramEnd"/>
    </w:p>
    <w:p w14:paraId="2A0F7C46" w14:textId="1C2ED31F" w:rsidR="00F9397B" w:rsidRPr="008817B7" w:rsidRDefault="00F9397B" w:rsidP="00F9397B">
      <w:pPr>
        <w:pStyle w:val="BodyText"/>
      </w:pPr>
      <w:r w:rsidRPr="008817B7">
        <w:t>Th</w:t>
      </w:r>
      <w:r w:rsidR="004E20CC" w:rsidRPr="008817B7">
        <w:t xml:space="preserve">e third </w:t>
      </w:r>
      <w:r w:rsidRPr="008817B7">
        <w:t xml:space="preserve">target </w:t>
      </w:r>
      <w:r w:rsidR="004E20CC" w:rsidRPr="008817B7">
        <w:t xml:space="preserve">is </w:t>
      </w:r>
      <w:r w:rsidRPr="008817B7">
        <w:t xml:space="preserve">closely </w:t>
      </w:r>
      <w:r w:rsidR="004E20CC" w:rsidRPr="008817B7">
        <w:t xml:space="preserve">linked </w:t>
      </w:r>
      <w:r w:rsidRPr="008817B7">
        <w:t xml:space="preserve">to the </w:t>
      </w:r>
      <w:r w:rsidR="00936A11">
        <w:t>emissions reduction plan</w:t>
      </w:r>
      <w:r w:rsidRPr="008817B7">
        <w:t xml:space="preserve"> target of </w:t>
      </w:r>
      <w:r w:rsidR="004E20CC" w:rsidRPr="008817B7">
        <w:t>reducing</w:t>
      </w:r>
      <w:r w:rsidRPr="008817B7">
        <w:t xml:space="preserve"> all biogenic methane by </w:t>
      </w:r>
      <w:r w:rsidR="004E20CC" w:rsidRPr="008817B7">
        <w:t>40 per</w:t>
      </w:r>
      <w:r w:rsidR="005B0EF0" w:rsidRPr="008817B7">
        <w:t xml:space="preserve"> </w:t>
      </w:r>
      <w:r w:rsidR="004E20CC" w:rsidRPr="008817B7">
        <w:t xml:space="preserve">cent by </w:t>
      </w:r>
      <w:r w:rsidRPr="008817B7">
        <w:t>2035</w:t>
      </w:r>
      <w:r w:rsidR="004E20CC" w:rsidRPr="008817B7">
        <w:t xml:space="preserve"> (</w:t>
      </w:r>
      <w:r w:rsidR="004E5EE4" w:rsidRPr="008817B7">
        <w:t>Ministry for the Environment, 2022</w:t>
      </w:r>
      <w:r w:rsidR="000841DE" w:rsidRPr="008817B7">
        <w:t>a</w:t>
      </w:r>
      <w:r w:rsidR="006133EA" w:rsidRPr="008817B7">
        <w:t>)</w:t>
      </w:r>
      <w:r w:rsidRPr="008817B7">
        <w:t xml:space="preserve">. </w:t>
      </w:r>
      <w:r w:rsidR="005B0EF0" w:rsidRPr="008817B7">
        <w:t xml:space="preserve">Around 94 per cent of </w:t>
      </w:r>
      <w:r w:rsidRPr="008817B7">
        <w:t>waste emissions are biogenic methane, generated when organic material (</w:t>
      </w:r>
      <w:r w:rsidR="007368F9" w:rsidRPr="008817B7">
        <w:t xml:space="preserve">such as </w:t>
      </w:r>
      <w:r w:rsidRPr="008817B7">
        <w:t xml:space="preserve">food scraps, </w:t>
      </w:r>
      <w:r w:rsidRPr="008817B7">
        <w:lastRenderedPageBreak/>
        <w:t xml:space="preserve">plant matter, timber, </w:t>
      </w:r>
      <w:proofErr w:type="gramStart"/>
      <w:r w:rsidRPr="008817B7">
        <w:t>paper</w:t>
      </w:r>
      <w:proofErr w:type="gramEnd"/>
      <w:r w:rsidR="007368F9" w:rsidRPr="008817B7">
        <w:t xml:space="preserve"> and</w:t>
      </w:r>
      <w:r w:rsidRPr="008817B7">
        <w:t xml:space="preserve"> cardboard) starts to break down in a landfill. Some</w:t>
      </w:r>
      <w:r w:rsidR="007368F9" w:rsidRPr="008817B7">
        <w:t>, but not all,</w:t>
      </w:r>
      <w:r w:rsidRPr="008817B7">
        <w:t xml:space="preserve"> landfills have</w:t>
      </w:r>
      <w:r w:rsidR="00B6006C" w:rsidRPr="008817B7">
        <w:t> </w:t>
      </w:r>
      <w:r w:rsidRPr="008817B7">
        <w:t xml:space="preserve">systems to flare or capture the gas, </w:t>
      </w:r>
      <w:r w:rsidR="007368F9" w:rsidRPr="008817B7">
        <w:t>but they</w:t>
      </w:r>
      <w:r w:rsidRPr="008817B7">
        <w:t xml:space="preserve"> don’t capture all emissions.</w:t>
      </w:r>
    </w:p>
    <w:p w14:paraId="2F1F4706" w14:textId="40E324A3" w:rsidR="00F9397B" w:rsidRPr="008817B7" w:rsidRDefault="00F9397B" w:rsidP="00F9397B">
      <w:pPr>
        <w:pStyle w:val="BodyText"/>
      </w:pPr>
      <w:r w:rsidRPr="008817B7">
        <w:t xml:space="preserve">Reducing the emissions from waste in landfills will contribute significantly to Aotearoa New Zealand achieving the overall </w:t>
      </w:r>
      <w:r w:rsidR="004F6FBD">
        <w:t>emissions reduction plan</w:t>
      </w:r>
      <w:r w:rsidRPr="008817B7">
        <w:t xml:space="preserve"> target for biogenic methane.</w:t>
      </w:r>
    </w:p>
    <w:p w14:paraId="5DF4707E" w14:textId="2264E376" w:rsidR="00F9397B" w:rsidRPr="008817B7" w:rsidRDefault="00F9397B" w:rsidP="00F9397B">
      <w:pPr>
        <w:pStyle w:val="BodyText"/>
      </w:pPr>
      <w:r w:rsidRPr="008817B7">
        <w:t>Again, data is a challenge. The Ministry</w:t>
      </w:r>
      <w:r w:rsidR="007368F9" w:rsidRPr="008817B7">
        <w:t xml:space="preserve"> must work with </w:t>
      </w:r>
      <w:r w:rsidRPr="008817B7">
        <w:t xml:space="preserve">climate change agencies and the </w:t>
      </w:r>
      <w:r w:rsidR="007368F9" w:rsidRPr="008817B7">
        <w:t>waste</w:t>
      </w:r>
      <w:r w:rsidR="00822076" w:rsidRPr="008817B7">
        <w:t xml:space="preserve"> </w:t>
      </w:r>
      <w:r w:rsidR="007368F9" w:rsidRPr="008817B7">
        <w:t xml:space="preserve">management </w:t>
      </w:r>
      <w:r w:rsidRPr="008817B7">
        <w:t>sector to gather</w:t>
      </w:r>
      <w:r w:rsidR="007368F9" w:rsidRPr="008817B7">
        <w:t xml:space="preserve"> more and better</w:t>
      </w:r>
      <w:r w:rsidR="00223063">
        <w:t>-</w:t>
      </w:r>
      <w:r w:rsidR="007368F9" w:rsidRPr="008817B7">
        <w:t>quality data</w:t>
      </w:r>
      <w:r w:rsidRPr="008817B7">
        <w:t>.</w:t>
      </w:r>
    </w:p>
    <w:p w14:paraId="00B3BFF4" w14:textId="2CFC345C" w:rsidR="006E4A3A" w:rsidRPr="008817B7" w:rsidRDefault="006E4A3A" w:rsidP="006E4A3A">
      <w:pPr>
        <w:pStyle w:val="BodyText"/>
      </w:pPr>
    </w:p>
    <w:p w14:paraId="1F1E7742" w14:textId="2D1E354C" w:rsidR="00C8003D" w:rsidRPr="008817B7" w:rsidRDefault="00C8003D" w:rsidP="006A2B4B">
      <w:pPr>
        <w:pStyle w:val="BodyText"/>
        <w:spacing w:before="0" w:after="0"/>
      </w:pPr>
      <w:r w:rsidRPr="008817B7">
        <w:br w:type="page"/>
      </w:r>
    </w:p>
    <w:p w14:paraId="4BA3ABB9" w14:textId="46CB5CF9" w:rsidR="00F9397B" w:rsidRDefault="00A0004D" w:rsidP="00ED5E2A">
      <w:pPr>
        <w:pStyle w:val="Heading1"/>
        <w:spacing w:after="480"/>
      </w:pPr>
      <w:bookmarkStart w:id="27" w:name="_Toc130895780"/>
      <w:r w:rsidRPr="008817B7">
        <w:lastRenderedPageBreak/>
        <w:t xml:space="preserve">Getting the building blocks in place </w:t>
      </w:r>
      <w:r w:rsidR="00AF1799" w:rsidRPr="008817B7">
        <w:t>to enable</w:t>
      </w:r>
      <w:r w:rsidRPr="008817B7">
        <w:t xml:space="preserve"> </w:t>
      </w:r>
      <w:proofErr w:type="gramStart"/>
      <w:r w:rsidRPr="008817B7">
        <w:t>change</w:t>
      </w:r>
      <w:bookmarkEnd w:id="27"/>
      <w:proofErr w:type="gramEnd"/>
    </w:p>
    <w:p w14:paraId="0011FFEA" w14:textId="05C93DAE" w:rsidR="00635599" w:rsidRPr="009941E9" w:rsidRDefault="00635599" w:rsidP="0026240F">
      <w:pPr>
        <w:pStyle w:val="Heading2"/>
      </w:pPr>
      <w:bookmarkStart w:id="28" w:name="_Toc130895781"/>
      <w:r>
        <w:rPr>
          <w:noProof/>
          <w:color w:val="1B556B" w:themeColor="text2"/>
        </w:rPr>
        <w:drawing>
          <wp:anchor distT="0" distB="0" distL="114300" distR="114300" simplePos="0" relativeHeight="251662345" behindDoc="1" locked="0" layoutInCell="1" allowOverlap="1" wp14:anchorId="27AB979D" wp14:editId="70D3F1A1">
            <wp:simplePos x="0" y="0"/>
            <wp:positionH relativeFrom="margin">
              <wp:posOffset>48895</wp:posOffset>
            </wp:positionH>
            <wp:positionV relativeFrom="paragraph">
              <wp:posOffset>257387</wp:posOffset>
            </wp:positionV>
            <wp:extent cx="361315" cy="260350"/>
            <wp:effectExtent l="0" t="0" r="635" b="6350"/>
            <wp:wrapThrough wrapText="bothSides">
              <wp:wrapPolygon edited="0">
                <wp:start x="0" y="0"/>
                <wp:lineTo x="0" y="20546"/>
                <wp:lineTo x="20499" y="20546"/>
                <wp:lineTo x="20499" y="0"/>
                <wp:lineTo x="0" y="0"/>
              </wp:wrapPolygon>
            </wp:wrapThrough>
            <wp:docPr id="17" name="Picture 1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315" cy="26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1E9">
        <w:t xml:space="preserve">Goal </w:t>
      </w:r>
      <w:r w:rsidR="0026240F">
        <w:t>1</w:t>
      </w:r>
      <w:r w:rsidRPr="009941E9">
        <w:t xml:space="preserve">: </w:t>
      </w:r>
      <w:r w:rsidR="0026240F">
        <w:t>Systems</w:t>
      </w:r>
      <w:bookmarkEnd w:id="28"/>
    </w:p>
    <w:p w14:paraId="2577CD76" w14:textId="62A6AD9F" w:rsidR="00635599" w:rsidRPr="00CB13A5" w:rsidRDefault="0026240F" w:rsidP="00CB13A5">
      <w:pPr>
        <w:pStyle w:val="BodyText"/>
        <w:ind w:left="794"/>
        <w:rPr>
          <w:color w:val="1C556C" w:themeColor="accent1"/>
          <w:sz w:val="28"/>
          <w:szCs w:val="28"/>
        </w:rPr>
      </w:pPr>
      <w:r>
        <w:rPr>
          <w:color w:val="1C556C" w:themeColor="accent1"/>
          <w:sz w:val="28"/>
          <w:szCs w:val="28"/>
        </w:rPr>
        <w:t>Strategic planning, regula</w:t>
      </w:r>
      <w:r w:rsidR="00390C38">
        <w:rPr>
          <w:color w:val="1C556C" w:themeColor="accent1"/>
          <w:sz w:val="28"/>
          <w:szCs w:val="28"/>
        </w:rPr>
        <w:t xml:space="preserve">tory, investment and engagement systems are in place and operating to drive and support </w:t>
      </w:r>
      <w:proofErr w:type="gramStart"/>
      <w:r w:rsidR="00390C38">
        <w:rPr>
          <w:color w:val="1C556C" w:themeColor="accent1"/>
          <w:sz w:val="28"/>
          <w:szCs w:val="28"/>
        </w:rPr>
        <w:t>change</w:t>
      </w:r>
      <w:proofErr w:type="gramEnd"/>
    </w:p>
    <w:p w14:paraId="484A9F5B" w14:textId="25576985" w:rsidR="00F9397B" w:rsidRPr="008817B7" w:rsidRDefault="00F9397B" w:rsidP="005A6097">
      <w:pPr>
        <w:pStyle w:val="Heading3"/>
      </w:pPr>
      <w:r w:rsidRPr="008817B7">
        <w:t>Priorities</w:t>
      </w:r>
    </w:p>
    <w:p w14:paraId="18F12C3D" w14:textId="77777777" w:rsidR="001A055F" w:rsidRDefault="001A055F" w:rsidP="001A055F">
      <w:pPr>
        <w:pStyle w:val="BodyText"/>
      </w:pPr>
      <w:r>
        <w:rPr>
          <w:rStyle w:val="Strong"/>
        </w:rPr>
        <w:t>Goal 1</w:t>
      </w:r>
      <w:r>
        <w:t xml:space="preserve"> is about getting organised. It involves new or improved systems for regulation, investment, planning and reporting, data collection, and more. This effort will set us up to work together in new ways and clarify what we can each be doing.</w:t>
      </w:r>
    </w:p>
    <w:p w14:paraId="71D05028" w14:textId="39F0A39A" w:rsidR="00F9397B" w:rsidRPr="008817B7" w:rsidRDefault="00F9397B" w:rsidP="00F9397B">
      <w:pPr>
        <w:pStyle w:val="BodyText"/>
      </w:pPr>
      <w:r w:rsidRPr="008817B7">
        <w:t xml:space="preserve">To achieve </w:t>
      </w:r>
      <w:r w:rsidR="00840CDA" w:rsidRPr="008817B7">
        <w:t xml:space="preserve">Goal 1 </w:t>
      </w:r>
      <w:r w:rsidRPr="008817B7">
        <w:t xml:space="preserve">by 2030, </w:t>
      </w:r>
      <w:r w:rsidR="00635211" w:rsidRPr="008817B7">
        <w:t xml:space="preserve">we must </w:t>
      </w:r>
      <w:r w:rsidR="00BC4C83" w:rsidRPr="008817B7">
        <w:t xml:space="preserve">focus on the </w:t>
      </w:r>
      <w:r w:rsidR="003B433D" w:rsidRPr="008817B7">
        <w:t xml:space="preserve">following </w:t>
      </w:r>
      <w:r w:rsidR="00BC4C83" w:rsidRPr="008817B7">
        <w:t>priorities</w:t>
      </w:r>
      <w:r w:rsidR="001C6B0B" w:rsidRPr="008817B7">
        <w:t>.</w:t>
      </w:r>
    </w:p>
    <w:tbl>
      <w:tblPr>
        <w:tblStyle w:val="BlueBox"/>
        <w:tblW w:w="0" w:type="auto"/>
        <w:tblBorders>
          <w:insideH w:val="single" w:sz="24" w:space="0" w:color="FFFFFF" w:themeColor="background1"/>
          <w:insideV w:val="single" w:sz="24" w:space="0" w:color="FFFFFF" w:themeColor="background1"/>
        </w:tblBorders>
        <w:shd w:val="clear" w:color="auto" w:fill="D2DDE1" w:themeFill="background2"/>
        <w:tblLook w:val="0680" w:firstRow="0" w:lastRow="0" w:firstColumn="1" w:lastColumn="0" w:noHBand="1" w:noVBand="1"/>
      </w:tblPr>
      <w:tblGrid>
        <w:gridCol w:w="679"/>
        <w:gridCol w:w="7826"/>
      </w:tblGrid>
      <w:tr w:rsidR="005E2F46" w:rsidRPr="008817B7" w14:paraId="52CCBE76" w14:textId="77777777" w:rsidTr="00DB283E">
        <w:tc>
          <w:tcPr>
            <w:tcW w:w="709" w:type="dxa"/>
            <w:shd w:val="clear" w:color="auto" w:fill="D2DDE1" w:themeFill="background2"/>
          </w:tcPr>
          <w:p w14:paraId="5F9FF029" w14:textId="77777777" w:rsidR="00F9397B" w:rsidRPr="008817B7" w:rsidRDefault="00F9397B" w:rsidP="00DB283E">
            <w:pPr>
              <w:pStyle w:val="TableText"/>
              <w:spacing w:before="120"/>
              <w:rPr>
                <w:color w:val="1B556B" w:themeColor="text2"/>
                <w:sz w:val="22"/>
              </w:rPr>
            </w:pPr>
            <w:r w:rsidRPr="008817B7">
              <w:rPr>
                <w:color w:val="1B556B" w:themeColor="text2"/>
                <w:sz w:val="22"/>
              </w:rPr>
              <w:t>1.1</w:t>
            </w:r>
          </w:p>
        </w:tc>
        <w:tc>
          <w:tcPr>
            <w:tcW w:w="8788" w:type="dxa"/>
            <w:shd w:val="clear" w:color="auto" w:fill="D2DDE1" w:themeFill="background2"/>
          </w:tcPr>
          <w:p w14:paraId="15CD48D0" w14:textId="46B0E21D" w:rsidR="00F9397B" w:rsidRPr="008817B7" w:rsidRDefault="00AC4083" w:rsidP="00DB283E">
            <w:pPr>
              <w:pStyle w:val="TableText"/>
              <w:spacing w:before="120"/>
              <w:rPr>
                <w:color w:val="1B556B" w:themeColor="text2"/>
                <w:sz w:val="22"/>
              </w:rPr>
            </w:pPr>
            <w:r w:rsidRPr="008817B7">
              <w:rPr>
                <w:color w:val="1B556B" w:themeColor="text2"/>
                <w:sz w:val="22"/>
              </w:rPr>
              <w:t>Pass and implement n</w:t>
            </w:r>
            <w:r w:rsidR="00F9397B" w:rsidRPr="008817B7">
              <w:rPr>
                <w:color w:val="1B556B" w:themeColor="text2"/>
                <w:sz w:val="22"/>
              </w:rPr>
              <w:t>ew legislation to:</w:t>
            </w:r>
          </w:p>
          <w:p w14:paraId="7F6F06F6" w14:textId="678FFE9A" w:rsidR="00F9397B" w:rsidRPr="008817B7" w:rsidRDefault="00673106" w:rsidP="00F9397B">
            <w:pPr>
              <w:pStyle w:val="TableBullet"/>
              <w:tabs>
                <w:tab w:val="left" w:pos="397"/>
              </w:tabs>
              <w:rPr>
                <w:color w:val="1B556B" w:themeColor="text2"/>
                <w:sz w:val="22"/>
                <w:szCs w:val="22"/>
              </w:rPr>
            </w:pPr>
            <w:r w:rsidRPr="008817B7">
              <w:rPr>
                <w:color w:val="1B556B" w:themeColor="text2"/>
                <w:sz w:val="22"/>
                <w:szCs w:val="22"/>
              </w:rPr>
              <w:t xml:space="preserve">require long-term </w:t>
            </w:r>
            <w:r w:rsidR="00F9397B" w:rsidRPr="008817B7">
              <w:rPr>
                <w:color w:val="1B556B" w:themeColor="text2"/>
                <w:sz w:val="22"/>
                <w:szCs w:val="22"/>
              </w:rPr>
              <w:t xml:space="preserve">strategic planning and </w:t>
            </w:r>
            <w:proofErr w:type="gramStart"/>
            <w:r w:rsidR="00F9397B" w:rsidRPr="008817B7">
              <w:rPr>
                <w:color w:val="1B556B" w:themeColor="text2"/>
                <w:sz w:val="22"/>
                <w:szCs w:val="22"/>
              </w:rPr>
              <w:t>reporting</w:t>
            </w:r>
            <w:proofErr w:type="gramEnd"/>
            <w:r w:rsidR="00BE66A9" w:rsidRPr="008817B7">
              <w:rPr>
                <w:color w:val="1B556B" w:themeColor="text2"/>
                <w:sz w:val="22"/>
                <w:szCs w:val="22"/>
              </w:rPr>
              <w:t xml:space="preserve"> </w:t>
            </w:r>
          </w:p>
          <w:p w14:paraId="616AFC6F" w14:textId="333EF21A" w:rsidR="00F9397B" w:rsidRPr="008817B7" w:rsidRDefault="00F9397B" w:rsidP="00F9397B">
            <w:pPr>
              <w:pStyle w:val="TableBullet"/>
              <w:tabs>
                <w:tab w:val="left" w:pos="397"/>
              </w:tabs>
              <w:rPr>
                <w:color w:val="1B556B" w:themeColor="text2"/>
                <w:sz w:val="22"/>
                <w:szCs w:val="22"/>
              </w:rPr>
            </w:pPr>
            <w:r w:rsidRPr="008817B7">
              <w:rPr>
                <w:color w:val="1B556B" w:themeColor="text2"/>
                <w:sz w:val="22"/>
                <w:szCs w:val="22"/>
              </w:rPr>
              <w:t xml:space="preserve">enable a pipeline of regulatory changes to manage products and materials circulating in the economy and reduce the amount of waste </w:t>
            </w:r>
            <w:r w:rsidR="00AC4083" w:rsidRPr="008817B7">
              <w:rPr>
                <w:color w:val="1B556B" w:themeColor="text2"/>
                <w:sz w:val="22"/>
                <w:szCs w:val="22"/>
              </w:rPr>
              <w:t xml:space="preserve">that is recycled or sent for </w:t>
            </w:r>
            <w:r w:rsidRPr="008817B7">
              <w:rPr>
                <w:color w:val="1B556B" w:themeColor="text2"/>
                <w:sz w:val="22"/>
                <w:szCs w:val="22"/>
              </w:rPr>
              <w:t xml:space="preserve">final </w:t>
            </w:r>
            <w:proofErr w:type="gramStart"/>
            <w:r w:rsidRPr="008817B7">
              <w:rPr>
                <w:color w:val="1B556B" w:themeColor="text2"/>
                <w:sz w:val="22"/>
                <w:szCs w:val="22"/>
              </w:rPr>
              <w:t>disposal</w:t>
            </w:r>
            <w:proofErr w:type="gramEnd"/>
          </w:p>
          <w:p w14:paraId="60630BE8" w14:textId="5E791EFD" w:rsidR="00F9397B" w:rsidRPr="008817B7" w:rsidRDefault="00F9397B" w:rsidP="00DB283E">
            <w:pPr>
              <w:pStyle w:val="TableBullet"/>
              <w:tabs>
                <w:tab w:val="left" w:pos="397"/>
              </w:tabs>
              <w:spacing w:after="120"/>
              <w:rPr>
                <w:color w:val="1B556B" w:themeColor="text2"/>
                <w:sz w:val="22"/>
                <w:szCs w:val="22"/>
              </w:rPr>
            </w:pPr>
            <w:r w:rsidRPr="008817B7">
              <w:rPr>
                <w:color w:val="1B556B" w:themeColor="text2"/>
                <w:sz w:val="22"/>
                <w:szCs w:val="22"/>
              </w:rPr>
              <w:t>create a comprehensive regulatory regime for all waste management activity (ie,</w:t>
            </w:r>
            <w:r w:rsidR="00431FD6" w:rsidRPr="008817B7">
              <w:rPr>
                <w:color w:val="1B556B" w:themeColor="text2"/>
                <w:sz w:val="22"/>
                <w:szCs w:val="22"/>
              </w:rPr>
              <w:t> </w:t>
            </w:r>
            <w:r w:rsidRPr="008817B7">
              <w:rPr>
                <w:color w:val="1B556B" w:themeColor="text2"/>
                <w:sz w:val="22"/>
                <w:szCs w:val="22"/>
              </w:rPr>
              <w:t>recycling and final disposal)</w:t>
            </w:r>
            <w:r w:rsidR="00F83691" w:rsidRPr="008817B7">
              <w:rPr>
                <w:color w:val="1B556B" w:themeColor="text2"/>
                <w:sz w:val="22"/>
                <w:szCs w:val="22"/>
              </w:rPr>
              <w:t>.</w:t>
            </w:r>
          </w:p>
        </w:tc>
      </w:tr>
      <w:tr w:rsidR="005E2F46" w:rsidRPr="008817B7" w14:paraId="7F20EF6F" w14:textId="77777777" w:rsidTr="00DB283E">
        <w:tc>
          <w:tcPr>
            <w:tcW w:w="709" w:type="dxa"/>
            <w:shd w:val="clear" w:color="auto" w:fill="D2DDE1" w:themeFill="background2"/>
          </w:tcPr>
          <w:p w14:paraId="13B3A663" w14:textId="77777777" w:rsidR="00F9397B" w:rsidRPr="008817B7" w:rsidRDefault="00F9397B" w:rsidP="00DB283E">
            <w:pPr>
              <w:pStyle w:val="TableText"/>
              <w:spacing w:before="120"/>
              <w:rPr>
                <w:color w:val="1B556B" w:themeColor="text2"/>
                <w:sz w:val="22"/>
              </w:rPr>
            </w:pPr>
            <w:r w:rsidRPr="008817B7">
              <w:rPr>
                <w:color w:val="1B556B" w:themeColor="text2"/>
                <w:sz w:val="22"/>
              </w:rPr>
              <w:t>1.2</w:t>
            </w:r>
          </w:p>
        </w:tc>
        <w:tc>
          <w:tcPr>
            <w:tcW w:w="8788" w:type="dxa"/>
            <w:shd w:val="clear" w:color="auto" w:fill="D2DDE1" w:themeFill="background2"/>
          </w:tcPr>
          <w:p w14:paraId="6E02DE8E" w14:textId="01F7D12F" w:rsidR="00F9397B" w:rsidRPr="008817B7" w:rsidRDefault="00635211" w:rsidP="00DB283E">
            <w:pPr>
              <w:pStyle w:val="TableText"/>
              <w:spacing w:before="120" w:after="120"/>
              <w:rPr>
                <w:color w:val="1B556B" w:themeColor="text2"/>
                <w:sz w:val="22"/>
              </w:rPr>
            </w:pPr>
            <w:r w:rsidRPr="008817B7">
              <w:rPr>
                <w:color w:val="1B556B" w:themeColor="text2"/>
                <w:sz w:val="22"/>
              </w:rPr>
              <w:t>Set up s</w:t>
            </w:r>
            <w:r w:rsidR="00F9397B" w:rsidRPr="008817B7">
              <w:rPr>
                <w:color w:val="1B556B" w:themeColor="text2"/>
                <w:sz w:val="22"/>
              </w:rPr>
              <w:t>trategic planning and reporting system</w:t>
            </w:r>
            <w:r w:rsidR="00D701C4" w:rsidRPr="008817B7">
              <w:rPr>
                <w:color w:val="1B556B" w:themeColor="text2"/>
                <w:sz w:val="22"/>
              </w:rPr>
              <w:t>s</w:t>
            </w:r>
            <w:r w:rsidR="00F9397B" w:rsidRPr="008817B7">
              <w:rPr>
                <w:color w:val="1B556B" w:themeColor="text2"/>
                <w:sz w:val="22"/>
              </w:rPr>
              <w:t xml:space="preserve"> </w:t>
            </w:r>
            <w:r w:rsidRPr="008817B7">
              <w:rPr>
                <w:color w:val="1B556B" w:themeColor="text2"/>
                <w:sz w:val="22"/>
              </w:rPr>
              <w:t>that</w:t>
            </w:r>
            <w:r w:rsidR="00F9397B" w:rsidRPr="008817B7">
              <w:rPr>
                <w:color w:val="1B556B" w:themeColor="text2"/>
                <w:sz w:val="22"/>
              </w:rPr>
              <w:t xml:space="preserve"> provide</w:t>
            </w:r>
            <w:r w:rsidRPr="008817B7">
              <w:rPr>
                <w:color w:val="1B556B" w:themeColor="text2"/>
                <w:sz w:val="22"/>
              </w:rPr>
              <w:t xml:space="preserve"> everyone with</w:t>
            </w:r>
            <w:r w:rsidR="00F9397B" w:rsidRPr="008817B7">
              <w:rPr>
                <w:color w:val="1B556B" w:themeColor="text2"/>
                <w:sz w:val="22"/>
              </w:rPr>
              <w:t xml:space="preserve"> clear</w:t>
            </w:r>
            <w:r w:rsidR="00B034D0" w:rsidRPr="008817B7">
              <w:rPr>
                <w:color w:val="1B556B" w:themeColor="text2"/>
                <w:sz w:val="22"/>
              </w:rPr>
              <w:t> </w:t>
            </w:r>
            <w:r w:rsidR="00F9397B" w:rsidRPr="008817B7">
              <w:rPr>
                <w:color w:val="1B556B" w:themeColor="text2"/>
                <w:sz w:val="22"/>
              </w:rPr>
              <w:t>direction</w:t>
            </w:r>
            <w:r w:rsidRPr="008817B7">
              <w:rPr>
                <w:color w:val="1B556B" w:themeColor="text2"/>
                <w:sz w:val="22"/>
              </w:rPr>
              <w:t>.</w:t>
            </w:r>
          </w:p>
        </w:tc>
      </w:tr>
      <w:tr w:rsidR="005E2F46" w:rsidRPr="008817B7" w14:paraId="37EDDEC5" w14:textId="77777777" w:rsidTr="00DB283E">
        <w:tc>
          <w:tcPr>
            <w:tcW w:w="709" w:type="dxa"/>
            <w:shd w:val="clear" w:color="auto" w:fill="D2DDE1" w:themeFill="background2"/>
          </w:tcPr>
          <w:p w14:paraId="2D8E6D49" w14:textId="77777777" w:rsidR="00F9397B" w:rsidRPr="008817B7" w:rsidRDefault="00F9397B" w:rsidP="00DB283E">
            <w:pPr>
              <w:pStyle w:val="TableText"/>
              <w:spacing w:before="120"/>
              <w:rPr>
                <w:color w:val="1B556B" w:themeColor="text2"/>
                <w:sz w:val="22"/>
              </w:rPr>
            </w:pPr>
            <w:r w:rsidRPr="008817B7">
              <w:rPr>
                <w:color w:val="1B556B" w:themeColor="text2"/>
                <w:sz w:val="22"/>
              </w:rPr>
              <w:t>1.3</w:t>
            </w:r>
          </w:p>
        </w:tc>
        <w:tc>
          <w:tcPr>
            <w:tcW w:w="8788" w:type="dxa"/>
            <w:shd w:val="clear" w:color="auto" w:fill="D2DDE1" w:themeFill="background2"/>
          </w:tcPr>
          <w:p w14:paraId="4C035C04" w14:textId="4AEB18F6" w:rsidR="00F9397B" w:rsidRPr="008817B7" w:rsidRDefault="00635211" w:rsidP="00DB283E">
            <w:pPr>
              <w:pStyle w:val="TableText"/>
              <w:spacing w:before="120" w:after="120"/>
              <w:rPr>
                <w:color w:val="1B556B" w:themeColor="text2"/>
                <w:sz w:val="22"/>
              </w:rPr>
            </w:pPr>
            <w:r w:rsidRPr="008817B7">
              <w:rPr>
                <w:color w:val="1B556B" w:themeColor="text2"/>
                <w:sz w:val="22"/>
              </w:rPr>
              <w:t>Set up d</w:t>
            </w:r>
            <w:r w:rsidR="00F9397B" w:rsidRPr="008817B7">
              <w:rPr>
                <w:color w:val="1B556B" w:themeColor="text2"/>
                <w:sz w:val="22"/>
              </w:rPr>
              <w:t>ata</w:t>
            </w:r>
            <w:r w:rsidR="00F45AD8" w:rsidRPr="008817B7">
              <w:rPr>
                <w:color w:val="1B556B" w:themeColor="text2"/>
                <w:sz w:val="22"/>
              </w:rPr>
              <w:t xml:space="preserve"> </w:t>
            </w:r>
            <w:r w:rsidR="00F9397B" w:rsidRPr="008817B7">
              <w:rPr>
                <w:color w:val="1B556B" w:themeColor="text2"/>
                <w:sz w:val="22"/>
              </w:rPr>
              <w:t xml:space="preserve">collection systems </w:t>
            </w:r>
            <w:r w:rsidRPr="008817B7">
              <w:rPr>
                <w:color w:val="1B556B" w:themeColor="text2"/>
                <w:sz w:val="22"/>
              </w:rPr>
              <w:t xml:space="preserve">that provide </w:t>
            </w:r>
            <w:r w:rsidR="00F9397B" w:rsidRPr="008817B7">
              <w:rPr>
                <w:color w:val="1B556B" w:themeColor="text2"/>
                <w:sz w:val="22"/>
              </w:rPr>
              <w:t>good quality information</w:t>
            </w:r>
            <w:r w:rsidRPr="008817B7">
              <w:rPr>
                <w:color w:val="1B556B" w:themeColor="text2"/>
                <w:sz w:val="22"/>
              </w:rPr>
              <w:t>,</w:t>
            </w:r>
            <w:r w:rsidR="00F9397B" w:rsidRPr="008817B7">
              <w:rPr>
                <w:color w:val="1B556B" w:themeColor="text2"/>
                <w:sz w:val="22"/>
              </w:rPr>
              <w:t xml:space="preserve"> to help </w:t>
            </w:r>
            <w:r w:rsidRPr="008817B7">
              <w:rPr>
                <w:color w:val="1B556B" w:themeColor="text2"/>
                <w:sz w:val="22"/>
              </w:rPr>
              <w:t xml:space="preserve">us </w:t>
            </w:r>
            <w:r w:rsidR="00F9397B" w:rsidRPr="008817B7">
              <w:rPr>
                <w:color w:val="1B556B" w:themeColor="text2"/>
                <w:sz w:val="22"/>
              </w:rPr>
              <w:t xml:space="preserve">assess progress and </w:t>
            </w:r>
            <w:r w:rsidRPr="008817B7">
              <w:rPr>
                <w:color w:val="1B556B" w:themeColor="text2"/>
                <w:sz w:val="22"/>
              </w:rPr>
              <w:t xml:space="preserve">agree </w:t>
            </w:r>
            <w:r w:rsidR="00F9397B" w:rsidRPr="008817B7">
              <w:rPr>
                <w:color w:val="1B556B" w:themeColor="text2"/>
                <w:sz w:val="22"/>
              </w:rPr>
              <w:t>priorities</w:t>
            </w:r>
            <w:r w:rsidRPr="008817B7">
              <w:rPr>
                <w:color w:val="1B556B" w:themeColor="text2"/>
                <w:sz w:val="22"/>
              </w:rPr>
              <w:t>.</w:t>
            </w:r>
          </w:p>
        </w:tc>
      </w:tr>
      <w:tr w:rsidR="005E2F46" w:rsidRPr="008817B7" w14:paraId="3BFFFEA5" w14:textId="77777777" w:rsidTr="00DB283E">
        <w:tc>
          <w:tcPr>
            <w:tcW w:w="709" w:type="dxa"/>
            <w:shd w:val="clear" w:color="auto" w:fill="D2DDE1" w:themeFill="background2"/>
          </w:tcPr>
          <w:p w14:paraId="3B87F2D3" w14:textId="77777777" w:rsidR="00F9397B" w:rsidRPr="008817B7" w:rsidRDefault="00F9397B" w:rsidP="00DB283E">
            <w:pPr>
              <w:pStyle w:val="TableText"/>
              <w:spacing w:before="120"/>
              <w:rPr>
                <w:color w:val="1B556B" w:themeColor="text2"/>
                <w:sz w:val="22"/>
              </w:rPr>
            </w:pPr>
            <w:r w:rsidRPr="008817B7">
              <w:rPr>
                <w:color w:val="1B556B" w:themeColor="text2"/>
                <w:sz w:val="22"/>
              </w:rPr>
              <w:t>1.4</w:t>
            </w:r>
          </w:p>
        </w:tc>
        <w:tc>
          <w:tcPr>
            <w:tcW w:w="8788" w:type="dxa"/>
            <w:shd w:val="clear" w:color="auto" w:fill="D2DDE1" w:themeFill="background2"/>
          </w:tcPr>
          <w:p w14:paraId="697B5886" w14:textId="51E3150E" w:rsidR="00F9397B" w:rsidRPr="008817B7" w:rsidRDefault="00635211" w:rsidP="00DB283E">
            <w:pPr>
              <w:pStyle w:val="TableText"/>
              <w:spacing w:before="120" w:after="120"/>
              <w:rPr>
                <w:color w:val="1B556B" w:themeColor="text2"/>
                <w:sz w:val="22"/>
              </w:rPr>
            </w:pPr>
            <w:r w:rsidRPr="008817B7">
              <w:rPr>
                <w:color w:val="1B556B" w:themeColor="text2"/>
                <w:sz w:val="22"/>
              </w:rPr>
              <w:t>Set up f</w:t>
            </w:r>
            <w:r w:rsidR="00F9397B" w:rsidRPr="008817B7">
              <w:rPr>
                <w:color w:val="1B556B" w:themeColor="text2"/>
                <w:sz w:val="22"/>
              </w:rPr>
              <w:t xml:space="preserve">unding and investment systems </w:t>
            </w:r>
            <w:r w:rsidRPr="008817B7">
              <w:rPr>
                <w:color w:val="1B556B" w:themeColor="text2"/>
                <w:sz w:val="22"/>
              </w:rPr>
              <w:t xml:space="preserve">that will </w:t>
            </w:r>
            <w:r w:rsidR="00F9397B" w:rsidRPr="008817B7">
              <w:rPr>
                <w:color w:val="1B556B" w:themeColor="text2"/>
                <w:sz w:val="22"/>
              </w:rPr>
              <w:t>support</w:t>
            </w:r>
            <w:r w:rsidRPr="008817B7">
              <w:rPr>
                <w:color w:val="1B556B" w:themeColor="text2"/>
                <w:sz w:val="22"/>
              </w:rPr>
              <w:t xml:space="preserve"> this strategy’s</w:t>
            </w:r>
            <w:r w:rsidR="00F9397B" w:rsidRPr="008817B7">
              <w:rPr>
                <w:color w:val="1B556B" w:themeColor="text2"/>
                <w:sz w:val="22"/>
              </w:rPr>
              <w:t xml:space="preserve"> goals and</w:t>
            </w:r>
            <w:r w:rsidR="00B034D0" w:rsidRPr="008817B7">
              <w:rPr>
                <w:color w:val="1B556B" w:themeColor="text2"/>
                <w:sz w:val="22"/>
              </w:rPr>
              <w:t> </w:t>
            </w:r>
            <w:r w:rsidR="00F9397B" w:rsidRPr="008817B7">
              <w:rPr>
                <w:color w:val="1B556B" w:themeColor="text2"/>
                <w:sz w:val="22"/>
              </w:rPr>
              <w:t>priorities</w:t>
            </w:r>
            <w:r w:rsidRPr="008817B7">
              <w:rPr>
                <w:color w:val="1B556B" w:themeColor="text2"/>
                <w:sz w:val="22"/>
              </w:rPr>
              <w:t>.</w:t>
            </w:r>
          </w:p>
        </w:tc>
      </w:tr>
      <w:tr w:rsidR="005E2F46" w:rsidRPr="008817B7" w14:paraId="4FE0857D" w14:textId="77777777" w:rsidTr="00DB283E">
        <w:tc>
          <w:tcPr>
            <w:tcW w:w="709" w:type="dxa"/>
            <w:shd w:val="clear" w:color="auto" w:fill="D2DDE1" w:themeFill="background2"/>
          </w:tcPr>
          <w:p w14:paraId="66D8E458" w14:textId="77777777" w:rsidR="00F9397B" w:rsidRPr="008817B7" w:rsidRDefault="00F9397B" w:rsidP="00DB283E">
            <w:pPr>
              <w:pStyle w:val="TableText"/>
              <w:spacing w:before="120"/>
              <w:rPr>
                <w:color w:val="1B556B" w:themeColor="text2"/>
                <w:sz w:val="22"/>
              </w:rPr>
            </w:pPr>
            <w:r w:rsidRPr="008817B7">
              <w:rPr>
                <w:color w:val="1B556B" w:themeColor="text2"/>
                <w:sz w:val="22"/>
              </w:rPr>
              <w:t>1.5</w:t>
            </w:r>
          </w:p>
        </w:tc>
        <w:tc>
          <w:tcPr>
            <w:tcW w:w="8788" w:type="dxa"/>
            <w:shd w:val="clear" w:color="auto" w:fill="D2DDE1" w:themeFill="background2"/>
          </w:tcPr>
          <w:p w14:paraId="29BCED18" w14:textId="2C8438F9" w:rsidR="00F9397B" w:rsidRPr="008817B7" w:rsidRDefault="00635211" w:rsidP="00DB283E">
            <w:pPr>
              <w:pStyle w:val="TableText"/>
              <w:spacing w:before="120" w:after="120"/>
              <w:rPr>
                <w:color w:val="1B556B" w:themeColor="text2"/>
                <w:sz w:val="22"/>
              </w:rPr>
            </w:pPr>
            <w:r w:rsidRPr="008817B7">
              <w:rPr>
                <w:color w:val="1B556B" w:themeColor="text2"/>
                <w:sz w:val="22"/>
              </w:rPr>
              <w:t xml:space="preserve">Establish partnerships and </w:t>
            </w:r>
            <w:r w:rsidR="00F9397B" w:rsidRPr="008817B7">
              <w:rPr>
                <w:color w:val="1B556B" w:themeColor="text2"/>
                <w:sz w:val="22"/>
              </w:rPr>
              <w:t>collaboration relationships</w:t>
            </w:r>
            <w:r w:rsidR="00AA57BD" w:rsidRPr="008817B7">
              <w:rPr>
                <w:color w:val="1B556B" w:themeColor="text2"/>
                <w:sz w:val="22"/>
              </w:rPr>
              <w:t xml:space="preserve"> </w:t>
            </w:r>
            <w:r w:rsidRPr="008817B7">
              <w:rPr>
                <w:color w:val="1B556B" w:themeColor="text2"/>
                <w:sz w:val="22"/>
              </w:rPr>
              <w:t>that will</w:t>
            </w:r>
            <w:r w:rsidR="00F9397B" w:rsidRPr="008817B7">
              <w:rPr>
                <w:color w:val="1B556B" w:themeColor="text2"/>
                <w:sz w:val="22"/>
              </w:rPr>
              <w:t xml:space="preserve"> enabl</w:t>
            </w:r>
            <w:r w:rsidRPr="008817B7">
              <w:rPr>
                <w:color w:val="1B556B" w:themeColor="text2"/>
                <w:sz w:val="22"/>
              </w:rPr>
              <w:t xml:space="preserve">e us to pool our </w:t>
            </w:r>
            <w:r w:rsidR="00F9397B" w:rsidRPr="008817B7">
              <w:rPr>
                <w:color w:val="1B556B" w:themeColor="text2"/>
                <w:sz w:val="22"/>
              </w:rPr>
              <w:t>resources and coordinat</w:t>
            </w:r>
            <w:r w:rsidRPr="008817B7">
              <w:rPr>
                <w:color w:val="1B556B" w:themeColor="text2"/>
                <w:sz w:val="22"/>
              </w:rPr>
              <w:t>e our activities.</w:t>
            </w:r>
          </w:p>
        </w:tc>
      </w:tr>
    </w:tbl>
    <w:p w14:paraId="024F4CF9" w14:textId="3034BA12" w:rsidR="00F9397B" w:rsidRPr="008817B7" w:rsidRDefault="00747BEA" w:rsidP="00D33555">
      <w:pPr>
        <w:pStyle w:val="BodyText"/>
        <w:spacing w:before="240"/>
      </w:pPr>
      <w:r w:rsidRPr="008817B7">
        <w:t xml:space="preserve">Central government needs to lead most of this </w:t>
      </w:r>
      <w:r w:rsidR="00F9397B" w:rsidRPr="008817B7">
        <w:t>work</w:t>
      </w:r>
      <w:r w:rsidRPr="008817B7">
        <w:t>,</w:t>
      </w:r>
      <w:r w:rsidR="00F9397B" w:rsidRPr="008817B7">
        <w:t xml:space="preserve"> </w:t>
      </w:r>
      <w:r w:rsidR="004166D1">
        <w:t>because</w:t>
      </w:r>
      <w:r w:rsidR="004166D1" w:rsidRPr="008817B7">
        <w:t xml:space="preserve"> </w:t>
      </w:r>
      <w:r w:rsidR="00F9397B" w:rsidRPr="008817B7">
        <w:t>it is about creating national planning, regulat</w:t>
      </w:r>
      <w:r w:rsidRPr="008817B7">
        <w:t>ory</w:t>
      </w:r>
      <w:r w:rsidR="00F9397B" w:rsidRPr="008817B7">
        <w:t xml:space="preserve"> and </w:t>
      </w:r>
      <w:r w:rsidRPr="008817B7">
        <w:t>investment systems</w:t>
      </w:r>
      <w:r w:rsidR="00F9397B" w:rsidRPr="008817B7">
        <w:t xml:space="preserve">. </w:t>
      </w:r>
      <w:r w:rsidRPr="008817B7">
        <w:t xml:space="preserve">However, </w:t>
      </w:r>
      <w:r w:rsidR="00ED4D88" w:rsidRPr="008817B7">
        <w:t>local government</w:t>
      </w:r>
      <w:r w:rsidR="00F45AD8" w:rsidRPr="008817B7">
        <w:t xml:space="preserve">, the waste management sector, and other private sector organisations </w:t>
      </w:r>
      <w:r w:rsidR="00C3374C" w:rsidRPr="008817B7">
        <w:t>must be</w:t>
      </w:r>
      <w:r w:rsidR="00F9397B" w:rsidRPr="008817B7">
        <w:t xml:space="preserve"> closely involved </w:t>
      </w:r>
      <w:r w:rsidR="00C3374C" w:rsidRPr="008817B7">
        <w:t xml:space="preserve">in putting </w:t>
      </w:r>
      <w:r w:rsidR="00F9397B" w:rsidRPr="008817B7">
        <w:t xml:space="preserve">these systems in place, to ensure they are practical and effective for </w:t>
      </w:r>
      <w:r w:rsidR="00C3374C" w:rsidRPr="008817B7">
        <w:t>everyone</w:t>
      </w:r>
      <w:r w:rsidR="00F9397B" w:rsidRPr="008817B7">
        <w:t xml:space="preserve"> who need</w:t>
      </w:r>
      <w:r w:rsidR="00C3374C" w:rsidRPr="008817B7">
        <w:t>s</w:t>
      </w:r>
      <w:r w:rsidR="00F9397B" w:rsidRPr="008817B7">
        <w:t xml:space="preserve"> to </w:t>
      </w:r>
      <w:r w:rsidR="004C41B1" w:rsidRPr="008817B7">
        <w:t xml:space="preserve">work with them </w:t>
      </w:r>
      <w:r w:rsidR="00F9397B" w:rsidRPr="008817B7">
        <w:t>in the years ahead.</w:t>
      </w:r>
    </w:p>
    <w:p w14:paraId="3748A28E" w14:textId="6B68E48F" w:rsidR="00F9397B" w:rsidRPr="008817B7" w:rsidRDefault="009B4D5D" w:rsidP="00C31285">
      <w:pPr>
        <w:pStyle w:val="Heading4"/>
      </w:pPr>
      <w:r w:rsidRPr="008817B7">
        <w:lastRenderedPageBreak/>
        <w:t xml:space="preserve">Priority 1.1: </w:t>
      </w:r>
      <w:r w:rsidR="00F9397B" w:rsidRPr="008817B7">
        <w:t>New waste legislation</w:t>
      </w:r>
    </w:p>
    <w:p w14:paraId="789100F8" w14:textId="3A3FA59F" w:rsidR="00F9397B" w:rsidRPr="008817B7" w:rsidRDefault="00E704E7" w:rsidP="00ED5E2A">
      <w:pPr>
        <w:pStyle w:val="BodyText"/>
        <w:keepNext/>
      </w:pPr>
      <w:r w:rsidRPr="008817B7">
        <w:t>N</w:t>
      </w:r>
      <w:r w:rsidR="00F9397B" w:rsidRPr="008817B7">
        <w:t xml:space="preserve">ew waste legislation is critical. It will create the legal frameworks, powers and obligations needed to drive change. The intention is for it to be in force </w:t>
      </w:r>
      <w:r w:rsidR="00A0146A">
        <w:t>in</w:t>
      </w:r>
      <w:r w:rsidR="00A0146A" w:rsidRPr="008817B7">
        <w:t xml:space="preserve"> </w:t>
      </w:r>
      <w:r w:rsidR="00F9397B" w:rsidRPr="008817B7">
        <w:t>2025</w:t>
      </w:r>
      <w:r w:rsidR="00F7508D">
        <w:t>.</w:t>
      </w:r>
    </w:p>
    <w:p w14:paraId="0D462701" w14:textId="103DD535" w:rsidR="00F9397B" w:rsidRPr="008817B7" w:rsidRDefault="00F9397B" w:rsidP="00ED5E2A">
      <w:pPr>
        <w:pStyle w:val="BodyText"/>
      </w:pPr>
      <w:r w:rsidRPr="008817B7">
        <w:t xml:space="preserve">Some of the </w:t>
      </w:r>
      <w:r w:rsidR="00786A66" w:rsidRPr="008817B7">
        <w:t xml:space="preserve">legislative </w:t>
      </w:r>
      <w:r w:rsidRPr="008817B7">
        <w:t xml:space="preserve">changes will come into effect immediately, </w:t>
      </w:r>
      <w:r w:rsidR="00786A66" w:rsidRPr="008817B7">
        <w:t xml:space="preserve">while </w:t>
      </w:r>
      <w:r w:rsidRPr="008817B7">
        <w:t xml:space="preserve">others will be phased in over time. For example, regulation of waste management activity is likely to be phased in between 2025 and 2030. </w:t>
      </w:r>
      <w:r w:rsidR="00563C51" w:rsidRPr="008817B7">
        <w:t>T</w:t>
      </w:r>
      <w:r w:rsidRPr="008817B7">
        <w:t>he new law will create powers or regulatory systems to support an ongoing pipeline of more detailed regulation</w:t>
      </w:r>
      <w:r w:rsidR="00563C51" w:rsidRPr="008817B7">
        <w:t>s</w:t>
      </w:r>
      <w:r w:rsidRPr="008817B7">
        <w:t xml:space="preserve">, </w:t>
      </w:r>
      <w:r w:rsidR="00563C51" w:rsidRPr="008817B7">
        <w:t xml:space="preserve">such as phasing </w:t>
      </w:r>
      <w:r w:rsidRPr="008817B7">
        <w:t xml:space="preserve">out problematic materials </w:t>
      </w:r>
      <w:r w:rsidR="00563C51" w:rsidRPr="008817B7">
        <w:t xml:space="preserve">and </w:t>
      </w:r>
      <w:r w:rsidRPr="008817B7">
        <w:t>introduc</w:t>
      </w:r>
      <w:r w:rsidR="00563C51" w:rsidRPr="008817B7">
        <w:t>ing</w:t>
      </w:r>
      <w:r w:rsidRPr="008817B7">
        <w:t xml:space="preserve"> more regulated product stewardship schemes.</w:t>
      </w:r>
      <w:r w:rsidR="005F36C0">
        <w:rPr>
          <w:rStyle w:val="FootnoteReference"/>
        </w:rPr>
        <w:footnoteReference w:id="3"/>
      </w:r>
    </w:p>
    <w:p w14:paraId="57531C84" w14:textId="62BF37B3" w:rsidR="00F9397B" w:rsidRPr="008817B7" w:rsidRDefault="005B38A0" w:rsidP="00ED5E2A">
      <w:pPr>
        <w:pStyle w:val="Heading4"/>
      </w:pPr>
      <w:r w:rsidRPr="008817B7">
        <w:t xml:space="preserve">Priority 1.2: </w:t>
      </w:r>
      <w:r w:rsidR="00F9397B" w:rsidRPr="008817B7">
        <w:t>Strategic planning and reporting system</w:t>
      </w:r>
      <w:r w:rsidR="00536E79" w:rsidRPr="008817B7">
        <w:t>s</w:t>
      </w:r>
    </w:p>
    <w:p w14:paraId="2A79D4E9" w14:textId="1B8BEFC9" w:rsidR="00F9397B" w:rsidRPr="008817B7" w:rsidRDefault="00F9397B" w:rsidP="00ED5E2A">
      <w:pPr>
        <w:pStyle w:val="BodyText"/>
      </w:pPr>
      <w:r>
        <w:t>The propos</w:t>
      </w:r>
      <w:r w:rsidR="005B38A0">
        <w:t xml:space="preserve">ed </w:t>
      </w:r>
      <w:r>
        <w:t xml:space="preserve">legislation will embed a system of strategic planning and reporting on waste for central and local government. Precise timing is still to be determined, but the </w:t>
      </w:r>
      <w:r w:rsidR="00EC47F8">
        <w:t xml:space="preserve">central government </w:t>
      </w:r>
      <w:r>
        <w:t xml:space="preserve">cycle would look something like </w:t>
      </w:r>
      <w:r w:rsidR="00811329">
        <w:t xml:space="preserve">the </w:t>
      </w:r>
      <w:r w:rsidR="00613767">
        <w:t xml:space="preserve">outline given in figure </w:t>
      </w:r>
      <w:r w:rsidR="000A0948">
        <w:t>5</w:t>
      </w:r>
      <w:r w:rsidR="00811329">
        <w:t>.</w:t>
      </w:r>
      <w:r w:rsidR="00A0082D">
        <w:t xml:space="preserve"> Local government planning cycles</w:t>
      </w:r>
      <w:r w:rsidR="0025255F">
        <w:t>,</w:t>
      </w:r>
      <w:r w:rsidR="00A0082D">
        <w:t xml:space="preserve"> including development of waste management and minimisation plans</w:t>
      </w:r>
      <w:r w:rsidR="0025255F">
        <w:t>,</w:t>
      </w:r>
      <w:r w:rsidR="00A0082D">
        <w:t xml:space="preserve"> will also draw on and input into this cycle (</w:t>
      </w:r>
      <w:r w:rsidR="004B6BC0">
        <w:t>noting</w:t>
      </w:r>
      <w:r w:rsidR="00A0082D">
        <w:t xml:space="preserve"> different councils are at different stages in their own planning cycles).</w:t>
      </w:r>
    </w:p>
    <w:p w14:paraId="1EE9CA22" w14:textId="70F986EB" w:rsidR="00F9397B" w:rsidRPr="008817B7" w:rsidRDefault="00F9397B" w:rsidP="00B034D0">
      <w:pPr>
        <w:pStyle w:val="Figureheading"/>
        <w:spacing w:after="60"/>
      </w:pPr>
      <w:bookmarkStart w:id="29" w:name="_Toc130292996"/>
      <w:r w:rsidRPr="008817B7">
        <w:t>Indicative view of strategic planning cycle</w:t>
      </w:r>
      <w:bookmarkEnd w:id="29"/>
    </w:p>
    <w:p w14:paraId="6AABE85A" w14:textId="59F71C85" w:rsidR="00E27834" w:rsidRPr="00E27834" w:rsidRDefault="000343D5" w:rsidP="0089753B">
      <w:pPr>
        <w:pStyle w:val="BodyText"/>
        <w:jc w:val="center"/>
      </w:pPr>
      <w:r w:rsidRPr="000343D5">
        <w:rPr>
          <w:noProof/>
        </w:rPr>
        <w:drawing>
          <wp:inline distT="0" distB="0" distL="0" distR="0" wp14:anchorId="780E0E3A" wp14:editId="0E8CA631">
            <wp:extent cx="4454236" cy="4454236"/>
            <wp:effectExtent l="0" t="0" r="3810" b="3810"/>
            <wp:docPr id="1" name="Picture 1" descr="A picture containing text,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ompact disk&#10;&#10;Description automatically generated"/>
                    <pic:cNvPicPr/>
                  </pic:nvPicPr>
                  <pic:blipFill>
                    <a:blip r:embed="rId35"/>
                    <a:stretch>
                      <a:fillRect/>
                    </a:stretch>
                  </pic:blipFill>
                  <pic:spPr>
                    <a:xfrm>
                      <a:off x="0" y="0"/>
                      <a:ext cx="4458537" cy="4458537"/>
                    </a:xfrm>
                    <a:prstGeom prst="rect">
                      <a:avLst/>
                    </a:prstGeom>
                  </pic:spPr>
                </pic:pic>
              </a:graphicData>
            </a:graphic>
          </wp:inline>
        </w:drawing>
      </w:r>
    </w:p>
    <w:p w14:paraId="09FC4BE1" w14:textId="5E6570E3" w:rsidR="00F9397B" w:rsidRPr="008817B7" w:rsidRDefault="00F9397B" w:rsidP="00F77B83">
      <w:pPr>
        <w:pStyle w:val="BodyText"/>
      </w:pPr>
    </w:p>
    <w:p w14:paraId="6C21EA7B" w14:textId="538B408D" w:rsidR="00F9397B" w:rsidRPr="008817B7" w:rsidRDefault="0059719C" w:rsidP="00B034D0">
      <w:pPr>
        <w:pStyle w:val="Heading4"/>
      </w:pPr>
      <w:r w:rsidRPr="008817B7">
        <w:lastRenderedPageBreak/>
        <w:t>Priority 1.3: Data</w:t>
      </w:r>
      <w:r w:rsidR="00B125C4" w:rsidRPr="008817B7">
        <w:t xml:space="preserve"> </w:t>
      </w:r>
      <w:r w:rsidRPr="008817B7">
        <w:t>collection systems</w:t>
      </w:r>
    </w:p>
    <w:p w14:paraId="6C2D620C" w14:textId="3F9CFA0E" w:rsidR="00F9397B" w:rsidRPr="008817B7" w:rsidRDefault="00F9397B" w:rsidP="00F77B83">
      <w:pPr>
        <w:pStyle w:val="BodyText"/>
        <w:keepNext/>
      </w:pPr>
      <w:r w:rsidRPr="008817B7">
        <w:t>Better data</w:t>
      </w:r>
      <w:r w:rsidRPr="008817B7">
        <w:rPr>
          <w:b/>
          <w:bCs/>
        </w:rPr>
        <w:t xml:space="preserve"> </w:t>
      </w:r>
      <w:r w:rsidRPr="008817B7">
        <w:t>is vital for good long-term planning and reporting. Steps to build a strong platform of data on material flows and waste management include:</w:t>
      </w:r>
    </w:p>
    <w:p w14:paraId="24175FD2" w14:textId="0201C7BC" w:rsidR="00F9397B" w:rsidRPr="008817B7" w:rsidRDefault="007D0085" w:rsidP="00F77B83">
      <w:pPr>
        <w:pStyle w:val="Bullet"/>
        <w:keepNext/>
      </w:pPr>
      <w:r w:rsidRPr="008817B7">
        <w:t>d</w:t>
      </w:r>
      <w:r w:rsidR="007135FF" w:rsidRPr="008817B7">
        <w:t>efin</w:t>
      </w:r>
      <w:r w:rsidR="009221CF" w:rsidRPr="008817B7">
        <w:t>ing</w:t>
      </w:r>
      <w:r w:rsidR="007135FF" w:rsidRPr="008817B7">
        <w:t xml:space="preserve"> and agree</w:t>
      </w:r>
      <w:r w:rsidR="009221CF" w:rsidRPr="008817B7">
        <w:t>ing</w:t>
      </w:r>
      <w:r w:rsidR="007135FF" w:rsidRPr="008817B7">
        <w:t xml:space="preserve"> </w:t>
      </w:r>
      <w:r w:rsidR="00F9397B" w:rsidRPr="008817B7">
        <w:t>the data</w:t>
      </w:r>
      <w:r w:rsidR="00F903B1" w:rsidRPr="008817B7">
        <w:t xml:space="preserve"> </w:t>
      </w:r>
      <w:r w:rsidR="00F9397B" w:rsidRPr="008817B7">
        <w:t xml:space="preserve">sets </w:t>
      </w:r>
      <w:r w:rsidR="007135FF" w:rsidRPr="008817B7">
        <w:t xml:space="preserve">the Ministry </w:t>
      </w:r>
      <w:r w:rsidR="00F9397B" w:rsidRPr="008817B7">
        <w:t xml:space="preserve">and others want to </w:t>
      </w:r>
      <w:proofErr w:type="gramStart"/>
      <w:r w:rsidR="00CA5FE2" w:rsidRPr="008817B7">
        <w:t>use</w:t>
      </w:r>
      <w:proofErr w:type="gramEnd"/>
    </w:p>
    <w:p w14:paraId="2FC3BFB3" w14:textId="3EC3A8A9" w:rsidR="00F9397B" w:rsidRPr="008817B7" w:rsidRDefault="00775F04" w:rsidP="00F9397B">
      <w:pPr>
        <w:pStyle w:val="Bullet"/>
        <w:tabs>
          <w:tab w:val="num" w:pos="397"/>
        </w:tabs>
        <w:spacing w:line="280" w:lineRule="exact"/>
      </w:pPr>
      <w:r w:rsidRPr="008817B7">
        <w:t>e</w:t>
      </w:r>
      <w:r w:rsidR="00CA5FE2" w:rsidRPr="008817B7">
        <w:t>xpand</w:t>
      </w:r>
      <w:r w:rsidR="009221CF" w:rsidRPr="008817B7">
        <w:t>ing</w:t>
      </w:r>
      <w:r w:rsidR="00CA5FE2" w:rsidRPr="008817B7">
        <w:t xml:space="preserve"> our data </w:t>
      </w:r>
      <w:r w:rsidR="00F9397B" w:rsidRPr="008817B7">
        <w:t xml:space="preserve">sources and methods of </w:t>
      </w:r>
      <w:r w:rsidR="00CA5FE2" w:rsidRPr="008817B7">
        <w:t>collecting</w:t>
      </w:r>
      <w:r w:rsidR="00F9397B" w:rsidRPr="008817B7">
        <w:t xml:space="preserve"> data</w:t>
      </w:r>
      <w:r w:rsidR="00CA5FE2" w:rsidRPr="008817B7">
        <w:t>. F</w:t>
      </w:r>
      <w:r w:rsidR="00F9397B" w:rsidRPr="008817B7">
        <w:t>or example</w:t>
      </w:r>
      <w:r w:rsidR="00CA5FE2" w:rsidRPr="008817B7">
        <w:t>,</w:t>
      </w:r>
      <w:r w:rsidR="00F9397B" w:rsidRPr="008817B7">
        <w:t xml:space="preserve"> draw on </w:t>
      </w:r>
      <w:r w:rsidR="002C29CD" w:rsidRPr="008817B7">
        <w:t xml:space="preserve">mandatory data </w:t>
      </w:r>
      <w:r w:rsidR="00DC5A7C" w:rsidRPr="008817B7">
        <w:t xml:space="preserve">reporting, </w:t>
      </w:r>
      <w:r w:rsidR="00F9397B" w:rsidRPr="008817B7">
        <w:t>information</w:t>
      </w:r>
      <w:r w:rsidR="002C29CD" w:rsidRPr="008817B7">
        <w:t xml:space="preserve"> </w:t>
      </w:r>
      <w:r w:rsidR="00F9397B" w:rsidRPr="008817B7">
        <w:t xml:space="preserve">collected </w:t>
      </w:r>
      <w:r w:rsidR="00CA5FE2" w:rsidRPr="008817B7">
        <w:t xml:space="preserve">by </w:t>
      </w:r>
      <w:r w:rsidR="00F9397B" w:rsidRPr="008817B7">
        <w:t>audit</w:t>
      </w:r>
      <w:r w:rsidR="00BA7DFC" w:rsidRPr="008817B7">
        <w:t>s</w:t>
      </w:r>
      <w:r w:rsidR="00C41B99">
        <w:t xml:space="preserve"> (where possible)</w:t>
      </w:r>
      <w:r w:rsidR="00F9397B" w:rsidRPr="008817B7">
        <w:t>, the proposed licensing and tracking systems, citizen science</w:t>
      </w:r>
      <w:r w:rsidR="00BA7DFC" w:rsidRPr="008817B7">
        <w:t xml:space="preserve"> projects</w:t>
      </w:r>
      <w:r w:rsidR="00F9397B" w:rsidRPr="008817B7">
        <w:t xml:space="preserve"> and lifecycle </w:t>
      </w:r>
      <w:proofErr w:type="gramStart"/>
      <w:r w:rsidR="00F9397B" w:rsidRPr="008817B7">
        <w:t>assessments</w:t>
      </w:r>
      <w:proofErr w:type="gramEnd"/>
    </w:p>
    <w:p w14:paraId="039E09A7" w14:textId="33B0E2D6" w:rsidR="00F9397B" w:rsidRPr="008817B7" w:rsidRDefault="00775F04" w:rsidP="00F9397B">
      <w:pPr>
        <w:pStyle w:val="Bullet"/>
        <w:tabs>
          <w:tab w:val="num" w:pos="397"/>
        </w:tabs>
        <w:spacing w:line="280" w:lineRule="exact"/>
      </w:pPr>
      <w:r w:rsidRPr="008817B7">
        <w:t>e</w:t>
      </w:r>
      <w:r w:rsidR="004B48D5" w:rsidRPr="008817B7">
        <w:t>stablish</w:t>
      </w:r>
      <w:r w:rsidR="009221CF" w:rsidRPr="008817B7">
        <w:t>ing</w:t>
      </w:r>
      <w:r w:rsidR="004B48D5" w:rsidRPr="008817B7">
        <w:t xml:space="preserve"> d</w:t>
      </w:r>
      <w:r w:rsidR="00F9397B" w:rsidRPr="008817B7">
        <w:t>ata management protocols that enable aggregate data to be shared</w:t>
      </w:r>
      <w:r w:rsidR="004B48D5" w:rsidRPr="008817B7">
        <w:t>,</w:t>
      </w:r>
      <w:r w:rsidR="00F9397B" w:rsidRPr="008817B7">
        <w:t xml:space="preserve"> while commercial confidentiality of specific information</w:t>
      </w:r>
      <w:r w:rsidR="004B48D5" w:rsidRPr="008817B7">
        <w:t xml:space="preserve"> is </w:t>
      </w:r>
      <w:proofErr w:type="gramStart"/>
      <w:r w:rsidR="004B48D5" w:rsidRPr="008817B7">
        <w:t>protected</w:t>
      </w:r>
      <w:proofErr w:type="gramEnd"/>
    </w:p>
    <w:p w14:paraId="60E4F40D" w14:textId="6A153E9F" w:rsidR="00F9397B" w:rsidRPr="008817B7" w:rsidRDefault="00775F04" w:rsidP="00F9397B">
      <w:pPr>
        <w:pStyle w:val="Bullet"/>
        <w:tabs>
          <w:tab w:val="num" w:pos="397"/>
        </w:tabs>
        <w:spacing w:line="280" w:lineRule="exact"/>
      </w:pPr>
      <w:r w:rsidRPr="008817B7">
        <w:t>c</w:t>
      </w:r>
      <w:r w:rsidR="004B48D5" w:rsidRPr="008817B7">
        <w:t>reat</w:t>
      </w:r>
      <w:r w:rsidR="009221CF" w:rsidRPr="008817B7">
        <w:t>ing</w:t>
      </w:r>
      <w:r w:rsidR="004B48D5" w:rsidRPr="008817B7">
        <w:t xml:space="preserve"> o</w:t>
      </w:r>
      <w:r w:rsidR="00F9397B" w:rsidRPr="008817B7">
        <w:t>nline</w:t>
      </w:r>
      <w:r w:rsidR="001C165C" w:rsidRPr="008817B7">
        <w:t>,</w:t>
      </w:r>
      <w:r w:rsidR="00F9397B" w:rsidRPr="008817B7">
        <w:t xml:space="preserve"> public dashboards </w:t>
      </w:r>
      <w:r w:rsidR="001C165C" w:rsidRPr="008817B7">
        <w:t>of</w:t>
      </w:r>
      <w:r w:rsidR="00376129" w:rsidRPr="008817B7">
        <w:t xml:space="preserve"> data</w:t>
      </w:r>
      <w:r w:rsidR="001C165C" w:rsidRPr="008817B7">
        <w:t xml:space="preserve">, </w:t>
      </w:r>
      <w:r w:rsidR="00D957C2" w:rsidRPr="008817B7">
        <w:t>for easy access and use by all those with an</w:t>
      </w:r>
      <w:r w:rsidR="00F77B83" w:rsidRPr="008817B7">
        <w:t> </w:t>
      </w:r>
      <w:r w:rsidR="00D957C2" w:rsidRPr="008817B7">
        <w:t>interest.</w:t>
      </w:r>
    </w:p>
    <w:p w14:paraId="4A739341" w14:textId="21F70383" w:rsidR="00F9397B" w:rsidRPr="008817B7" w:rsidRDefault="00CC2C92" w:rsidP="00C31285">
      <w:pPr>
        <w:pStyle w:val="Heading4"/>
      </w:pPr>
      <w:r w:rsidRPr="008817B7">
        <w:t>Priority 1.4: Funding and investment systems</w:t>
      </w:r>
    </w:p>
    <w:p w14:paraId="4EE4FA1B" w14:textId="2583EB90" w:rsidR="00F9397B" w:rsidRPr="008817B7" w:rsidRDefault="00F9397B" w:rsidP="00F77B83">
      <w:pPr>
        <w:pStyle w:val="BodyText"/>
      </w:pPr>
      <w:r w:rsidRPr="008817B7">
        <w:t xml:space="preserve">The waste disposal levy will generate significant funds </w:t>
      </w:r>
      <w:r w:rsidR="00A175D3" w:rsidRPr="008817B7">
        <w:t xml:space="preserve">to help achieve this </w:t>
      </w:r>
      <w:r w:rsidRPr="008817B7">
        <w:t xml:space="preserve">strategy. Other public funding is also made available </w:t>
      </w:r>
      <w:r w:rsidR="00874051" w:rsidRPr="008817B7">
        <w:t xml:space="preserve">for waste minimisation initiatives </w:t>
      </w:r>
      <w:r w:rsidRPr="008817B7">
        <w:t xml:space="preserve">from time to time. </w:t>
      </w:r>
      <w:r w:rsidR="00A77EDB" w:rsidRPr="008817B7">
        <w:t xml:space="preserve">Much of our work on establishing </w:t>
      </w:r>
      <w:r w:rsidR="00706C46" w:rsidRPr="008817B7">
        <w:t>good underlying systems relates to ensuring we can effectively manage this funding and investment.</w:t>
      </w:r>
    </w:p>
    <w:p w14:paraId="415BC150" w14:textId="2532E11A" w:rsidR="00F9397B" w:rsidRPr="008817B7" w:rsidRDefault="00F9397B" w:rsidP="00F77B83">
      <w:pPr>
        <w:pStyle w:val="BodyText"/>
      </w:pPr>
      <w:r w:rsidRPr="008817B7">
        <w:t>The Ministry has already redesigned the processes</w:t>
      </w:r>
      <w:r w:rsidR="000C780C" w:rsidRPr="008817B7">
        <w:t xml:space="preserve"> </w:t>
      </w:r>
      <w:r w:rsidRPr="008817B7">
        <w:t xml:space="preserve">for its </w:t>
      </w:r>
      <w:r w:rsidR="004C4370" w:rsidRPr="008817B7">
        <w:t xml:space="preserve">increased </w:t>
      </w:r>
      <w:r w:rsidRPr="008817B7">
        <w:t xml:space="preserve">investment activity </w:t>
      </w:r>
      <w:r w:rsidR="00F21FE7" w:rsidRPr="008817B7">
        <w:t>using</w:t>
      </w:r>
      <w:r w:rsidR="004C4370" w:rsidRPr="008817B7">
        <w:t xml:space="preserve"> </w:t>
      </w:r>
      <w:r w:rsidRPr="008817B7">
        <w:t xml:space="preserve">the Waste Minimisation Fund, Plastics Innovation Fund and </w:t>
      </w:r>
      <w:r w:rsidR="004C4370" w:rsidRPr="008817B7">
        <w:t xml:space="preserve">COVID-19 </w:t>
      </w:r>
      <w:r w:rsidRPr="008817B7">
        <w:t>recovery funding. The</w:t>
      </w:r>
      <w:r w:rsidR="00C54803">
        <w:t> </w:t>
      </w:r>
      <w:r w:rsidRPr="008817B7">
        <w:t xml:space="preserve">next step </w:t>
      </w:r>
      <w:r w:rsidR="004C4370" w:rsidRPr="008817B7">
        <w:t>is</w:t>
      </w:r>
      <w:r w:rsidRPr="008817B7">
        <w:t xml:space="preserve"> to align the central government investment framework to this </w:t>
      </w:r>
      <w:r w:rsidR="004C4370" w:rsidRPr="008817B7">
        <w:t>strategy</w:t>
      </w:r>
      <w:r w:rsidRPr="008817B7">
        <w:t xml:space="preserve">, the AIP </w:t>
      </w:r>
      <w:r w:rsidR="00915AAC" w:rsidRPr="008817B7">
        <w:t xml:space="preserve">– </w:t>
      </w:r>
      <w:r w:rsidRPr="008817B7">
        <w:t xml:space="preserve">once it </w:t>
      </w:r>
      <w:r w:rsidR="00915AAC" w:rsidRPr="008817B7">
        <w:t>is</w:t>
      </w:r>
      <w:r w:rsidRPr="008817B7">
        <w:t xml:space="preserve"> developed</w:t>
      </w:r>
      <w:r w:rsidR="00915AAC" w:rsidRPr="008817B7">
        <w:t xml:space="preserve"> –</w:t>
      </w:r>
      <w:r w:rsidRPr="008817B7">
        <w:t xml:space="preserve"> and any changes resulting from the new </w:t>
      </w:r>
      <w:r w:rsidR="00915AAC" w:rsidRPr="008817B7">
        <w:t xml:space="preserve">waste </w:t>
      </w:r>
      <w:r w:rsidRPr="008817B7">
        <w:t>legislation.</w:t>
      </w:r>
    </w:p>
    <w:p w14:paraId="7813FC4A" w14:textId="6D529480" w:rsidR="00F9397B" w:rsidRPr="008817B7" w:rsidRDefault="00F9397B" w:rsidP="00F77B83">
      <w:pPr>
        <w:pStyle w:val="BodyText"/>
      </w:pPr>
      <w:r w:rsidRPr="008817B7">
        <w:t>Other priorities include:</w:t>
      </w:r>
    </w:p>
    <w:p w14:paraId="31C2A81B" w14:textId="44AA6827" w:rsidR="00F9397B" w:rsidRPr="008817B7" w:rsidRDefault="00B03842" w:rsidP="00F77B83">
      <w:pPr>
        <w:pStyle w:val="Bullet"/>
      </w:pPr>
      <w:r w:rsidRPr="008817B7">
        <w:t>i</w:t>
      </w:r>
      <w:r w:rsidR="00F9397B" w:rsidRPr="008817B7">
        <w:t>mproving access to funding for Māori</w:t>
      </w:r>
    </w:p>
    <w:p w14:paraId="13B7EC27" w14:textId="421FD878" w:rsidR="00F9397B" w:rsidRPr="008817B7" w:rsidRDefault="00F34FF3" w:rsidP="00F77B83">
      <w:pPr>
        <w:pStyle w:val="Bullet"/>
      </w:pPr>
      <w:r w:rsidRPr="008817B7">
        <w:t>attracting more</w:t>
      </w:r>
      <w:r w:rsidR="00F9397B" w:rsidRPr="008817B7">
        <w:t xml:space="preserve"> investment partners and sources of capital, including other central </w:t>
      </w:r>
      <w:r w:rsidR="00C23B6C" w:rsidRPr="008817B7">
        <w:t xml:space="preserve">and local </w:t>
      </w:r>
      <w:r w:rsidR="00F9397B" w:rsidRPr="008817B7">
        <w:t xml:space="preserve">government </w:t>
      </w:r>
      <w:r w:rsidR="00C23B6C" w:rsidRPr="008817B7">
        <w:t xml:space="preserve">agencies, the private </w:t>
      </w:r>
      <w:r w:rsidR="00F9397B" w:rsidRPr="008817B7">
        <w:t>sector</w:t>
      </w:r>
      <w:r w:rsidR="00C23B6C" w:rsidRPr="008817B7">
        <w:t xml:space="preserve"> and</w:t>
      </w:r>
      <w:r w:rsidR="00F9397B" w:rsidRPr="008817B7">
        <w:t xml:space="preserve"> iwi.</w:t>
      </w:r>
    </w:p>
    <w:p w14:paraId="11EB4D91" w14:textId="0BEC17EA" w:rsidR="00F9397B" w:rsidRPr="008817B7" w:rsidRDefault="00C23B6C" w:rsidP="00F77B83">
      <w:pPr>
        <w:pStyle w:val="BodyText"/>
      </w:pPr>
      <w:r w:rsidRPr="008817B7">
        <w:t>C</w:t>
      </w:r>
      <w:r w:rsidR="00F9397B" w:rsidRPr="008817B7">
        <w:t xml:space="preserve">ouncils will </w:t>
      </w:r>
      <w:r w:rsidRPr="008817B7">
        <w:t xml:space="preserve">also </w:t>
      </w:r>
      <w:r w:rsidR="00F9397B" w:rsidRPr="008817B7">
        <w:t xml:space="preserve">need to consider how </w:t>
      </w:r>
      <w:r w:rsidRPr="008817B7">
        <w:t>to use</w:t>
      </w:r>
      <w:r w:rsidR="002E61B5" w:rsidRPr="008817B7">
        <w:t xml:space="preserve"> funding they receive from</w:t>
      </w:r>
      <w:r w:rsidR="00F9397B" w:rsidRPr="008817B7">
        <w:t xml:space="preserve"> the waste</w:t>
      </w:r>
      <w:r w:rsidR="000A22DF" w:rsidRPr="008817B7">
        <w:t xml:space="preserve"> </w:t>
      </w:r>
      <w:r w:rsidR="002E61B5" w:rsidRPr="008817B7">
        <w:t>disposal</w:t>
      </w:r>
      <w:r w:rsidR="00F9397B" w:rsidRPr="008817B7">
        <w:t xml:space="preserve"> levy</w:t>
      </w:r>
      <w:r w:rsidR="00623682">
        <w:t xml:space="preserve"> </w:t>
      </w:r>
      <w:r w:rsidR="00623682" w:rsidRPr="006F2903">
        <w:rPr>
          <w:rStyle w:val="Strong"/>
          <w:b w:val="0"/>
          <w:bCs w:val="0"/>
        </w:rPr>
        <w:t>in line with the overall strategic framework</w:t>
      </w:r>
      <w:r w:rsidR="002E61B5" w:rsidRPr="008817B7">
        <w:t xml:space="preserve">. </w:t>
      </w:r>
      <w:r w:rsidR="00F9397B" w:rsidRPr="008817B7">
        <w:t xml:space="preserve">The AIP process and </w:t>
      </w:r>
      <w:r w:rsidR="00B21153" w:rsidRPr="008817B7">
        <w:t>other</w:t>
      </w:r>
      <w:r w:rsidR="00F9397B" w:rsidRPr="008817B7">
        <w:t xml:space="preserve"> engagement systems</w:t>
      </w:r>
      <w:r w:rsidR="00B21153" w:rsidRPr="008817B7">
        <w:t xml:space="preserve"> being developed </w:t>
      </w:r>
      <w:r w:rsidR="00F9397B" w:rsidRPr="008817B7">
        <w:t xml:space="preserve">are designed to </w:t>
      </w:r>
      <w:r w:rsidR="000C3E3C" w:rsidRPr="008817B7">
        <w:t>give councils</w:t>
      </w:r>
      <w:r w:rsidR="002D01EB" w:rsidRPr="008817B7">
        <w:t xml:space="preserve"> the </w:t>
      </w:r>
      <w:r w:rsidR="00F9397B" w:rsidRPr="008817B7">
        <w:t xml:space="preserve">clear shared context, </w:t>
      </w:r>
      <w:proofErr w:type="gramStart"/>
      <w:r w:rsidR="00F9397B" w:rsidRPr="008817B7">
        <w:t>direction</w:t>
      </w:r>
      <w:proofErr w:type="gramEnd"/>
      <w:r w:rsidR="00F9397B" w:rsidRPr="008817B7">
        <w:t xml:space="preserve"> and priorities </w:t>
      </w:r>
      <w:r w:rsidR="002D01EB" w:rsidRPr="008817B7">
        <w:t xml:space="preserve">they need </w:t>
      </w:r>
      <w:r w:rsidR="0075769D" w:rsidRPr="008817B7">
        <w:t>for preparing their own plans</w:t>
      </w:r>
      <w:r w:rsidR="00B202D3" w:rsidRPr="008817B7">
        <w:t xml:space="preserve">. That greater engagement should also support </w:t>
      </w:r>
      <w:r w:rsidR="00F9397B" w:rsidRPr="008817B7">
        <w:t>greater collaboration between councils and with central government.</w:t>
      </w:r>
      <w:r w:rsidR="00E1498A" w:rsidRPr="008817B7">
        <w:t xml:space="preserve"> </w:t>
      </w:r>
    </w:p>
    <w:p w14:paraId="0B0B6C66" w14:textId="0A5CE0F9" w:rsidR="00F9397B" w:rsidRPr="008817B7" w:rsidRDefault="00647B36" w:rsidP="00C31285">
      <w:pPr>
        <w:pStyle w:val="Heading4"/>
      </w:pPr>
      <w:r w:rsidRPr="008817B7">
        <w:t xml:space="preserve">Priority 1.5: </w:t>
      </w:r>
      <w:r w:rsidR="00F9397B" w:rsidRPr="008817B7">
        <w:t>Collaboration and engagement</w:t>
      </w:r>
    </w:p>
    <w:p w14:paraId="504A4BC9" w14:textId="636A225E" w:rsidR="00F9397B" w:rsidRPr="008817B7" w:rsidRDefault="00FF263C" w:rsidP="00F77B83">
      <w:pPr>
        <w:pStyle w:val="BodyText"/>
      </w:pPr>
      <w:r>
        <w:t>B</w:t>
      </w:r>
      <w:r w:rsidR="001D73B0" w:rsidRPr="008817B7">
        <w:t>ecause the changes we want to make are deep and complex, we must work together.</w:t>
      </w:r>
      <w:r w:rsidR="00F9397B" w:rsidRPr="008817B7">
        <w:t xml:space="preserve"> Almost every action in this strategy </w:t>
      </w:r>
      <w:r w:rsidR="000C36D2" w:rsidRPr="008817B7">
        <w:t>needs</w:t>
      </w:r>
      <w:r w:rsidR="00F9397B" w:rsidRPr="008817B7">
        <w:t xml:space="preserve"> many parties</w:t>
      </w:r>
      <w:r w:rsidR="000C36D2" w:rsidRPr="008817B7">
        <w:t xml:space="preserve"> to contribute</w:t>
      </w:r>
      <w:r w:rsidR="00F9397B" w:rsidRPr="008817B7">
        <w:t xml:space="preserve">. Central government can lead in some areas, but it is equally important we build and resource systems that </w:t>
      </w:r>
      <w:r w:rsidR="0097357B" w:rsidRPr="008817B7">
        <w:t xml:space="preserve">enable </w:t>
      </w:r>
      <w:r w:rsidR="00B82496">
        <w:t>all the players</w:t>
      </w:r>
      <w:r w:rsidR="00B82496" w:rsidRPr="008817B7">
        <w:t xml:space="preserve"> </w:t>
      </w:r>
      <w:r w:rsidR="0097357B" w:rsidRPr="008817B7">
        <w:t xml:space="preserve">to work together </w:t>
      </w:r>
      <w:r w:rsidR="00F9397B" w:rsidRPr="008817B7">
        <w:t>effectively.</w:t>
      </w:r>
    </w:p>
    <w:p w14:paraId="35FFA58E" w14:textId="12A37D5B" w:rsidR="00F9397B" w:rsidRPr="008817B7" w:rsidRDefault="00E75342" w:rsidP="00F77B83">
      <w:pPr>
        <w:pStyle w:val="BodyText"/>
      </w:pPr>
      <w:r w:rsidRPr="008817B7">
        <w:t>G</w:t>
      </w:r>
      <w:r w:rsidR="00F9397B" w:rsidRPr="008817B7">
        <w:t xml:space="preserve">roups and organisations </w:t>
      </w:r>
      <w:r w:rsidRPr="008817B7">
        <w:t>are already working</w:t>
      </w:r>
      <w:r w:rsidR="00F9397B" w:rsidRPr="008817B7">
        <w:t xml:space="preserve"> together </w:t>
      </w:r>
      <w:r w:rsidRPr="008817B7">
        <w:t xml:space="preserve">on </w:t>
      </w:r>
      <w:proofErr w:type="gramStart"/>
      <w:r w:rsidR="00F9397B" w:rsidRPr="008817B7">
        <w:t>particular projects</w:t>
      </w:r>
      <w:proofErr w:type="gramEnd"/>
      <w:r w:rsidR="00F9397B" w:rsidRPr="008817B7">
        <w:t xml:space="preserve"> or initiatives </w:t>
      </w:r>
      <w:r w:rsidRPr="008817B7">
        <w:t xml:space="preserve">and achieving </w:t>
      </w:r>
      <w:r w:rsidR="00F9397B" w:rsidRPr="008817B7">
        <w:t xml:space="preserve">great results. But </w:t>
      </w:r>
      <w:r w:rsidRPr="008817B7">
        <w:t xml:space="preserve">this </w:t>
      </w:r>
      <w:r w:rsidR="00F9397B" w:rsidRPr="008817B7">
        <w:t xml:space="preserve">takes effort and a sense of common purpose. Getting standing arrangements and agreed protocols in place will set us up for easier and more effective cooperation. </w:t>
      </w:r>
    </w:p>
    <w:p w14:paraId="2B7F1A5E" w14:textId="588AB951" w:rsidR="00F9397B" w:rsidRPr="008817B7" w:rsidRDefault="00F9397B" w:rsidP="00F77B83">
      <w:pPr>
        <w:pStyle w:val="BodyText"/>
        <w:keepNext/>
      </w:pPr>
      <w:r w:rsidRPr="008817B7">
        <w:lastRenderedPageBreak/>
        <w:t>For example, we need:</w:t>
      </w:r>
    </w:p>
    <w:p w14:paraId="46236390" w14:textId="5A86F9D1" w:rsidR="00F9397B" w:rsidRPr="008817B7" w:rsidRDefault="0040357E" w:rsidP="00F77B83">
      <w:pPr>
        <w:pStyle w:val="Bullet"/>
      </w:pPr>
      <w:r w:rsidRPr="008817B7">
        <w:t>c</w:t>
      </w:r>
      <w:r w:rsidR="00F9397B" w:rsidRPr="008817B7">
        <w:t xml:space="preserve">ross-government arrangements to connect </w:t>
      </w:r>
      <w:r w:rsidR="00445E0C" w:rsidRPr="008817B7">
        <w:t xml:space="preserve">relevant </w:t>
      </w:r>
      <w:r w:rsidR="00F9397B" w:rsidRPr="008817B7">
        <w:t>areas</w:t>
      </w:r>
      <w:r w:rsidR="00445E0C" w:rsidRPr="008817B7">
        <w:t xml:space="preserve">, </w:t>
      </w:r>
      <w:r w:rsidR="005C71DA">
        <w:t>such as</w:t>
      </w:r>
      <w:r w:rsidR="005C71DA" w:rsidRPr="008817B7">
        <w:t xml:space="preserve"> </w:t>
      </w:r>
      <w:r w:rsidR="00F9397B" w:rsidRPr="008817B7">
        <w:t xml:space="preserve">work </w:t>
      </w:r>
      <w:r w:rsidR="00445E0C" w:rsidRPr="008817B7">
        <w:t xml:space="preserve">that the Ministry of Business, Innovation and Employment is </w:t>
      </w:r>
      <w:r w:rsidR="00F9397B" w:rsidRPr="008817B7">
        <w:t xml:space="preserve">just beginning on a circular and bioeconomy </w:t>
      </w:r>
      <w:proofErr w:type="gramStart"/>
      <w:r w:rsidR="00F9397B" w:rsidRPr="008817B7">
        <w:t>strategy</w:t>
      </w:r>
      <w:proofErr w:type="gramEnd"/>
    </w:p>
    <w:p w14:paraId="56AF55DD" w14:textId="6E254F61" w:rsidR="00F9397B" w:rsidRPr="008817B7" w:rsidRDefault="009F65F5" w:rsidP="00F77B83">
      <w:pPr>
        <w:pStyle w:val="Bullet"/>
      </w:pPr>
      <w:r w:rsidRPr="008817B7">
        <w:t>a</w:t>
      </w:r>
      <w:r w:rsidR="00F9397B" w:rsidRPr="008817B7">
        <w:t xml:space="preserve"> simple way for central and local government to work together on areas of mutual interest, given </w:t>
      </w:r>
      <w:r w:rsidR="00623321" w:rsidRPr="008817B7">
        <w:t xml:space="preserve">that </w:t>
      </w:r>
      <w:r w:rsidR="00F9397B" w:rsidRPr="008817B7">
        <w:t>our waste responsibilities are</w:t>
      </w:r>
      <w:r w:rsidR="00623321" w:rsidRPr="008817B7">
        <w:t xml:space="preserve"> </w:t>
      </w:r>
      <w:proofErr w:type="gramStart"/>
      <w:r w:rsidR="00623321" w:rsidRPr="008817B7">
        <w:t>intertwined</w:t>
      </w:r>
      <w:proofErr w:type="gramEnd"/>
    </w:p>
    <w:p w14:paraId="1F7DF539" w14:textId="0143961D" w:rsidR="00F9397B" w:rsidRPr="008817B7" w:rsidRDefault="009F65F5" w:rsidP="00F77B83">
      <w:pPr>
        <w:pStyle w:val="Bullet"/>
      </w:pPr>
      <w:r w:rsidRPr="008817B7">
        <w:t>l</w:t>
      </w:r>
      <w:r w:rsidR="00F9397B" w:rsidRPr="008817B7">
        <w:t xml:space="preserve">ong-term working relationships with </w:t>
      </w:r>
      <w:r w:rsidR="00623321" w:rsidRPr="008817B7">
        <w:t>the main</w:t>
      </w:r>
      <w:r w:rsidR="00A23617" w:rsidRPr="008817B7">
        <w:t xml:space="preserve"> private</w:t>
      </w:r>
      <w:r w:rsidR="00EE111A" w:rsidRPr="008817B7">
        <w:t xml:space="preserve"> </w:t>
      </w:r>
      <w:r w:rsidR="008F7C1E" w:rsidRPr="008817B7">
        <w:t>sector</w:t>
      </w:r>
      <w:r w:rsidR="00A23617" w:rsidRPr="008817B7">
        <w:t xml:space="preserve"> organisations and </w:t>
      </w:r>
      <w:r w:rsidR="00E20779" w:rsidRPr="008817B7">
        <w:t>non-governmental organisations</w:t>
      </w:r>
      <w:r w:rsidR="001B6B4D" w:rsidRPr="008817B7">
        <w:t xml:space="preserve"> (</w:t>
      </w:r>
      <w:r w:rsidR="00A23617" w:rsidRPr="008817B7">
        <w:t>NGOs</w:t>
      </w:r>
      <w:r w:rsidR="001B6B4D" w:rsidRPr="008817B7">
        <w:t>)</w:t>
      </w:r>
      <w:r w:rsidR="00A23617" w:rsidRPr="008817B7">
        <w:t xml:space="preserve"> in the</w:t>
      </w:r>
      <w:r w:rsidR="00623321" w:rsidRPr="008817B7">
        <w:t xml:space="preserve"> </w:t>
      </w:r>
      <w:r w:rsidR="00F9397B" w:rsidRPr="008817B7">
        <w:t>waste management sector</w:t>
      </w:r>
    </w:p>
    <w:p w14:paraId="3E3561CD" w14:textId="0CBC0A78" w:rsidR="00F9397B" w:rsidRPr="008817B7" w:rsidRDefault="00E20779" w:rsidP="00F77B83">
      <w:pPr>
        <w:pStyle w:val="Bullet"/>
      </w:pPr>
      <w:r w:rsidRPr="008817B7">
        <w:t>a</w:t>
      </w:r>
      <w:r w:rsidR="00E67105" w:rsidRPr="008817B7">
        <w:t xml:space="preserve"> broader range of </w:t>
      </w:r>
      <w:r w:rsidR="00F9397B" w:rsidRPr="008817B7">
        <w:t xml:space="preserve">mechanisms </w:t>
      </w:r>
      <w:r w:rsidR="00E67105" w:rsidRPr="008817B7">
        <w:t xml:space="preserve">to </w:t>
      </w:r>
      <w:r w:rsidR="00F9397B" w:rsidRPr="008817B7">
        <w:t>engag</w:t>
      </w:r>
      <w:r w:rsidR="00E67105" w:rsidRPr="008817B7">
        <w:t xml:space="preserve">e </w:t>
      </w:r>
      <w:r w:rsidR="00F9397B" w:rsidRPr="008817B7">
        <w:t xml:space="preserve">with and support the many businesses, sectors, community groups and individuals </w:t>
      </w:r>
      <w:r w:rsidRPr="008817B7">
        <w:t xml:space="preserve">who </w:t>
      </w:r>
      <w:r w:rsidR="00F44B73" w:rsidRPr="008817B7">
        <w:t>support a</w:t>
      </w:r>
      <w:r w:rsidR="00E55758" w:rsidRPr="008817B7">
        <w:t xml:space="preserve"> </w:t>
      </w:r>
      <w:r w:rsidR="00F9397B" w:rsidRPr="008817B7">
        <w:t>shift to a circular economy.</w:t>
      </w:r>
    </w:p>
    <w:p w14:paraId="5FA05B96" w14:textId="26B92508" w:rsidR="00911FB4" w:rsidRPr="008817B7" w:rsidRDefault="00F9397B" w:rsidP="00F77B83">
      <w:pPr>
        <w:pStyle w:val="BodyText"/>
      </w:pPr>
      <w:r w:rsidRPr="008817B7">
        <w:t>A particular area of focus must be to build Māori capacity and engagement on waste reduction issues. We know many Māori</w:t>
      </w:r>
      <w:r w:rsidR="005636F5" w:rsidRPr="008817B7">
        <w:t xml:space="preserve"> are concerned about waste</w:t>
      </w:r>
      <w:r w:rsidR="00DD19A4" w:rsidRPr="008817B7">
        <w:t>, b</w:t>
      </w:r>
      <w:r w:rsidRPr="008817B7">
        <w:t xml:space="preserve">ut it is one of many </w:t>
      </w:r>
      <w:r w:rsidR="00DD19A4" w:rsidRPr="008817B7">
        <w:t xml:space="preserve">issues </w:t>
      </w:r>
      <w:r w:rsidRPr="008817B7">
        <w:t>competing for attention</w:t>
      </w:r>
      <w:r w:rsidR="00985910">
        <w:t>. S</w:t>
      </w:r>
      <w:r w:rsidR="008706DE">
        <w:t xml:space="preserve">ome Māori </w:t>
      </w:r>
      <w:r w:rsidRPr="008817B7">
        <w:t xml:space="preserve">organisations </w:t>
      </w:r>
      <w:r w:rsidR="00DD19A4" w:rsidRPr="008817B7">
        <w:t xml:space="preserve">are </w:t>
      </w:r>
      <w:r w:rsidRPr="008817B7">
        <w:t>doing excellent work</w:t>
      </w:r>
      <w:r w:rsidR="00DA1E53" w:rsidRPr="008817B7">
        <w:t xml:space="preserve"> in this area</w:t>
      </w:r>
      <w:r w:rsidR="008706DE">
        <w:t xml:space="preserve"> </w:t>
      </w:r>
      <w:r w:rsidR="003C33DC" w:rsidRPr="008817B7">
        <w:t>(</w:t>
      </w:r>
      <w:r w:rsidR="002A6CB8" w:rsidRPr="008817B7">
        <w:t>eg</w:t>
      </w:r>
      <w:r w:rsidR="00DA1E53" w:rsidRPr="008817B7">
        <w:t>,</w:t>
      </w:r>
      <w:r w:rsidRPr="008817B7">
        <w:t xml:space="preserve"> </w:t>
      </w:r>
      <w:r w:rsidR="005B2140">
        <w:t xml:space="preserve">the work </w:t>
      </w:r>
      <w:r w:rsidRPr="008817B7">
        <w:t>Para Kore</w:t>
      </w:r>
      <w:r w:rsidR="005B2140">
        <w:t xml:space="preserve"> does </w:t>
      </w:r>
      <w:r w:rsidRPr="008817B7">
        <w:t xml:space="preserve">with marae to </w:t>
      </w:r>
      <w:r w:rsidR="00F070D0" w:rsidRPr="008817B7">
        <w:t xml:space="preserve">support better waste </w:t>
      </w:r>
      <w:r w:rsidRPr="008817B7">
        <w:t>disposal</w:t>
      </w:r>
      <w:r w:rsidR="0034650E" w:rsidRPr="008817B7">
        <w:t xml:space="preserve"> practices)</w:t>
      </w:r>
      <w:r w:rsidRPr="008817B7">
        <w:t xml:space="preserve">. We intend to investigate and pilot initiatives to </w:t>
      </w:r>
      <w:r w:rsidR="00565BAD">
        <w:t xml:space="preserve">better support </w:t>
      </w:r>
      <w:r w:rsidR="00BC1EC2" w:rsidRPr="008817B7">
        <w:t>Māori</w:t>
      </w:r>
      <w:r w:rsidR="00565BAD">
        <w:t xml:space="preserve"> to achieve their objectives relating to waste</w:t>
      </w:r>
      <w:r w:rsidRPr="008817B7">
        <w:t>.</w:t>
      </w:r>
    </w:p>
    <w:p w14:paraId="4947E991" w14:textId="77777777" w:rsidR="00F77B83" w:rsidRPr="008817B7" w:rsidRDefault="00F77B83" w:rsidP="00F77B83">
      <w:pPr>
        <w:pStyle w:val="BodyText"/>
      </w:pPr>
      <w:r w:rsidRPr="008817B7">
        <w:br w:type="page"/>
      </w:r>
    </w:p>
    <w:p w14:paraId="6DCD1F28" w14:textId="02BFC39E" w:rsidR="001B58C9" w:rsidRPr="009941E9" w:rsidRDefault="001B58C9" w:rsidP="009941E9">
      <w:pPr>
        <w:pStyle w:val="Heading2"/>
      </w:pPr>
      <w:bookmarkStart w:id="30" w:name="_Toc130895782"/>
      <w:r>
        <w:rPr>
          <w:noProof/>
          <w:color w:val="1B556B" w:themeColor="text2"/>
        </w:rPr>
        <w:lastRenderedPageBreak/>
        <w:drawing>
          <wp:anchor distT="0" distB="0" distL="114300" distR="114300" simplePos="0" relativeHeight="251658242" behindDoc="1" locked="0" layoutInCell="1" allowOverlap="1" wp14:anchorId="076095BE" wp14:editId="19A33FE7">
            <wp:simplePos x="0" y="0"/>
            <wp:positionH relativeFrom="column">
              <wp:posOffset>-635</wp:posOffset>
            </wp:positionH>
            <wp:positionV relativeFrom="paragraph">
              <wp:posOffset>12245</wp:posOffset>
            </wp:positionV>
            <wp:extent cx="361315" cy="260350"/>
            <wp:effectExtent l="0" t="0" r="635" b="6350"/>
            <wp:wrapThrough wrapText="bothSides">
              <wp:wrapPolygon edited="0">
                <wp:start x="0" y="0"/>
                <wp:lineTo x="0" y="20546"/>
                <wp:lineTo x="20499" y="20546"/>
                <wp:lineTo x="20499" y="0"/>
                <wp:lineTo x="0" y="0"/>
              </wp:wrapPolygon>
            </wp:wrapThrough>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315" cy="26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1E9">
        <w:t>Goal 2: Infrastructure</w:t>
      </w:r>
      <w:bookmarkEnd w:id="30"/>
    </w:p>
    <w:p w14:paraId="71313239" w14:textId="33DEAF76" w:rsidR="001B58C9" w:rsidRPr="008D00AF" w:rsidRDefault="001B58C9" w:rsidP="001B58C9">
      <w:pPr>
        <w:pStyle w:val="BodyText"/>
        <w:ind w:left="794"/>
        <w:rPr>
          <w:color w:val="1C556C" w:themeColor="accent1"/>
          <w:sz w:val="28"/>
          <w:szCs w:val="28"/>
        </w:rPr>
      </w:pPr>
      <w:r w:rsidRPr="001B58C9">
        <w:rPr>
          <w:color w:val="1C556C" w:themeColor="accent1"/>
          <w:sz w:val="28"/>
          <w:szCs w:val="28"/>
        </w:rPr>
        <w:t xml:space="preserve">A comprehensive national network of facilities supports the collection and circular management of products and </w:t>
      </w:r>
      <w:proofErr w:type="gramStart"/>
      <w:r w:rsidRPr="001B58C9">
        <w:rPr>
          <w:color w:val="1C556C" w:themeColor="accent1"/>
          <w:sz w:val="28"/>
          <w:szCs w:val="28"/>
        </w:rPr>
        <w:t>materials</w:t>
      </w:r>
      <w:proofErr w:type="gramEnd"/>
      <w:r w:rsidRPr="001B58C9">
        <w:rPr>
          <w:color w:val="1C556C" w:themeColor="accent1"/>
          <w:sz w:val="28"/>
          <w:szCs w:val="28"/>
        </w:rPr>
        <w:t xml:space="preserve"> </w:t>
      </w:r>
    </w:p>
    <w:p w14:paraId="693A2B31" w14:textId="2C24C999" w:rsidR="00F9397B" w:rsidRPr="008817B7" w:rsidRDefault="00F9397B" w:rsidP="00F9397B">
      <w:pPr>
        <w:pStyle w:val="Heading3"/>
      </w:pPr>
      <w:r w:rsidRPr="008817B7">
        <w:t>Priorities</w:t>
      </w:r>
    </w:p>
    <w:p w14:paraId="18A143D0" w14:textId="37D4A31E" w:rsidR="001A055F" w:rsidRDefault="001A055F" w:rsidP="001A055F">
      <w:pPr>
        <w:pStyle w:val="Bullet"/>
        <w:numPr>
          <w:ilvl w:val="0"/>
          <w:numId w:val="0"/>
        </w:numPr>
        <w:tabs>
          <w:tab w:val="left" w:pos="720"/>
        </w:tabs>
        <w:spacing w:line="280" w:lineRule="exact"/>
      </w:pPr>
      <w:r>
        <w:rPr>
          <w:rStyle w:val="Strong"/>
          <w:rFonts w:eastAsiaTheme="minorEastAsia" w:cstheme="minorBidi"/>
          <w:szCs w:val="22"/>
        </w:rPr>
        <w:t>Goal 2</w:t>
      </w:r>
      <w:r>
        <w:t xml:space="preserve"> is about getting the </w:t>
      </w:r>
      <w:r>
        <w:rPr>
          <w:rFonts w:eastAsiaTheme="minorEastAsia" w:cstheme="minorBidi"/>
          <w:szCs w:val="22"/>
        </w:rPr>
        <w:t>equipment and infrastructure</w:t>
      </w:r>
      <w:r>
        <w:t xml:space="preserve"> in place </w:t>
      </w:r>
      <w:r w:rsidR="00D20F2B">
        <w:t xml:space="preserve">that we need </w:t>
      </w:r>
      <w:r w:rsidR="007203B1">
        <w:t xml:space="preserve">for </w:t>
      </w:r>
      <w:r>
        <w:t xml:space="preserve">a coherent, nationwide network of facilities for the collection and circular management of products and materials. We have it in some places, for some materials, at least for recycling. But we need it everywhere, for all materials that </w:t>
      </w:r>
      <w:proofErr w:type="gramStart"/>
      <w:r>
        <w:t>are able to</w:t>
      </w:r>
      <w:proofErr w:type="gramEnd"/>
      <w:r>
        <w:t xml:space="preserve"> be reused or recycled. People can’t do the right thing with unwanted materials if the supply chain isn’t there to take them.</w:t>
      </w:r>
    </w:p>
    <w:p w14:paraId="553B828F" w14:textId="389FCBA9" w:rsidR="00BC1EC2" w:rsidRPr="008817B7" w:rsidRDefault="00BC1EC2" w:rsidP="003F0DCA">
      <w:pPr>
        <w:pStyle w:val="BodyText"/>
        <w:spacing w:after="240"/>
      </w:pPr>
      <w:r w:rsidRPr="008817B7">
        <w:t xml:space="preserve">To achieve Goal 2 by 2030, we must </w:t>
      </w:r>
      <w:r w:rsidR="00984C05" w:rsidRPr="008817B7">
        <w:t>focus on the</w:t>
      </w:r>
      <w:r w:rsidR="003B433D" w:rsidRPr="008817B7">
        <w:t xml:space="preserve"> following</w:t>
      </w:r>
      <w:r w:rsidR="00984C05" w:rsidRPr="008817B7">
        <w:t xml:space="preserve"> priorities</w:t>
      </w:r>
      <w:r w:rsidR="003B433D" w:rsidRPr="008817B7">
        <w:t>.</w:t>
      </w:r>
    </w:p>
    <w:tbl>
      <w:tblPr>
        <w:tblStyle w:val="BlueBox"/>
        <w:tblW w:w="8505" w:type="dxa"/>
        <w:tblBorders>
          <w:insideH w:val="single" w:sz="24" w:space="0" w:color="FFFFFF" w:themeColor="background1"/>
          <w:insideV w:val="single" w:sz="24" w:space="0" w:color="FFFFFF" w:themeColor="background1"/>
        </w:tblBorders>
        <w:shd w:val="clear" w:color="auto" w:fill="D2DDE1" w:themeFill="background2"/>
        <w:tblLook w:val="0680" w:firstRow="0" w:lastRow="0" w:firstColumn="1" w:lastColumn="0" w:noHBand="1" w:noVBand="1"/>
      </w:tblPr>
      <w:tblGrid>
        <w:gridCol w:w="681"/>
        <w:gridCol w:w="7824"/>
      </w:tblGrid>
      <w:tr w:rsidR="00181282" w:rsidRPr="008817B7" w14:paraId="470952D2" w14:textId="77777777" w:rsidTr="00E21216">
        <w:tc>
          <w:tcPr>
            <w:tcW w:w="681" w:type="dxa"/>
            <w:shd w:val="clear" w:color="auto" w:fill="D2DDE1" w:themeFill="background2"/>
          </w:tcPr>
          <w:p w14:paraId="1AD4DF95" w14:textId="77777777" w:rsidR="00F9397B" w:rsidRPr="008817B7" w:rsidRDefault="00F9397B" w:rsidP="00181282">
            <w:pPr>
              <w:pStyle w:val="TableText"/>
              <w:spacing w:before="120" w:after="120"/>
              <w:rPr>
                <w:color w:val="1B556B" w:themeColor="text2"/>
                <w:sz w:val="22"/>
              </w:rPr>
            </w:pPr>
            <w:r w:rsidRPr="008817B7">
              <w:rPr>
                <w:color w:val="1B556B" w:themeColor="text2"/>
                <w:sz w:val="22"/>
              </w:rPr>
              <w:t xml:space="preserve">2.1 </w:t>
            </w:r>
          </w:p>
        </w:tc>
        <w:tc>
          <w:tcPr>
            <w:tcW w:w="7824" w:type="dxa"/>
            <w:shd w:val="clear" w:color="auto" w:fill="D2DDE1" w:themeFill="background2"/>
          </w:tcPr>
          <w:p w14:paraId="73921A56" w14:textId="5186103D" w:rsidR="00F9397B" w:rsidRPr="008817B7" w:rsidRDefault="00BF716E" w:rsidP="00181282">
            <w:pPr>
              <w:pStyle w:val="TableText"/>
              <w:spacing w:before="120" w:after="120"/>
              <w:rPr>
                <w:iCs/>
                <w:color w:val="1B556B" w:themeColor="text2"/>
                <w:sz w:val="22"/>
              </w:rPr>
            </w:pPr>
            <w:r w:rsidRPr="008817B7">
              <w:rPr>
                <w:iCs/>
                <w:color w:val="1B556B" w:themeColor="text2"/>
                <w:sz w:val="22"/>
              </w:rPr>
              <w:t xml:space="preserve">Align </w:t>
            </w:r>
            <w:r w:rsidR="00380A64" w:rsidRPr="008817B7">
              <w:rPr>
                <w:iCs/>
                <w:color w:val="1B556B" w:themeColor="text2"/>
                <w:sz w:val="22"/>
              </w:rPr>
              <w:t>the</w:t>
            </w:r>
            <w:r w:rsidR="00F9397B" w:rsidRPr="008817B7">
              <w:rPr>
                <w:iCs/>
                <w:color w:val="1B556B" w:themeColor="text2"/>
                <w:sz w:val="22"/>
              </w:rPr>
              <w:t xml:space="preserve"> overall direction and approach across central and local government</w:t>
            </w:r>
            <w:r w:rsidR="00B45906" w:rsidRPr="008817B7">
              <w:rPr>
                <w:iCs/>
                <w:color w:val="1B556B" w:themeColor="text2"/>
                <w:sz w:val="22"/>
              </w:rPr>
              <w:t>,</w:t>
            </w:r>
            <w:r w:rsidR="00F9397B" w:rsidRPr="008817B7">
              <w:rPr>
                <w:iCs/>
                <w:color w:val="1B556B" w:themeColor="text2"/>
                <w:sz w:val="22"/>
              </w:rPr>
              <w:t xml:space="preserve"> and the waste</w:t>
            </w:r>
            <w:r w:rsidR="004974A5" w:rsidRPr="008817B7">
              <w:rPr>
                <w:iCs/>
                <w:color w:val="1B556B" w:themeColor="text2"/>
                <w:sz w:val="22"/>
              </w:rPr>
              <w:t xml:space="preserve"> </w:t>
            </w:r>
            <w:r w:rsidR="00F9397B" w:rsidRPr="008817B7">
              <w:rPr>
                <w:iCs/>
                <w:color w:val="1B556B" w:themeColor="text2"/>
                <w:sz w:val="22"/>
              </w:rPr>
              <w:t>management sector</w:t>
            </w:r>
            <w:r w:rsidR="00462EE6" w:rsidRPr="008817B7">
              <w:rPr>
                <w:iCs/>
                <w:color w:val="1B556B" w:themeColor="text2"/>
                <w:sz w:val="22"/>
              </w:rPr>
              <w:t>.</w:t>
            </w:r>
          </w:p>
        </w:tc>
      </w:tr>
      <w:tr w:rsidR="00181282" w:rsidRPr="008817B7" w14:paraId="55A3FFBB" w14:textId="77777777" w:rsidTr="00E21216">
        <w:tc>
          <w:tcPr>
            <w:tcW w:w="681" w:type="dxa"/>
            <w:shd w:val="clear" w:color="auto" w:fill="D2DDE1" w:themeFill="background2"/>
          </w:tcPr>
          <w:p w14:paraId="4BBB2C9D" w14:textId="77777777" w:rsidR="00F9397B" w:rsidRPr="008817B7" w:rsidRDefault="00F9397B" w:rsidP="00181282">
            <w:pPr>
              <w:pStyle w:val="TableText"/>
              <w:spacing w:before="120" w:after="120"/>
              <w:rPr>
                <w:color w:val="1B556B" w:themeColor="text2"/>
                <w:sz w:val="22"/>
              </w:rPr>
            </w:pPr>
            <w:r w:rsidRPr="008817B7">
              <w:rPr>
                <w:color w:val="1B556B" w:themeColor="text2"/>
                <w:sz w:val="22"/>
              </w:rPr>
              <w:t>2.2</w:t>
            </w:r>
          </w:p>
        </w:tc>
        <w:tc>
          <w:tcPr>
            <w:tcW w:w="7824" w:type="dxa"/>
            <w:shd w:val="clear" w:color="auto" w:fill="D2DDE1" w:themeFill="background2"/>
          </w:tcPr>
          <w:p w14:paraId="66AB5335" w14:textId="36B5378C" w:rsidR="00F9397B" w:rsidRPr="008817B7" w:rsidRDefault="00795D7C" w:rsidP="00181282">
            <w:pPr>
              <w:pStyle w:val="TableText"/>
              <w:spacing w:before="120" w:after="120"/>
              <w:rPr>
                <w:iCs/>
                <w:color w:val="1B556B" w:themeColor="text2"/>
                <w:sz w:val="22"/>
              </w:rPr>
            </w:pPr>
            <w:r w:rsidRPr="008817B7">
              <w:rPr>
                <w:iCs/>
                <w:color w:val="1B556B" w:themeColor="text2"/>
                <w:sz w:val="22"/>
              </w:rPr>
              <w:t>Ensure</w:t>
            </w:r>
            <w:r w:rsidR="00F9397B" w:rsidRPr="008817B7">
              <w:rPr>
                <w:iCs/>
                <w:color w:val="1B556B" w:themeColor="text2"/>
                <w:sz w:val="22"/>
              </w:rPr>
              <w:t xml:space="preserve"> planning laws and systems </w:t>
            </w:r>
            <w:r w:rsidRPr="008817B7">
              <w:rPr>
                <w:iCs/>
                <w:color w:val="1B556B" w:themeColor="text2"/>
                <w:sz w:val="22"/>
              </w:rPr>
              <w:t xml:space="preserve">recognise </w:t>
            </w:r>
            <w:r w:rsidR="00F9397B" w:rsidRPr="008817B7">
              <w:rPr>
                <w:iCs/>
                <w:color w:val="1B556B" w:themeColor="text2"/>
                <w:sz w:val="22"/>
              </w:rPr>
              <w:t xml:space="preserve">waste management services and facilities </w:t>
            </w:r>
            <w:r w:rsidRPr="008817B7">
              <w:rPr>
                <w:iCs/>
                <w:color w:val="1B556B" w:themeColor="text2"/>
                <w:sz w:val="22"/>
              </w:rPr>
              <w:t xml:space="preserve">as </w:t>
            </w:r>
            <w:r w:rsidR="00F9397B" w:rsidRPr="008817B7">
              <w:rPr>
                <w:iCs/>
                <w:color w:val="1B556B" w:themeColor="text2"/>
                <w:sz w:val="22"/>
              </w:rPr>
              <w:t>essential infrastructure and a development need</w:t>
            </w:r>
            <w:r w:rsidRPr="008817B7">
              <w:rPr>
                <w:iCs/>
                <w:color w:val="1B556B" w:themeColor="text2"/>
                <w:sz w:val="22"/>
              </w:rPr>
              <w:t>.</w:t>
            </w:r>
            <w:r w:rsidR="00F9397B" w:rsidRPr="008817B7">
              <w:rPr>
                <w:iCs/>
                <w:color w:val="1B556B" w:themeColor="text2"/>
                <w:sz w:val="22"/>
              </w:rPr>
              <w:t xml:space="preserve"> </w:t>
            </w:r>
          </w:p>
        </w:tc>
      </w:tr>
      <w:tr w:rsidR="00181282" w:rsidRPr="008817B7" w14:paraId="198CBAFA" w14:textId="77777777" w:rsidTr="00E21216">
        <w:tc>
          <w:tcPr>
            <w:tcW w:w="681" w:type="dxa"/>
            <w:shd w:val="clear" w:color="auto" w:fill="D2DDE1" w:themeFill="background2"/>
          </w:tcPr>
          <w:p w14:paraId="0F967CDB" w14:textId="77777777" w:rsidR="00F9397B" w:rsidRPr="008817B7" w:rsidRDefault="00F9397B" w:rsidP="00181282">
            <w:pPr>
              <w:pStyle w:val="TableText"/>
              <w:spacing w:before="120" w:after="120"/>
              <w:rPr>
                <w:color w:val="1B556B" w:themeColor="text2"/>
                <w:sz w:val="22"/>
              </w:rPr>
            </w:pPr>
            <w:r w:rsidRPr="008817B7">
              <w:rPr>
                <w:color w:val="1B556B" w:themeColor="text2"/>
                <w:sz w:val="22"/>
              </w:rPr>
              <w:t>2.3</w:t>
            </w:r>
          </w:p>
        </w:tc>
        <w:tc>
          <w:tcPr>
            <w:tcW w:w="7824" w:type="dxa"/>
            <w:shd w:val="clear" w:color="auto" w:fill="D2DDE1" w:themeFill="background2"/>
          </w:tcPr>
          <w:p w14:paraId="1B40A1D2" w14:textId="072BA0F0" w:rsidR="00F9397B" w:rsidRPr="008817B7" w:rsidRDefault="00462EE6" w:rsidP="00181282">
            <w:pPr>
              <w:pStyle w:val="TableText"/>
              <w:spacing w:before="120" w:after="120"/>
              <w:rPr>
                <w:iCs/>
                <w:color w:val="1B556B" w:themeColor="text2"/>
                <w:sz w:val="22"/>
              </w:rPr>
            </w:pPr>
            <w:r w:rsidRPr="008817B7">
              <w:rPr>
                <w:iCs/>
                <w:color w:val="1B556B" w:themeColor="text2"/>
                <w:sz w:val="22"/>
              </w:rPr>
              <w:t>Secure i</w:t>
            </w:r>
            <w:r w:rsidR="00F9397B" w:rsidRPr="008817B7">
              <w:rPr>
                <w:iCs/>
                <w:color w:val="1B556B" w:themeColor="text2"/>
                <w:sz w:val="22"/>
              </w:rPr>
              <w:t>nvestment from diverse sources</w:t>
            </w:r>
            <w:r w:rsidRPr="008817B7">
              <w:rPr>
                <w:iCs/>
                <w:color w:val="1B556B" w:themeColor="text2"/>
                <w:sz w:val="22"/>
              </w:rPr>
              <w:t>.</w:t>
            </w:r>
          </w:p>
        </w:tc>
      </w:tr>
      <w:tr w:rsidR="00181282" w:rsidRPr="008817B7" w14:paraId="24C1C8B4" w14:textId="77777777" w:rsidTr="00E21216">
        <w:tc>
          <w:tcPr>
            <w:tcW w:w="681" w:type="dxa"/>
            <w:shd w:val="clear" w:color="auto" w:fill="D2DDE1" w:themeFill="background2"/>
          </w:tcPr>
          <w:p w14:paraId="46EDB973" w14:textId="77777777" w:rsidR="00F9397B" w:rsidRPr="008817B7" w:rsidRDefault="00F9397B" w:rsidP="00181282">
            <w:pPr>
              <w:pStyle w:val="TableText"/>
              <w:spacing w:before="120" w:after="120"/>
              <w:rPr>
                <w:color w:val="1B556B" w:themeColor="text2"/>
                <w:sz w:val="22"/>
              </w:rPr>
            </w:pPr>
            <w:r w:rsidRPr="008817B7">
              <w:rPr>
                <w:color w:val="1B556B" w:themeColor="text2"/>
                <w:sz w:val="22"/>
              </w:rPr>
              <w:t>2.4</w:t>
            </w:r>
          </w:p>
        </w:tc>
        <w:tc>
          <w:tcPr>
            <w:tcW w:w="7824" w:type="dxa"/>
            <w:shd w:val="clear" w:color="auto" w:fill="D2DDE1" w:themeFill="background2"/>
          </w:tcPr>
          <w:p w14:paraId="28F04633" w14:textId="1F8D3E0D" w:rsidR="00F9397B" w:rsidRPr="008817B7" w:rsidRDefault="0070054B" w:rsidP="00181282">
            <w:pPr>
              <w:pStyle w:val="TableText"/>
              <w:spacing w:before="120" w:after="120"/>
              <w:rPr>
                <w:iCs/>
                <w:color w:val="1B556B" w:themeColor="text2"/>
                <w:sz w:val="22"/>
              </w:rPr>
            </w:pPr>
            <w:r w:rsidRPr="008817B7">
              <w:rPr>
                <w:iCs/>
                <w:color w:val="1B556B" w:themeColor="text2"/>
                <w:sz w:val="22"/>
              </w:rPr>
              <w:t>Put in place a</w:t>
            </w:r>
            <w:r w:rsidR="00F9397B" w:rsidRPr="008817B7">
              <w:rPr>
                <w:iCs/>
                <w:color w:val="1B556B" w:themeColor="text2"/>
                <w:sz w:val="22"/>
              </w:rPr>
              <w:t xml:space="preserve">rrangements that </w:t>
            </w:r>
            <w:r w:rsidR="00B700C3" w:rsidRPr="008817B7">
              <w:rPr>
                <w:iCs/>
                <w:color w:val="1B556B" w:themeColor="text2"/>
                <w:sz w:val="22"/>
              </w:rPr>
              <w:t xml:space="preserve">will </w:t>
            </w:r>
            <w:r w:rsidR="00F9397B" w:rsidRPr="008817B7">
              <w:rPr>
                <w:iCs/>
                <w:color w:val="1B556B" w:themeColor="text2"/>
                <w:sz w:val="22"/>
              </w:rPr>
              <w:t xml:space="preserve">help parties plan and deliver projects </w:t>
            </w:r>
            <w:r w:rsidR="00B700C3" w:rsidRPr="008817B7">
              <w:rPr>
                <w:iCs/>
                <w:color w:val="1B556B" w:themeColor="text2"/>
                <w:sz w:val="22"/>
              </w:rPr>
              <w:t xml:space="preserve">together, </w:t>
            </w:r>
            <w:proofErr w:type="gramStart"/>
            <w:r w:rsidR="00B700C3" w:rsidRPr="008817B7">
              <w:rPr>
                <w:iCs/>
                <w:color w:val="1B556B" w:themeColor="text2"/>
                <w:sz w:val="22"/>
              </w:rPr>
              <w:t>efficiently</w:t>
            </w:r>
            <w:proofErr w:type="gramEnd"/>
            <w:r w:rsidR="00B700C3" w:rsidRPr="008817B7">
              <w:rPr>
                <w:iCs/>
                <w:color w:val="1B556B" w:themeColor="text2"/>
                <w:sz w:val="22"/>
              </w:rPr>
              <w:t xml:space="preserve"> and effectively, </w:t>
            </w:r>
            <w:r w:rsidR="00386B93" w:rsidRPr="008817B7">
              <w:rPr>
                <w:iCs/>
                <w:color w:val="1B556B" w:themeColor="text2"/>
                <w:sz w:val="22"/>
              </w:rPr>
              <w:t xml:space="preserve">so we </w:t>
            </w:r>
            <w:r w:rsidR="00F9397B" w:rsidRPr="008817B7">
              <w:rPr>
                <w:iCs/>
                <w:color w:val="1B556B" w:themeColor="text2"/>
                <w:sz w:val="22"/>
              </w:rPr>
              <w:t>create a coherent</w:t>
            </w:r>
            <w:r w:rsidR="00386B93" w:rsidRPr="008817B7">
              <w:rPr>
                <w:iCs/>
                <w:color w:val="1B556B" w:themeColor="text2"/>
                <w:sz w:val="22"/>
              </w:rPr>
              <w:t>,</w:t>
            </w:r>
            <w:r w:rsidR="00F9397B" w:rsidRPr="008817B7">
              <w:rPr>
                <w:iCs/>
                <w:color w:val="1B556B" w:themeColor="text2"/>
                <w:sz w:val="22"/>
              </w:rPr>
              <w:t xml:space="preserve"> national circular</w:t>
            </w:r>
            <w:r w:rsidR="00386B93" w:rsidRPr="008817B7">
              <w:rPr>
                <w:iCs/>
                <w:color w:val="1B556B" w:themeColor="text2"/>
                <w:sz w:val="22"/>
              </w:rPr>
              <w:t>-</w:t>
            </w:r>
            <w:r w:rsidR="00F9397B" w:rsidRPr="008817B7">
              <w:rPr>
                <w:iCs/>
                <w:color w:val="1B556B" w:themeColor="text2"/>
                <w:sz w:val="22"/>
              </w:rPr>
              <w:t>resource network</w:t>
            </w:r>
            <w:r w:rsidR="00386B93" w:rsidRPr="008817B7">
              <w:rPr>
                <w:iCs/>
                <w:color w:val="1B556B" w:themeColor="text2"/>
                <w:sz w:val="22"/>
              </w:rPr>
              <w:t>.</w:t>
            </w:r>
          </w:p>
        </w:tc>
      </w:tr>
    </w:tbl>
    <w:p w14:paraId="2743DAC8" w14:textId="77777777" w:rsidR="00E21216" w:rsidRPr="008817B7" w:rsidRDefault="00E21216" w:rsidP="007D325D">
      <w:pPr>
        <w:pStyle w:val="BodyText"/>
        <w:spacing w:after="0"/>
      </w:pP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E21216" w:rsidRPr="008817B7" w14:paraId="48A9D0C5" w14:textId="77777777" w:rsidTr="007D325D">
        <w:tc>
          <w:tcPr>
            <w:tcW w:w="0" w:type="auto"/>
            <w:shd w:val="clear" w:color="auto" w:fill="D5EBE8" w:themeFill="accent3"/>
          </w:tcPr>
          <w:p w14:paraId="43AB2B93" w14:textId="77777777" w:rsidR="00E21216" w:rsidRPr="008817B7" w:rsidRDefault="00E21216">
            <w:pPr>
              <w:pStyle w:val="Boxheading0"/>
            </w:pPr>
            <w:r w:rsidRPr="008817B7">
              <w:t>What is waste management infrastructure?</w:t>
            </w:r>
          </w:p>
          <w:p w14:paraId="18B37F45" w14:textId="406B7BD2" w:rsidR="00E21216" w:rsidRPr="008817B7" w:rsidRDefault="00E21216">
            <w:pPr>
              <w:pStyle w:val="Boxtext"/>
              <w:spacing w:after="60"/>
              <w:rPr>
                <w:szCs w:val="18"/>
              </w:rPr>
            </w:pPr>
            <w:r w:rsidRPr="008817B7">
              <w:rPr>
                <w:szCs w:val="18"/>
              </w:rPr>
              <w:t>There are four main types of waste management infrastructure.</w:t>
            </w:r>
          </w:p>
          <w:p w14:paraId="39263DE1" w14:textId="77777777" w:rsidR="00E21216" w:rsidRPr="008817B7" w:rsidRDefault="00E21216">
            <w:pPr>
              <w:pStyle w:val="Boxtext"/>
              <w:spacing w:after="60"/>
              <w:rPr>
                <w:szCs w:val="18"/>
              </w:rPr>
            </w:pPr>
            <w:r w:rsidRPr="008817B7">
              <w:rPr>
                <w:rStyle w:val="Strong"/>
                <w:szCs w:val="18"/>
              </w:rPr>
              <w:t>Collection infrastructure</w:t>
            </w:r>
            <w:r w:rsidRPr="008817B7">
              <w:rPr>
                <w:szCs w:val="18"/>
              </w:rPr>
              <w:t xml:space="preserve"> includes collection vehicles, skip bins, domestic bins for kerbside collections, and bins and collection points at shops and other public places.</w:t>
            </w:r>
          </w:p>
          <w:p w14:paraId="0B20A2FA" w14:textId="77777777" w:rsidR="00E21216" w:rsidRPr="008817B7" w:rsidRDefault="00E21216">
            <w:pPr>
              <w:pStyle w:val="Boxtext"/>
              <w:spacing w:after="60"/>
              <w:rPr>
                <w:szCs w:val="18"/>
              </w:rPr>
            </w:pPr>
            <w:r w:rsidRPr="008817B7">
              <w:rPr>
                <w:rStyle w:val="Strong"/>
                <w:szCs w:val="18"/>
              </w:rPr>
              <w:t>Resource recovery infrastructure</w:t>
            </w:r>
            <w:r w:rsidRPr="008817B7">
              <w:rPr>
                <w:szCs w:val="18"/>
              </w:rPr>
              <w:t xml:space="preserve"> includes transfer stations and vehicles, drop-off facilities, sorting facilities and washing plants for reuse schemes.</w:t>
            </w:r>
          </w:p>
          <w:p w14:paraId="7E191A2C" w14:textId="77777777" w:rsidR="00E21216" w:rsidRPr="008817B7" w:rsidRDefault="00E21216">
            <w:pPr>
              <w:pStyle w:val="Boxtext"/>
              <w:spacing w:after="60"/>
              <w:rPr>
                <w:spacing w:val="-2"/>
                <w:szCs w:val="18"/>
              </w:rPr>
            </w:pPr>
            <w:r w:rsidRPr="008817B7">
              <w:rPr>
                <w:rStyle w:val="Strong"/>
                <w:spacing w:val="-2"/>
                <w:szCs w:val="18"/>
              </w:rPr>
              <w:t>Reprocessing infrastructure</w:t>
            </w:r>
            <w:r w:rsidRPr="008817B7">
              <w:rPr>
                <w:spacing w:val="-2"/>
                <w:szCs w:val="18"/>
              </w:rPr>
              <w:t xml:space="preserve"> includes composting and anaerobic digestion facilities for organic material, plastics processing plants, and plants for managing construction and demolition waste.</w:t>
            </w:r>
          </w:p>
          <w:p w14:paraId="240E0385" w14:textId="77777777" w:rsidR="00E21216" w:rsidRPr="008817B7" w:rsidRDefault="00E21216">
            <w:pPr>
              <w:pStyle w:val="Boxtext"/>
              <w:spacing w:after="180"/>
              <w:rPr>
                <w:szCs w:val="18"/>
              </w:rPr>
            </w:pPr>
            <w:r w:rsidRPr="008817B7">
              <w:rPr>
                <w:rStyle w:val="Strong"/>
                <w:szCs w:val="18"/>
              </w:rPr>
              <w:t>Disposal infrastructure</w:t>
            </w:r>
            <w:r w:rsidRPr="008817B7">
              <w:rPr>
                <w:szCs w:val="18"/>
              </w:rPr>
              <w:t xml:space="preserve"> includes waste to energy plants, incineration facilities and landfills.</w:t>
            </w:r>
          </w:p>
        </w:tc>
      </w:tr>
    </w:tbl>
    <w:p w14:paraId="263528EC" w14:textId="2629A8F7" w:rsidR="00F9397B" w:rsidRPr="008817B7" w:rsidRDefault="00386B93" w:rsidP="002C41F5">
      <w:pPr>
        <w:pStyle w:val="Heading4"/>
        <w:spacing w:before="360"/>
      </w:pPr>
      <w:r w:rsidRPr="008817B7">
        <w:t xml:space="preserve">Priority 2.1: </w:t>
      </w:r>
      <w:r w:rsidR="00F9397B" w:rsidRPr="008817B7">
        <w:t>Alignment on direction and approach</w:t>
      </w:r>
    </w:p>
    <w:p w14:paraId="606FA5CC" w14:textId="01F90CB2" w:rsidR="00F9397B" w:rsidRPr="008817B7" w:rsidRDefault="00F9397B" w:rsidP="002C41F5">
      <w:pPr>
        <w:pStyle w:val="BodyText"/>
        <w:keepLines/>
      </w:pPr>
      <w:r w:rsidRPr="008817B7">
        <w:t xml:space="preserve">Infrastructure is the second </w:t>
      </w:r>
      <w:r w:rsidR="00CB22D1" w:rsidRPr="008817B7">
        <w:t xml:space="preserve">building block we </w:t>
      </w:r>
      <w:r w:rsidRPr="008817B7">
        <w:t xml:space="preserve">need to get in place if we are to drive rapid change. Waste and resource recovery infrastructure has developed in an ad hoc </w:t>
      </w:r>
      <w:r w:rsidR="0077278F" w:rsidRPr="008817B7">
        <w:t xml:space="preserve">way </w:t>
      </w:r>
      <w:r w:rsidRPr="008817B7">
        <w:t>over time</w:t>
      </w:r>
      <w:r w:rsidR="004458DA">
        <w:t xml:space="preserve"> and lacking an </w:t>
      </w:r>
      <w:r w:rsidRPr="008817B7">
        <w:t xml:space="preserve">overall plan or vision. </w:t>
      </w:r>
      <w:r w:rsidR="004E79F3">
        <w:t>I</w:t>
      </w:r>
      <w:r w:rsidRPr="008817B7">
        <w:t>ndividual territorial authorities and the private sector</w:t>
      </w:r>
      <w:r w:rsidR="00D557FA" w:rsidRPr="008817B7">
        <w:t xml:space="preserve"> have </w:t>
      </w:r>
      <w:r w:rsidR="00782BB3" w:rsidRPr="008817B7">
        <w:t xml:space="preserve">been responsible for the infrastructure, and </w:t>
      </w:r>
      <w:r w:rsidR="004E79F3">
        <w:t>more could be</w:t>
      </w:r>
      <w:r w:rsidR="00782BB3" w:rsidRPr="008817B7">
        <w:t xml:space="preserve"> done </w:t>
      </w:r>
      <w:r w:rsidRPr="008817B7">
        <w:t>to encourage collaborat</w:t>
      </w:r>
      <w:r w:rsidR="0077278F" w:rsidRPr="008817B7">
        <w:t>ion</w:t>
      </w:r>
      <w:r w:rsidRPr="008817B7">
        <w:t>.</w:t>
      </w:r>
    </w:p>
    <w:p w14:paraId="36387F91" w14:textId="1F23CAE9" w:rsidR="00F9397B" w:rsidRPr="008817B7" w:rsidRDefault="00F9397B" w:rsidP="002C41F5">
      <w:pPr>
        <w:pStyle w:val="BodyText"/>
        <w:rPr>
          <w:highlight w:val="lightGray"/>
        </w:rPr>
      </w:pPr>
      <w:r w:rsidRPr="008817B7">
        <w:lastRenderedPageBreak/>
        <w:t>The result has been inconsistencies and gaps in infrastructure and service</w:t>
      </w:r>
      <w:r w:rsidR="007B09CE" w:rsidRPr="008817B7">
        <w:t>s</w:t>
      </w:r>
      <w:r w:rsidRPr="008817B7">
        <w:t xml:space="preserve">, </w:t>
      </w:r>
      <w:proofErr w:type="gramStart"/>
      <w:r w:rsidRPr="008817B7">
        <w:t>inefficiencies</w:t>
      </w:r>
      <w:proofErr w:type="gramEnd"/>
      <w:r w:rsidRPr="008817B7">
        <w:t xml:space="preserve"> and suboptimal rates of recovery. Analysis of our existing infrastructure confirms that what we have now is patchy</w:t>
      </w:r>
      <w:r w:rsidR="002526EB" w:rsidRPr="008817B7">
        <w:t>:</w:t>
      </w:r>
      <w:r w:rsidRPr="008817B7">
        <w:t xml:space="preserve"> </w:t>
      </w:r>
      <w:r w:rsidR="00FA71F7" w:rsidRPr="008817B7">
        <w:t xml:space="preserve">between locations and </w:t>
      </w:r>
      <w:r w:rsidRPr="008817B7">
        <w:t xml:space="preserve">across </w:t>
      </w:r>
      <w:r w:rsidR="00FA71F7" w:rsidRPr="008817B7">
        <w:t>types of materials</w:t>
      </w:r>
      <w:r w:rsidRPr="008817B7">
        <w:t>.</w:t>
      </w:r>
      <w:r w:rsidR="006405E5">
        <w:t xml:space="preserve"> Read more about </w:t>
      </w:r>
      <w:hyperlink r:id="rId36" w:history="1">
        <w:r w:rsidR="00E64469">
          <w:rPr>
            <w:rStyle w:val="Hyperlink"/>
          </w:rPr>
          <w:t>W</w:t>
        </w:r>
        <w:r w:rsidR="006405E5" w:rsidRPr="00E64469">
          <w:rPr>
            <w:rStyle w:val="Hyperlink"/>
          </w:rPr>
          <w:t>aste and resource recovery</w:t>
        </w:r>
        <w:r w:rsidR="00E64469" w:rsidRPr="00E64469">
          <w:rPr>
            <w:rStyle w:val="Hyperlink"/>
          </w:rPr>
          <w:t xml:space="preserve">: </w:t>
        </w:r>
        <w:r w:rsidR="00E64469">
          <w:rPr>
            <w:rStyle w:val="Hyperlink"/>
          </w:rPr>
          <w:t>I</w:t>
        </w:r>
        <w:r w:rsidR="00E64469" w:rsidRPr="00E64469">
          <w:rPr>
            <w:rStyle w:val="Hyperlink"/>
          </w:rPr>
          <w:t>nfrastructure and services stocktake</w:t>
        </w:r>
      </w:hyperlink>
      <w:r w:rsidR="00E64469">
        <w:t>.</w:t>
      </w:r>
    </w:p>
    <w:p w14:paraId="3082AC34" w14:textId="3C0B6E53" w:rsidR="00F9397B" w:rsidRPr="008817B7" w:rsidRDefault="002526EB" w:rsidP="002C41F5">
      <w:pPr>
        <w:pStyle w:val="BodyText"/>
      </w:pPr>
      <w:r w:rsidRPr="008817B7">
        <w:t>We</w:t>
      </w:r>
      <w:r w:rsidR="004E793E" w:rsidRPr="008817B7">
        <w:t xml:space="preserve"> now </w:t>
      </w:r>
      <w:r w:rsidRPr="008817B7">
        <w:t xml:space="preserve">have </w:t>
      </w:r>
      <w:r w:rsidR="00F9397B" w:rsidRPr="008817B7">
        <w:t>an opportunity to change that.</w:t>
      </w:r>
    </w:p>
    <w:p w14:paraId="20150828" w14:textId="36CC4E2D" w:rsidR="00F9397B" w:rsidRPr="008817B7" w:rsidRDefault="00F9397B" w:rsidP="002C41F5">
      <w:pPr>
        <w:pStyle w:val="BodyText"/>
      </w:pPr>
      <w:r w:rsidRPr="008817B7">
        <w:t>Reflecting th</w:t>
      </w:r>
      <w:r w:rsidR="00FD30BA" w:rsidRPr="008817B7">
        <w:t>e</w:t>
      </w:r>
      <w:r w:rsidRPr="008817B7">
        <w:t xml:space="preserve"> vision and principles</w:t>
      </w:r>
      <w:r w:rsidR="00B0377F" w:rsidRPr="008817B7">
        <w:t xml:space="preserve">, this goal </w:t>
      </w:r>
      <w:r w:rsidR="00FD30BA" w:rsidRPr="008817B7">
        <w:t xml:space="preserve">is for </w:t>
      </w:r>
      <w:r w:rsidRPr="008817B7">
        <w:t>infrastructure</w:t>
      </w:r>
      <w:r w:rsidR="00FD30BA" w:rsidRPr="008817B7">
        <w:t xml:space="preserve"> that </w:t>
      </w:r>
      <w:r w:rsidRPr="008817B7">
        <w:t>is comprehensive in three respects:</w:t>
      </w:r>
    </w:p>
    <w:p w14:paraId="61E6A206" w14:textId="64458C2A" w:rsidR="00F9397B" w:rsidRPr="008817B7" w:rsidRDefault="00E84CFE" w:rsidP="002C41F5">
      <w:pPr>
        <w:pStyle w:val="Bullet"/>
      </w:pPr>
      <w:r w:rsidRPr="008817B7">
        <w:t xml:space="preserve">nationwide </w:t>
      </w:r>
      <w:r w:rsidR="00F9397B" w:rsidRPr="008817B7">
        <w:t>coverage</w:t>
      </w:r>
      <w:r w:rsidR="003424EA" w:rsidRPr="008817B7">
        <w:t>:</w:t>
      </w:r>
      <w:r w:rsidR="00F9397B" w:rsidRPr="008817B7">
        <w:t xml:space="preserve"> we need to address the unequal services and facilities </w:t>
      </w:r>
      <w:r w:rsidR="004629F6" w:rsidRPr="008817B7">
        <w:t>in</w:t>
      </w:r>
      <w:r w:rsidR="00F9397B" w:rsidRPr="008817B7">
        <w:t xml:space="preserve"> different parts of the country, and </w:t>
      </w:r>
      <w:r w:rsidR="006B62F4" w:rsidRPr="008817B7">
        <w:t>make sure</w:t>
      </w:r>
      <w:r w:rsidR="00F9397B" w:rsidRPr="008817B7">
        <w:t xml:space="preserve"> smaller and rural communities</w:t>
      </w:r>
      <w:r w:rsidR="006B62F4" w:rsidRPr="008817B7">
        <w:t xml:space="preserve"> have </w:t>
      </w:r>
      <w:proofErr w:type="gramStart"/>
      <w:r w:rsidR="006B62F4" w:rsidRPr="008817B7">
        <w:t>services</w:t>
      </w:r>
      <w:proofErr w:type="gramEnd"/>
    </w:p>
    <w:p w14:paraId="67E2A28F" w14:textId="5B1F249D" w:rsidR="00F9397B" w:rsidRPr="008817B7" w:rsidRDefault="00A26079" w:rsidP="002C41F5">
      <w:pPr>
        <w:pStyle w:val="Bullet"/>
      </w:pPr>
      <w:r w:rsidRPr="008817B7">
        <w:t xml:space="preserve">range of </w:t>
      </w:r>
      <w:r w:rsidR="00F9397B" w:rsidRPr="008817B7">
        <w:t>products and materials</w:t>
      </w:r>
      <w:r w:rsidR="003424EA" w:rsidRPr="008817B7">
        <w:t>:</w:t>
      </w:r>
      <w:r w:rsidR="00F9397B" w:rsidRPr="008817B7">
        <w:t xml:space="preserve"> we need to build collection and processing systems that can adapt over time to manage a</w:t>
      </w:r>
      <w:r w:rsidR="00D754CE" w:rsidRPr="008817B7">
        <w:t xml:space="preserve"> growing</w:t>
      </w:r>
      <w:r w:rsidR="00F9397B" w:rsidRPr="008817B7">
        <w:t xml:space="preserve"> range of products and materials, </w:t>
      </w:r>
      <w:r w:rsidR="006F5977" w:rsidRPr="008817B7">
        <w:t xml:space="preserve">and </w:t>
      </w:r>
      <w:r w:rsidR="00F9397B" w:rsidRPr="008817B7">
        <w:t xml:space="preserve">not </w:t>
      </w:r>
      <w:r w:rsidR="006F5977" w:rsidRPr="008817B7">
        <w:t>be limited to</w:t>
      </w:r>
      <w:r w:rsidR="00F9397B" w:rsidRPr="008817B7">
        <w:t xml:space="preserve"> the core materials where recycling is currently </w:t>
      </w:r>
      <w:proofErr w:type="gramStart"/>
      <w:r w:rsidR="00F9397B" w:rsidRPr="008817B7">
        <w:t>viable</w:t>
      </w:r>
      <w:proofErr w:type="gramEnd"/>
    </w:p>
    <w:p w14:paraId="7C8334BE" w14:textId="54CC7074" w:rsidR="00F9397B" w:rsidRPr="008817B7" w:rsidRDefault="00F9397B" w:rsidP="002C41F5">
      <w:pPr>
        <w:pStyle w:val="Bullet"/>
      </w:pPr>
      <w:r w:rsidRPr="008817B7">
        <w:t>circular management options</w:t>
      </w:r>
      <w:r w:rsidR="00202C7F" w:rsidRPr="008817B7">
        <w:t>:</w:t>
      </w:r>
      <w:r w:rsidRPr="008817B7">
        <w:t xml:space="preserve"> we need to ensure the systems support activity as high up the waste hierarchy as possible</w:t>
      </w:r>
      <w:r w:rsidR="00AD2506" w:rsidRPr="008817B7">
        <w:t>,</w:t>
      </w:r>
      <w:r w:rsidRPr="008817B7">
        <w:t xml:space="preserve"> so that, for example, they can incorporate reuse, </w:t>
      </w:r>
      <w:proofErr w:type="gramStart"/>
      <w:r w:rsidRPr="008817B7">
        <w:t>repair</w:t>
      </w:r>
      <w:proofErr w:type="gramEnd"/>
      <w:r w:rsidRPr="008817B7">
        <w:t xml:space="preserve"> and repurposing services as well as recycling.</w:t>
      </w:r>
    </w:p>
    <w:p w14:paraId="508B5356" w14:textId="79419517" w:rsidR="00F9397B" w:rsidRPr="008817B7" w:rsidRDefault="00F9397B" w:rsidP="002C41F5">
      <w:pPr>
        <w:pStyle w:val="BodyText"/>
      </w:pPr>
      <w:r w:rsidRPr="008817B7">
        <w:t xml:space="preserve">To achieve this goal, we need to </w:t>
      </w:r>
      <w:r w:rsidR="00310897" w:rsidRPr="008817B7">
        <w:t xml:space="preserve">build from </w:t>
      </w:r>
      <w:r w:rsidRPr="008817B7">
        <w:t>existing systems and processes to create a</w:t>
      </w:r>
      <w:r w:rsidR="00430EA5" w:rsidRPr="008817B7">
        <w:t>n</w:t>
      </w:r>
      <w:r w:rsidRPr="008817B7">
        <w:t xml:space="preserve"> approach to </w:t>
      </w:r>
      <w:r w:rsidR="00CD2573" w:rsidRPr="008817B7">
        <w:t xml:space="preserve">developing </w:t>
      </w:r>
      <w:r w:rsidRPr="008817B7">
        <w:t>infrastructure</w:t>
      </w:r>
      <w:r w:rsidR="00430EA5" w:rsidRPr="008817B7">
        <w:t xml:space="preserve"> that is coherent and coordinated</w:t>
      </w:r>
      <w:r w:rsidRPr="008817B7">
        <w:t xml:space="preserve"> across the </w:t>
      </w:r>
      <w:r w:rsidR="00430EA5" w:rsidRPr="008817B7">
        <w:t>waste</w:t>
      </w:r>
      <w:r w:rsidR="00310897" w:rsidRPr="008817B7">
        <w:t xml:space="preserve"> </w:t>
      </w:r>
      <w:r w:rsidR="00430EA5" w:rsidRPr="008817B7">
        <w:t xml:space="preserve">management </w:t>
      </w:r>
      <w:r w:rsidRPr="008817B7">
        <w:t>sector and country. We are more likely to find economies of scope and scale if</w:t>
      </w:r>
      <w:r w:rsidR="002C41F5" w:rsidRPr="008817B7">
        <w:t> </w:t>
      </w:r>
      <w:r w:rsidRPr="008817B7">
        <w:t>we work collaboratively</w:t>
      </w:r>
      <w:r w:rsidR="00310897" w:rsidRPr="008817B7">
        <w:t xml:space="preserve"> and look </w:t>
      </w:r>
      <w:r w:rsidRPr="008817B7">
        <w:t>across the different parts of the country and different material streams.</w:t>
      </w:r>
    </w:p>
    <w:p w14:paraId="033FEA15" w14:textId="694058D3" w:rsidR="008A1E48" w:rsidRPr="008817B7" w:rsidRDefault="00F9397B" w:rsidP="002C41F5">
      <w:pPr>
        <w:pStyle w:val="BodyText"/>
      </w:pPr>
      <w:r w:rsidRPr="008817B7">
        <w:t>The main tools for achieving greater coherence and coordination are</w:t>
      </w:r>
      <w:r w:rsidR="00ED43AC" w:rsidRPr="008817B7">
        <w:t>:</w:t>
      </w:r>
    </w:p>
    <w:p w14:paraId="5087D564" w14:textId="78438948" w:rsidR="008A1E48" w:rsidRPr="008817B7" w:rsidRDefault="008A1E48" w:rsidP="002C41F5">
      <w:pPr>
        <w:pStyle w:val="Bullet"/>
      </w:pPr>
      <w:r w:rsidRPr="008817B7">
        <w:t xml:space="preserve">the </w:t>
      </w:r>
      <w:r w:rsidR="00F9397B" w:rsidRPr="008817B7">
        <w:t>collaborative strategic planning processes being established to support this strategy (</w:t>
      </w:r>
      <w:r w:rsidR="00374457" w:rsidRPr="008817B7">
        <w:t xml:space="preserve">including </w:t>
      </w:r>
      <w:r w:rsidR="00F9397B" w:rsidRPr="008817B7">
        <w:t xml:space="preserve">the AIP process) </w:t>
      </w:r>
    </w:p>
    <w:p w14:paraId="2A0125F7" w14:textId="3DD5DCE3" w:rsidR="00183388" w:rsidRPr="008817B7" w:rsidRDefault="00F9397B" w:rsidP="002C41F5">
      <w:pPr>
        <w:pStyle w:val="Bullet"/>
      </w:pPr>
      <w:r w:rsidRPr="008817B7">
        <w:t xml:space="preserve">the increasing </w:t>
      </w:r>
      <w:r w:rsidR="00276C32" w:rsidRPr="008817B7">
        <w:t>funding for</w:t>
      </w:r>
      <w:r w:rsidRPr="008817B7">
        <w:t xml:space="preserve"> central and local government </w:t>
      </w:r>
      <w:r w:rsidR="00276C32" w:rsidRPr="008817B7">
        <w:t xml:space="preserve">from the </w:t>
      </w:r>
      <w:r w:rsidR="00183388" w:rsidRPr="008817B7">
        <w:t>waste</w:t>
      </w:r>
      <w:r w:rsidR="00ED43AC" w:rsidRPr="008817B7">
        <w:t xml:space="preserve"> </w:t>
      </w:r>
      <w:r w:rsidR="00183388" w:rsidRPr="008817B7">
        <w:t xml:space="preserve">disposal </w:t>
      </w:r>
      <w:r w:rsidRPr="008817B7">
        <w:t>levy</w:t>
      </w:r>
      <w:r w:rsidR="00183388" w:rsidRPr="008817B7">
        <w:t>.</w:t>
      </w:r>
    </w:p>
    <w:p w14:paraId="0C08DCE4" w14:textId="60393860" w:rsidR="00F9397B" w:rsidRPr="008817B7" w:rsidRDefault="00F9397B" w:rsidP="002C41F5">
      <w:pPr>
        <w:pStyle w:val="BodyText"/>
      </w:pPr>
      <w:r w:rsidRPr="008817B7">
        <w:t>The proposal to embed the strategic planning and reporting framework in the legislation will also help, by strengthening the obligation on councils to align their work with the nationally agreed goals and priorities.</w:t>
      </w:r>
    </w:p>
    <w:p w14:paraId="4B0ED7B7" w14:textId="5A78A324" w:rsidR="00F9397B" w:rsidRPr="008817B7" w:rsidRDefault="00F9397B" w:rsidP="002C41F5">
      <w:pPr>
        <w:pStyle w:val="BodyText"/>
      </w:pPr>
      <w:r w:rsidRPr="008817B7">
        <w:t xml:space="preserve">The first step is for central and local government, the waste management </w:t>
      </w:r>
      <w:proofErr w:type="gramStart"/>
      <w:r w:rsidRPr="008817B7">
        <w:t>sector</w:t>
      </w:r>
      <w:proofErr w:type="gramEnd"/>
      <w:r w:rsidRPr="008817B7">
        <w:t xml:space="preserve"> and others with an interest in circular resource management to build a shared view of what this goal means in practice and chart a path for achieving it. The AIP process will provide the framework for those discussions.</w:t>
      </w:r>
    </w:p>
    <w:p w14:paraId="13766CDD" w14:textId="62747967" w:rsidR="00F9397B" w:rsidRPr="008817B7" w:rsidRDefault="00F9397B" w:rsidP="002C41F5">
      <w:pPr>
        <w:pStyle w:val="BodyText"/>
      </w:pPr>
      <w:r w:rsidRPr="008817B7">
        <w:t xml:space="preserve">As we do this, it will be important to balance two </w:t>
      </w:r>
      <w:r w:rsidR="00F64D51" w:rsidRPr="008817B7">
        <w:t xml:space="preserve">of the </w:t>
      </w:r>
      <w:r w:rsidR="00CC5C3C" w:rsidRPr="008817B7">
        <w:t xml:space="preserve">waste </w:t>
      </w:r>
      <w:r w:rsidRPr="008817B7">
        <w:t>strategy</w:t>
      </w:r>
      <w:r w:rsidR="00F64D51" w:rsidRPr="008817B7">
        <w:t>’s</w:t>
      </w:r>
      <w:r w:rsidRPr="008817B7">
        <w:t xml:space="preserve"> principles</w:t>
      </w:r>
      <w:r w:rsidR="00D32514" w:rsidRPr="008817B7">
        <w:t>.</w:t>
      </w:r>
    </w:p>
    <w:p w14:paraId="413B048C" w14:textId="3BC998AC" w:rsidR="00F9397B" w:rsidRPr="008817B7" w:rsidRDefault="006E50B7" w:rsidP="002C41F5">
      <w:pPr>
        <w:pStyle w:val="Bullet"/>
      </w:pPr>
      <w:r w:rsidRPr="008817B7">
        <w:t xml:space="preserve">The aim </w:t>
      </w:r>
      <w:r w:rsidR="00D66795" w:rsidRPr="008817B7">
        <w:t xml:space="preserve">for Aotearoa New Zealand to become as self-sufficient in managing its own waste as </w:t>
      </w:r>
      <w:r w:rsidR="00F9397B" w:rsidRPr="008817B7">
        <w:t>practicable</w:t>
      </w:r>
      <w:r w:rsidR="00D66795" w:rsidRPr="008817B7">
        <w:t xml:space="preserve">. This means we </w:t>
      </w:r>
      <w:r w:rsidR="00D0658D" w:rsidRPr="008817B7">
        <w:t xml:space="preserve">must </w:t>
      </w:r>
      <w:r w:rsidR="00F9397B" w:rsidRPr="008817B7">
        <w:t>increase our domestic capability to process recycling</w:t>
      </w:r>
      <w:r w:rsidR="00D0658D" w:rsidRPr="008817B7">
        <w:t xml:space="preserve"> and dispose </w:t>
      </w:r>
      <w:r w:rsidR="00F9397B" w:rsidRPr="008817B7">
        <w:t xml:space="preserve">of specialised and hazardous forms of </w:t>
      </w:r>
      <w:proofErr w:type="gramStart"/>
      <w:r w:rsidR="00F9397B" w:rsidRPr="008817B7">
        <w:t>waste</w:t>
      </w:r>
      <w:proofErr w:type="gramEnd"/>
    </w:p>
    <w:p w14:paraId="102A336C" w14:textId="3FF2D913" w:rsidR="00F9397B" w:rsidRPr="008817B7" w:rsidRDefault="003E4B65" w:rsidP="002C41F5">
      <w:pPr>
        <w:pStyle w:val="Bullet"/>
      </w:pPr>
      <w:r w:rsidRPr="008817B7">
        <w:t>T</w:t>
      </w:r>
      <w:r w:rsidR="00F9397B" w:rsidRPr="008817B7">
        <w:t xml:space="preserve">he need to consider how </w:t>
      </w:r>
      <w:r w:rsidR="0055102A" w:rsidRPr="008817B7">
        <w:t>Aotearoa New Zealand</w:t>
      </w:r>
      <w:r w:rsidR="002B21A1" w:rsidRPr="008817B7">
        <w:t>’</w:t>
      </w:r>
      <w:r w:rsidR="0055102A" w:rsidRPr="008817B7">
        <w:t xml:space="preserve">s </w:t>
      </w:r>
      <w:r w:rsidR="00F9397B" w:rsidRPr="008817B7">
        <w:t xml:space="preserve">systems can support or connect with others, especially </w:t>
      </w:r>
      <w:r w:rsidR="0055102A" w:rsidRPr="008817B7">
        <w:t xml:space="preserve">in </w:t>
      </w:r>
      <w:r w:rsidR="00F9397B" w:rsidRPr="008817B7">
        <w:t xml:space="preserve">Australia (trans-Tasman systems may </w:t>
      </w:r>
      <w:r w:rsidR="00E20151" w:rsidRPr="008817B7">
        <w:t xml:space="preserve">sometimes </w:t>
      </w:r>
      <w:r w:rsidR="00F9397B" w:rsidRPr="008817B7">
        <w:t xml:space="preserve">be more effective and efficient) and the Pacific (our systems may be able to support smaller nations </w:t>
      </w:r>
      <w:r w:rsidR="00E20151" w:rsidRPr="008817B7">
        <w:t xml:space="preserve">that have </w:t>
      </w:r>
      <w:r w:rsidR="00F9397B" w:rsidRPr="008817B7">
        <w:t>greater challenges</w:t>
      </w:r>
      <w:r w:rsidR="00E20151" w:rsidRPr="008817B7">
        <w:t xml:space="preserve"> than us</w:t>
      </w:r>
      <w:r w:rsidR="00F9397B" w:rsidRPr="008817B7">
        <w:t>).</w:t>
      </w:r>
    </w:p>
    <w:p w14:paraId="3E03716E" w14:textId="7ABB82A4" w:rsidR="00F9397B" w:rsidRPr="008817B7" w:rsidRDefault="00393C27" w:rsidP="002C41F5">
      <w:pPr>
        <w:pStyle w:val="BodyText"/>
      </w:pPr>
      <w:r w:rsidRPr="008817B7">
        <w:t>A</w:t>
      </w:r>
      <w:r w:rsidR="00F9397B" w:rsidRPr="008817B7">
        <w:t xml:space="preserve">cross all this work, </w:t>
      </w:r>
      <w:r w:rsidRPr="008817B7">
        <w:t xml:space="preserve">we must prioritise reducing </w:t>
      </w:r>
      <w:r w:rsidR="00F9397B" w:rsidRPr="008817B7">
        <w:t>greenhouse gas emissions</w:t>
      </w:r>
      <w:r w:rsidR="005A19BF" w:rsidRPr="008817B7">
        <w:t xml:space="preserve">. This means </w:t>
      </w:r>
      <w:r w:rsidR="00F9397B" w:rsidRPr="008817B7">
        <w:t xml:space="preserve">looking </w:t>
      </w:r>
      <w:r w:rsidR="005A19BF" w:rsidRPr="008817B7">
        <w:t xml:space="preserve">at </w:t>
      </w:r>
      <w:r w:rsidR="00F9397B" w:rsidRPr="008817B7">
        <w:t xml:space="preserve">the </w:t>
      </w:r>
      <w:r w:rsidR="005C727F" w:rsidRPr="008817B7">
        <w:t xml:space="preserve">emissions generated, including transport emissions, throughout the </w:t>
      </w:r>
      <w:r w:rsidR="00F9397B" w:rsidRPr="008817B7">
        <w:t xml:space="preserve">entire lifecycle of </w:t>
      </w:r>
      <w:r w:rsidR="00F9397B" w:rsidRPr="008817B7">
        <w:lastRenderedPageBreak/>
        <w:t xml:space="preserve">materials, from extraction, </w:t>
      </w:r>
      <w:proofErr w:type="gramStart"/>
      <w:r w:rsidR="00F9397B" w:rsidRPr="008817B7">
        <w:t>manufacturing</w:t>
      </w:r>
      <w:proofErr w:type="gramEnd"/>
      <w:r w:rsidR="00F9397B" w:rsidRPr="008817B7">
        <w:t xml:space="preserve"> and production through to recycling and end of life</w:t>
      </w:r>
      <w:r w:rsidR="002C41F5" w:rsidRPr="008817B7">
        <w:t> </w:t>
      </w:r>
      <w:r w:rsidR="00F9397B" w:rsidRPr="008817B7">
        <w:t>disposal</w:t>
      </w:r>
      <w:r w:rsidR="005C727F" w:rsidRPr="008817B7">
        <w:t>.</w:t>
      </w:r>
    </w:p>
    <w:p w14:paraId="25234F78" w14:textId="609C5BD6" w:rsidR="00F9397B" w:rsidRPr="008817B7" w:rsidRDefault="00F9397B" w:rsidP="002C41F5">
      <w:pPr>
        <w:pStyle w:val="BodyText"/>
      </w:pPr>
      <w:r w:rsidRPr="008817B7">
        <w:t xml:space="preserve">There will not be a </w:t>
      </w:r>
      <w:r w:rsidR="005C727F" w:rsidRPr="008817B7">
        <w:t>‘</w:t>
      </w:r>
      <w:r w:rsidRPr="008817B7">
        <w:t>one</w:t>
      </w:r>
      <w:r w:rsidR="00044F17" w:rsidRPr="008817B7">
        <w:t>-</w:t>
      </w:r>
      <w:r w:rsidRPr="008817B7">
        <w:t>size</w:t>
      </w:r>
      <w:r w:rsidR="00044F17" w:rsidRPr="008817B7">
        <w:t>-</w:t>
      </w:r>
      <w:r w:rsidRPr="008817B7">
        <w:t>fits</w:t>
      </w:r>
      <w:r w:rsidR="00044F17" w:rsidRPr="008817B7">
        <w:t>-</w:t>
      </w:r>
      <w:r w:rsidRPr="008817B7">
        <w:t>all</w:t>
      </w:r>
      <w:r w:rsidR="005C727F" w:rsidRPr="008817B7">
        <w:t xml:space="preserve">’ </w:t>
      </w:r>
      <w:r w:rsidRPr="008817B7">
        <w:t>answer</w:t>
      </w:r>
      <w:r w:rsidR="00A21F5D" w:rsidRPr="008817B7">
        <w:t>.</w:t>
      </w:r>
      <w:r w:rsidRPr="008817B7">
        <w:t xml:space="preserve"> </w:t>
      </w:r>
      <w:r w:rsidR="00A21F5D" w:rsidRPr="008817B7">
        <w:t>D</w:t>
      </w:r>
      <w:r w:rsidRPr="008817B7">
        <w:t>ifferent places and materials will require different solutions. But</w:t>
      </w:r>
      <w:r w:rsidR="005C727F" w:rsidRPr="008817B7">
        <w:t>,</w:t>
      </w:r>
      <w:r w:rsidRPr="008817B7">
        <w:t xml:space="preserve"> in future</w:t>
      </w:r>
      <w:r w:rsidR="005C727F" w:rsidRPr="008817B7">
        <w:t>,</w:t>
      </w:r>
      <w:r w:rsidRPr="008817B7">
        <w:t xml:space="preserve"> those differences should be deliberate and for good reason, rather than accidents of history. And bringing all the solutions together should add up to a coherent national network of services and facilities that enable all of us to manage our waste</w:t>
      </w:r>
      <w:r w:rsidR="002C41F5" w:rsidRPr="008817B7">
        <w:t> </w:t>
      </w:r>
      <w:r w:rsidRPr="008817B7">
        <w:t>responsibly.</w:t>
      </w:r>
    </w:p>
    <w:p w14:paraId="56AC8582" w14:textId="2F501701" w:rsidR="00F9397B" w:rsidRPr="008817B7" w:rsidRDefault="00BE3939" w:rsidP="00C31285">
      <w:pPr>
        <w:pStyle w:val="Heading4"/>
      </w:pPr>
      <w:r w:rsidRPr="008817B7">
        <w:t xml:space="preserve">Priority 2.2: </w:t>
      </w:r>
      <w:r w:rsidR="00F9397B" w:rsidRPr="008817B7">
        <w:t>Recognition in planning laws and systems</w:t>
      </w:r>
    </w:p>
    <w:p w14:paraId="06296CA1" w14:textId="0A6739C7" w:rsidR="00705026" w:rsidRDefault="00705026" w:rsidP="008C585D">
      <w:pPr>
        <w:pStyle w:val="BodyText"/>
      </w:pPr>
      <w:r w:rsidRPr="008817B7">
        <w:t xml:space="preserve">Waste management facilities and services have not always been included in lists of essential infrastructure; for example, they are not included as a lifeline utility in the Civil Defence Emergency Management Act 2002 or in the definition of infrastructure in the Resource Management Act 1993. Yet the COVID-19 lockdowns in 2020 quickly showed us that waste management services and facilities are essential and must be able to operate, even when most of our economic and social activity pauses. </w:t>
      </w:r>
    </w:p>
    <w:p w14:paraId="0AF6B837" w14:textId="77777777" w:rsidR="00F52DB6" w:rsidRDefault="000E69F3" w:rsidP="002C41F5">
      <w:pPr>
        <w:pStyle w:val="BodyText"/>
      </w:pPr>
      <w:r>
        <w:t xml:space="preserve">Waste legislation and resource management legislation could </w:t>
      </w:r>
      <w:r w:rsidR="00BF5676">
        <w:t xml:space="preserve">also </w:t>
      </w:r>
      <w:r>
        <w:t xml:space="preserve">work together </w:t>
      </w:r>
      <w:r w:rsidR="00BF5676">
        <w:t xml:space="preserve">better </w:t>
      </w:r>
      <w:r>
        <w:t xml:space="preserve">to manage waste and resource recovery systems. </w:t>
      </w:r>
      <w:r w:rsidR="008C585D">
        <w:t xml:space="preserve">To do so, we need </w:t>
      </w:r>
      <w:r w:rsidR="00BF514D" w:rsidRPr="008817B7">
        <w:t xml:space="preserve">a long-term, </w:t>
      </w:r>
      <w:r w:rsidR="00F9397B" w:rsidRPr="008817B7">
        <w:t>coordinated approach to infrastructure planning</w:t>
      </w:r>
      <w:r w:rsidR="00BF514D" w:rsidRPr="008817B7">
        <w:t>, to ensure it</w:t>
      </w:r>
      <w:r w:rsidR="005E7E22" w:rsidRPr="008817B7">
        <w:t xml:space="preserve"> aligns with</w:t>
      </w:r>
      <w:r w:rsidR="00F9397B" w:rsidRPr="008817B7">
        <w:t xml:space="preserve"> planning for developing homes and communities</w:t>
      </w:r>
      <w:r w:rsidR="00A122D6">
        <w:t xml:space="preserve"> (</w:t>
      </w:r>
      <w:r w:rsidR="00A122D6" w:rsidRPr="008817B7">
        <w:t>New Zealand Infrastructure Commission, 2022</w:t>
      </w:r>
      <w:r w:rsidR="00A122D6">
        <w:t>)</w:t>
      </w:r>
      <w:r w:rsidR="00F9397B" w:rsidRPr="008817B7">
        <w:t>. Th</w:t>
      </w:r>
      <w:r w:rsidR="005E7E22" w:rsidRPr="008817B7">
        <w:t xml:space="preserve">is </w:t>
      </w:r>
      <w:r w:rsidR="00F9397B" w:rsidRPr="008817B7">
        <w:t xml:space="preserve">includes identifying and protecting strategic infrastructure corridors decades in advance through our national, </w:t>
      </w:r>
      <w:proofErr w:type="gramStart"/>
      <w:r w:rsidR="00F9397B" w:rsidRPr="008817B7">
        <w:t>regional</w:t>
      </w:r>
      <w:proofErr w:type="gramEnd"/>
      <w:r w:rsidR="00F9397B" w:rsidRPr="008817B7">
        <w:t xml:space="preserve"> and local spatial planning tools.</w:t>
      </w:r>
      <w:r w:rsidR="00BF5676">
        <w:t xml:space="preserve"> </w:t>
      </w:r>
      <w:r w:rsidR="00BF5676" w:rsidRPr="008817B7">
        <w:t xml:space="preserve">The New Zealand Infrastructure Commission’s </w:t>
      </w:r>
      <w:r w:rsidR="00BF5676" w:rsidRPr="008817B7">
        <w:rPr>
          <w:rStyle w:val="Emphasis"/>
        </w:rPr>
        <w:t>Rautaki Hanganga o Aotearoa New Zealand Infrastructure Strategy 2022–2052</w:t>
      </w:r>
      <w:r w:rsidR="00BF5676" w:rsidRPr="008817B7">
        <w:t xml:space="preserve"> </w:t>
      </w:r>
      <w:r w:rsidR="00BF5676">
        <w:t xml:space="preserve">now </w:t>
      </w:r>
      <w:r w:rsidR="00BF5676" w:rsidRPr="008817B7">
        <w:t>includes waste management as core economic infrastructure (New Zealand Infrastructure Commission, 2022).</w:t>
      </w:r>
    </w:p>
    <w:p w14:paraId="6D1C7D4A" w14:textId="08C50FAB" w:rsidR="00F9397B" w:rsidRPr="008817B7" w:rsidRDefault="00F9397B" w:rsidP="002C41F5">
      <w:pPr>
        <w:pStyle w:val="BodyText"/>
      </w:pPr>
      <w:r w:rsidRPr="008817B7" w:rsidDel="00705026">
        <w:t>Waste management facilities and services have not always been included in lists of essential infrastructure</w:t>
      </w:r>
      <w:r w:rsidR="008E4589" w:rsidRPr="008817B7" w:rsidDel="00705026">
        <w:t>;</w:t>
      </w:r>
      <w:r w:rsidRPr="008817B7" w:rsidDel="00705026">
        <w:t xml:space="preserve"> for example</w:t>
      </w:r>
      <w:r w:rsidR="00CC1338" w:rsidRPr="008817B7" w:rsidDel="00705026">
        <w:t>,</w:t>
      </w:r>
      <w:r w:rsidRPr="008817B7" w:rsidDel="00705026">
        <w:t xml:space="preserve"> </w:t>
      </w:r>
      <w:r w:rsidR="009B606E" w:rsidRPr="008817B7" w:rsidDel="00705026">
        <w:t>they are</w:t>
      </w:r>
      <w:r w:rsidRPr="008817B7" w:rsidDel="00705026">
        <w:t xml:space="preserve"> not included as a lifeline utility in the Civil Defence Emergency Management Act 2002 or in the definition of infrastructure in the Resource Management Act 1993. Yet the C</w:t>
      </w:r>
      <w:r w:rsidR="00442044" w:rsidRPr="008817B7" w:rsidDel="00705026">
        <w:t>OVID-19</w:t>
      </w:r>
      <w:r w:rsidRPr="008817B7" w:rsidDel="00705026">
        <w:t xml:space="preserve"> lockdowns </w:t>
      </w:r>
      <w:r w:rsidR="00442044" w:rsidRPr="008817B7" w:rsidDel="00705026">
        <w:t xml:space="preserve">in </w:t>
      </w:r>
      <w:r w:rsidRPr="008817B7" w:rsidDel="00705026">
        <w:t xml:space="preserve">2020 quickly showed us that waste management services and facilities </w:t>
      </w:r>
      <w:r w:rsidR="00442044" w:rsidRPr="008817B7" w:rsidDel="00705026">
        <w:t xml:space="preserve">are </w:t>
      </w:r>
      <w:r w:rsidRPr="008817B7" w:rsidDel="00705026">
        <w:t xml:space="preserve">essential and </w:t>
      </w:r>
      <w:r w:rsidR="00442044" w:rsidRPr="008817B7" w:rsidDel="00705026">
        <w:t>must</w:t>
      </w:r>
      <w:r w:rsidRPr="008817B7" w:rsidDel="00705026">
        <w:t xml:space="preserve"> be able to operate, even when most of our economic and social activity pause</w:t>
      </w:r>
      <w:r w:rsidR="00442044" w:rsidRPr="008817B7" w:rsidDel="00705026">
        <w:t>s</w:t>
      </w:r>
      <w:r w:rsidRPr="008817B7" w:rsidDel="00705026">
        <w:t xml:space="preserve">. </w:t>
      </w:r>
      <w:r w:rsidRPr="008817B7" w:rsidDel="00BF5676">
        <w:t xml:space="preserve">The </w:t>
      </w:r>
      <w:r w:rsidR="00B12CCC" w:rsidRPr="008817B7" w:rsidDel="00BF5676">
        <w:t xml:space="preserve">New Zealand Infrastructure Commission’s </w:t>
      </w:r>
      <w:r w:rsidR="002A253C" w:rsidRPr="008817B7" w:rsidDel="00BF5676">
        <w:rPr>
          <w:rStyle w:val="Emphasis"/>
        </w:rPr>
        <w:t xml:space="preserve">Rautaki Hanganga o Aotearoa </w:t>
      </w:r>
      <w:r w:rsidR="002C07DA" w:rsidRPr="008817B7" w:rsidDel="00BF5676">
        <w:rPr>
          <w:rStyle w:val="Emphasis"/>
        </w:rPr>
        <w:t xml:space="preserve">New Zealand Infrastructure Strategy </w:t>
      </w:r>
      <w:r w:rsidR="002A253C" w:rsidRPr="008817B7" w:rsidDel="00BF5676">
        <w:rPr>
          <w:rStyle w:val="Emphasis"/>
        </w:rPr>
        <w:t>2022–2052</w:t>
      </w:r>
      <w:r w:rsidR="002C07DA" w:rsidRPr="008817B7" w:rsidDel="00BF5676">
        <w:t xml:space="preserve"> </w:t>
      </w:r>
      <w:r w:rsidRPr="008817B7" w:rsidDel="00BF5676">
        <w:t>includes waste management as core economic infrastructure</w:t>
      </w:r>
      <w:r w:rsidR="002C07DA" w:rsidRPr="008817B7" w:rsidDel="00BF5676">
        <w:t xml:space="preserve"> (New Zealand Infrastructure Commission, </w:t>
      </w:r>
      <w:r w:rsidR="009164DF" w:rsidRPr="008817B7" w:rsidDel="00BF5676">
        <w:t>2022)</w:t>
      </w:r>
      <w:r w:rsidRPr="008817B7" w:rsidDel="00BF5676">
        <w:t>.</w:t>
      </w:r>
    </w:p>
    <w:p w14:paraId="78F38B00" w14:textId="7823484D" w:rsidR="00F9397B" w:rsidRPr="002719DF" w:rsidRDefault="00F9397B" w:rsidP="002C41F5">
      <w:pPr>
        <w:pStyle w:val="BodyText"/>
      </w:pPr>
      <w:r w:rsidRPr="002719DF">
        <w:t>In practical terms, our planning and consenting systems need to ensure that:</w:t>
      </w:r>
    </w:p>
    <w:p w14:paraId="3228765D" w14:textId="1E5F7743" w:rsidR="00F9397B" w:rsidRPr="002719DF" w:rsidRDefault="00257B99" w:rsidP="002C41F5">
      <w:pPr>
        <w:pStyle w:val="Bullet"/>
      </w:pPr>
      <w:r w:rsidRPr="002719DF">
        <w:t>new buildings</w:t>
      </w:r>
      <w:r w:rsidR="00F9397B" w:rsidRPr="002719DF">
        <w:t xml:space="preserve"> include space for the full range of bins that </w:t>
      </w:r>
      <w:r w:rsidR="003D7B4E" w:rsidRPr="002719DF">
        <w:t>occupiers will need</w:t>
      </w:r>
      <w:r w:rsidR="001077D4" w:rsidRPr="002719DF">
        <w:t>, whether they are c</w:t>
      </w:r>
      <w:r w:rsidR="00F9397B" w:rsidRPr="002719DF">
        <w:t>ommercial premises, apartment b</w:t>
      </w:r>
      <w:r w:rsidR="001A2CB8" w:rsidRPr="002719DF">
        <w:t>lock</w:t>
      </w:r>
      <w:r w:rsidR="001077D4" w:rsidRPr="002719DF">
        <w:t>s</w:t>
      </w:r>
      <w:r w:rsidR="001A2CB8" w:rsidRPr="002719DF">
        <w:t xml:space="preserve"> or </w:t>
      </w:r>
      <w:r w:rsidR="00F9397B" w:rsidRPr="002719DF">
        <w:t xml:space="preserve">townhouse </w:t>
      </w:r>
      <w:proofErr w:type="gramStart"/>
      <w:r w:rsidR="001A2CB8" w:rsidRPr="002719DF">
        <w:t>complex</w:t>
      </w:r>
      <w:r w:rsidR="001077D4" w:rsidRPr="002719DF">
        <w:t>es</w:t>
      </w:r>
      <w:proofErr w:type="gramEnd"/>
    </w:p>
    <w:p w14:paraId="55518EE6" w14:textId="38FA092A" w:rsidR="00F9397B" w:rsidRPr="002719DF" w:rsidRDefault="00F9397B" w:rsidP="002C41F5">
      <w:pPr>
        <w:pStyle w:val="Bullet"/>
      </w:pPr>
      <w:r w:rsidRPr="002719DF">
        <w:t xml:space="preserve">developments include sufficient space for collection vehicles to </w:t>
      </w:r>
      <w:proofErr w:type="gramStart"/>
      <w:r w:rsidRPr="002719DF">
        <w:t>operate</w:t>
      </w:r>
      <w:proofErr w:type="gramEnd"/>
    </w:p>
    <w:p w14:paraId="34E3E17A" w14:textId="62D0FE79" w:rsidR="00F9397B" w:rsidRPr="002719DF" w:rsidRDefault="00F9397B" w:rsidP="002C41F5">
      <w:pPr>
        <w:pStyle w:val="Bullet"/>
      </w:pPr>
      <w:r w:rsidRPr="002719DF">
        <w:t xml:space="preserve">local areas include space for community facilities, including collection points for a range of products and materials, recycling facilities like small local composting, and repair </w:t>
      </w:r>
      <w:proofErr w:type="gramStart"/>
      <w:r w:rsidRPr="002719DF">
        <w:t>hubs</w:t>
      </w:r>
      <w:proofErr w:type="gramEnd"/>
      <w:r w:rsidRPr="008817B7">
        <w:t xml:space="preserve"> </w:t>
      </w:r>
    </w:p>
    <w:p w14:paraId="254DC995" w14:textId="0FB5BFAF" w:rsidR="00F9397B" w:rsidRPr="002719DF" w:rsidRDefault="00F9397B" w:rsidP="002C41F5">
      <w:pPr>
        <w:pStyle w:val="Bullet"/>
      </w:pPr>
      <w:r w:rsidRPr="002719DF">
        <w:t xml:space="preserve">regional plans provide for a coherent network of collection points, transfer stations, </w:t>
      </w:r>
      <w:r w:rsidR="00A40577" w:rsidRPr="002719DF">
        <w:t xml:space="preserve">and </w:t>
      </w:r>
      <w:r w:rsidRPr="002719DF">
        <w:t>processing and disposal facilities</w:t>
      </w:r>
      <w:r w:rsidR="00A40577" w:rsidRPr="002719DF">
        <w:t>,</w:t>
      </w:r>
      <w:r w:rsidRPr="002719DF">
        <w:t xml:space="preserve"> and good transport links between them.</w:t>
      </w:r>
    </w:p>
    <w:p w14:paraId="343B1ED0" w14:textId="6ED3622C" w:rsidR="00F9397B" w:rsidRPr="002719DF" w:rsidRDefault="00F9397B" w:rsidP="001B5169">
      <w:pPr>
        <w:pStyle w:val="BodyText"/>
      </w:pPr>
      <w:r w:rsidRPr="002719DF">
        <w:t xml:space="preserve">Although </w:t>
      </w:r>
      <w:r w:rsidR="00A40577" w:rsidRPr="002719DF">
        <w:t xml:space="preserve">central and local government are largely responsible </w:t>
      </w:r>
      <w:r w:rsidRPr="002719DF">
        <w:t>for making this happen</w:t>
      </w:r>
      <w:r w:rsidR="00A40577" w:rsidRPr="002719DF">
        <w:t xml:space="preserve">, </w:t>
      </w:r>
      <w:r w:rsidRPr="002719DF">
        <w:t>the waste management sector, businesses and communities all have a part to play, by ensuring the</w:t>
      </w:r>
      <w:r w:rsidR="00EC5B64" w:rsidRPr="002719DF">
        <w:t xml:space="preserve">y consider these </w:t>
      </w:r>
      <w:r w:rsidRPr="002719DF">
        <w:t xml:space="preserve">needs </w:t>
      </w:r>
      <w:r w:rsidR="00EC5B64" w:rsidRPr="002719DF">
        <w:t>when they</w:t>
      </w:r>
      <w:r w:rsidRPr="002719DF">
        <w:t xml:space="preserve"> plan</w:t>
      </w:r>
      <w:r w:rsidR="00EC5B64" w:rsidRPr="002719DF">
        <w:t xml:space="preserve"> new developments.</w:t>
      </w:r>
    </w:p>
    <w:p w14:paraId="5B19E88E" w14:textId="2E45C92F" w:rsidR="00F9397B" w:rsidRPr="008817B7" w:rsidRDefault="008C7EAC" w:rsidP="00C31285">
      <w:pPr>
        <w:pStyle w:val="Heading4"/>
      </w:pPr>
      <w:r w:rsidRPr="008817B7">
        <w:lastRenderedPageBreak/>
        <w:t xml:space="preserve">Priority 2.3: </w:t>
      </w:r>
      <w:r w:rsidR="00F9397B" w:rsidRPr="008817B7">
        <w:t>Investment from a range of sources</w:t>
      </w:r>
    </w:p>
    <w:p w14:paraId="0BFB6502" w14:textId="48C63BBC" w:rsidR="00F9397B" w:rsidRPr="008817B7" w:rsidRDefault="00F9397B" w:rsidP="002C41F5">
      <w:pPr>
        <w:pStyle w:val="BodyText"/>
      </w:pPr>
      <w:r w:rsidRPr="008817B7">
        <w:t>Earlier estimates of the investment needed to bring our systems up to a reasonable standard were that between $2</w:t>
      </w:r>
      <w:r w:rsidR="005E14A0" w:rsidRPr="008817B7">
        <w:t> billion</w:t>
      </w:r>
      <w:r w:rsidRPr="008817B7">
        <w:t xml:space="preserve"> and $3 billion would be required.</w:t>
      </w:r>
    </w:p>
    <w:p w14:paraId="465EB3E6" w14:textId="759BEE2B" w:rsidR="00F9397B" w:rsidRPr="008817B7" w:rsidRDefault="00F9397B" w:rsidP="002C41F5">
      <w:pPr>
        <w:pStyle w:val="BodyText"/>
      </w:pPr>
      <w:r w:rsidRPr="008817B7">
        <w:t>The revenue generated by the expanded waste</w:t>
      </w:r>
      <w:r w:rsidR="00310A9F" w:rsidRPr="008817B7">
        <w:t xml:space="preserve"> </w:t>
      </w:r>
      <w:r w:rsidR="00135067" w:rsidRPr="008817B7">
        <w:t>disposal</w:t>
      </w:r>
      <w:r w:rsidRPr="008817B7">
        <w:t xml:space="preserve"> levy provides a good start for the investment needed in circular resource infrastructure, but </w:t>
      </w:r>
      <w:r w:rsidR="00135067" w:rsidRPr="008817B7">
        <w:t>we cannot</w:t>
      </w:r>
      <w:r w:rsidRPr="008817B7">
        <w:t xml:space="preserve"> wait for the levy to generate that level of funding on its own. </w:t>
      </w:r>
      <w:r w:rsidR="00135067" w:rsidRPr="008817B7">
        <w:t xml:space="preserve">Because the private sector </w:t>
      </w:r>
      <w:r w:rsidR="0095666E" w:rsidRPr="008817B7">
        <w:t xml:space="preserve">participates </w:t>
      </w:r>
      <w:r w:rsidRPr="008817B7">
        <w:t>extensive</w:t>
      </w:r>
      <w:r w:rsidR="0095666E" w:rsidRPr="008817B7">
        <w:t>ly in the waste</w:t>
      </w:r>
      <w:r w:rsidR="00A24AD3" w:rsidRPr="008817B7">
        <w:t xml:space="preserve"> </w:t>
      </w:r>
      <w:r w:rsidR="0095666E" w:rsidRPr="008817B7">
        <w:t xml:space="preserve">management sector, </w:t>
      </w:r>
      <w:r w:rsidRPr="008817B7">
        <w:t xml:space="preserve">it is appropriate </w:t>
      </w:r>
      <w:r w:rsidR="0095666E" w:rsidRPr="008817B7">
        <w:t>that i</w:t>
      </w:r>
      <w:r w:rsidR="00776B35" w:rsidRPr="008817B7">
        <w:t>t</w:t>
      </w:r>
      <w:r w:rsidR="0095666E" w:rsidRPr="008817B7">
        <w:t xml:space="preserve"> also</w:t>
      </w:r>
      <w:r w:rsidRPr="008817B7">
        <w:t xml:space="preserve"> </w:t>
      </w:r>
      <w:r w:rsidR="0095666E" w:rsidRPr="008817B7">
        <w:t xml:space="preserve">invests </w:t>
      </w:r>
      <w:r w:rsidRPr="008817B7">
        <w:t>in the solutions. In general, public fund</w:t>
      </w:r>
      <w:r w:rsidR="00E440F8" w:rsidRPr="008817B7">
        <w:t>ing</w:t>
      </w:r>
      <w:r w:rsidRPr="008817B7">
        <w:t xml:space="preserve"> should be used to fill gaps or kickstart facilities and services that the market struggles to provide</w:t>
      </w:r>
      <w:r w:rsidR="0095666E" w:rsidRPr="008817B7">
        <w:t xml:space="preserve">; it </w:t>
      </w:r>
      <w:r w:rsidR="00E440F8" w:rsidRPr="008817B7">
        <w:t>should not displace</w:t>
      </w:r>
      <w:r w:rsidRPr="008817B7">
        <w:t xml:space="preserve"> private</w:t>
      </w:r>
      <w:r w:rsidR="005F488D" w:rsidRPr="008817B7">
        <w:t xml:space="preserve"> </w:t>
      </w:r>
      <w:r w:rsidRPr="008817B7">
        <w:t>sector investment and activity.</w:t>
      </w:r>
    </w:p>
    <w:p w14:paraId="3A2864E8" w14:textId="09CB8E5A" w:rsidR="00F9397B" w:rsidRPr="008817B7" w:rsidRDefault="00F9397B" w:rsidP="002C41F5">
      <w:pPr>
        <w:pStyle w:val="BodyText"/>
      </w:pPr>
      <w:r w:rsidRPr="008817B7">
        <w:t xml:space="preserve">Recognising that levy funds will not be enough in the short </w:t>
      </w:r>
      <w:proofErr w:type="gramStart"/>
      <w:r w:rsidRPr="008817B7">
        <w:t>term,</w:t>
      </w:r>
      <w:proofErr w:type="gramEnd"/>
      <w:r w:rsidRPr="008817B7">
        <w:t xml:space="preserve"> central government has provided additional funding for new and upgraded infrastructure in recent years. </w:t>
      </w:r>
      <w:r w:rsidR="002F1866" w:rsidRPr="008817B7">
        <w:t>I</w:t>
      </w:r>
      <w:r w:rsidRPr="008817B7">
        <w:t>t committed $75 million from the Climate Emergency Response Fund to get infrastructure in place quickly</w:t>
      </w:r>
      <w:r w:rsidR="00F163D2" w:rsidRPr="008817B7">
        <w:t>,</w:t>
      </w:r>
      <w:r w:rsidRPr="008817B7">
        <w:t xml:space="preserve"> to reduce methane emissions by diverting organic waste from landfills.</w:t>
      </w:r>
    </w:p>
    <w:p w14:paraId="3AB3F6C4" w14:textId="7DBF29C4" w:rsidR="00F9397B" w:rsidRPr="008817B7" w:rsidRDefault="00F9397B" w:rsidP="002C41F5">
      <w:pPr>
        <w:pStyle w:val="BodyText"/>
      </w:pPr>
      <w:r w:rsidRPr="008817B7">
        <w:t xml:space="preserve">Circular resource management is a growth area, with significant scope for innovation. </w:t>
      </w:r>
      <w:r w:rsidR="00561217" w:rsidRPr="008817B7">
        <w:t>O</w:t>
      </w:r>
      <w:r w:rsidRPr="008817B7">
        <w:t xml:space="preserve">pportunities </w:t>
      </w:r>
      <w:r w:rsidR="00561217" w:rsidRPr="008817B7">
        <w:t xml:space="preserve">exist </w:t>
      </w:r>
      <w:r w:rsidRPr="008817B7">
        <w:t xml:space="preserve">for iwi and other new investors to </w:t>
      </w:r>
      <w:r w:rsidR="00F163D2" w:rsidRPr="008817B7">
        <w:t xml:space="preserve">get </w:t>
      </w:r>
      <w:r w:rsidRPr="008817B7">
        <w:t xml:space="preserve">involved and support new infrastructure, </w:t>
      </w:r>
      <w:proofErr w:type="gramStart"/>
      <w:r w:rsidRPr="008817B7">
        <w:t>industries</w:t>
      </w:r>
      <w:proofErr w:type="gramEnd"/>
      <w:r w:rsidRPr="008817B7">
        <w:t xml:space="preserve"> and jobs</w:t>
      </w:r>
      <w:r w:rsidR="00F163D2" w:rsidRPr="008817B7">
        <w:t>, locally and regionally.</w:t>
      </w:r>
    </w:p>
    <w:p w14:paraId="250E98EB" w14:textId="29B24455" w:rsidR="00F9397B" w:rsidRPr="008817B7" w:rsidRDefault="00F9397B" w:rsidP="002C41F5">
      <w:pPr>
        <w:pStyle w:val="BodyText"/>
      </w:pPr>
      <w:r w:rsidRPr="008817B7">
        <w:t>Central government will manage the investment of its levy funds to leverage funding from other sources</w:t>
      </w:r>
      <w:r w:rsidR="00F33DDA" w:rsidRPr="008817B7">
        <w:t xml:space="preserve"> and work</w:t>
      </w:r>
      <w:r w:rsidR="000F1E8A" w:rsidRPr="008817B7">
        <w:t xml:space="preserve"> with other </w:t>
      </w:r>
      <w:r w:rsidRPr="008817B7">
        <w:t>government investment vehicles</w:t>
      </w:r>
      <w:r w:rsidR="000F1E8A" w:rsidRPr="008817B7">
        <w:t>, where appropriate.</w:t>
      </w:r>
    </w:p>
    <w:p w14:paraId="3C0D2F6F" w14:textId="570CC3BD" w:rsidR="00F9397B" w:rsidRPr="008817B7" w:rsidRDefault="008C7EAC" w:rsidP="00C31285">
      <w:pPr>
        <w:pStyle w:val="Heading4"/>
      </w:pPr>
      <w:r w:rsidRPr="008817B7">
        <w:t xml:space="preserve">Priority 2.4: Working </w:t>
      </w:r>
      <w:proofErr w:type="gramStart"/>
      <w:r w:rsidRPr="008817B7">
        <w:t>together</w:t>
      </w:r>
      <w:proofErr w:type="gramEnd"/>
    </w:p>
    <w:p w14:paraId="60E19AC7" w14:textId="56885051" w:rsidR="00F9397B" w:rsidRPr="008817B7" w:rsidRDefault="00015E97" w:rsidP="00F9397B">
      <w:pPr>
        <w:pStyle w:val="BodyText"/>
      </w:pPr>
      <w:r w:rsidRPr="008817B7">
        <w:t xml:space="preserve">Putting </w:t>
      </w:r>
      <w:r w:rsidR="00841544" w:rsidRPr="008817B7">
        <w:t>p</w:t>
      </w:r>
      <w:r w:rsidRPr="008817B7">
        <w:t>riorities 2.1</w:t>
      </w:r>
      <w:r w:rsidR="008D7FD2">
        <w:t xml:space="preserve"> to </w:t>
      </w:r>
      <w:r w:rsidRPr="008817B7">
        <w:t>2.3 in place is not enough on its own. We also need to</w:t>
      </w:r>
      <w:r w:rsidR="00F9397B" w:rsidRPr="008817B7">
        <w:t xml:space="preserve"> actually deliver </w:t>
      </w:r>
      <w:proofErr w:type="gramStart"/>
      <w:r w:rsidR="00F9397B" w:rsidRPr="008817B7">
        <w:t>projects, and</w:t>
      </w:r>
      <w:proofErr w:type="gramEnd"/>
      <w:r w:rsidR="00F9397B" w:rsidRPr="008817B7">
        <w:t xml:space="preserve"> </w:t>
      </w:r>
      <w:r w:rsidRPr="008817B7">
        <w:t xml:space="preserve">deliver them </w:t>
      </w:r>
      <w:r w:rsidR="00F9397B" w:rsidRPr="008817B7">
        <w:t>in a way that cumulative</w:t>
      </w:r>
      <w:r w:rsidRPr="008817B7">
        <w:t xml:space="preserve">ly </w:t>
      </w:r>
      <w:r w:rsidR="00F9397B" w:rsidRPr="008817B7">
        <w:t>build</w:t>
      </w:r>
      <w:r w:rsidRPr="008817B7">
        <w:t>s</w:t>
      </w:r>
      <w:r w:rsidR="00F9397B" w:rsidRPr="008817B7">
        <w:t xml:space="preserve"> a coherent network</w:t>
      </w:r>
      <w:r w:rsidR="006B059D" w:rsidRPr="008817B7">
        <w:t xml:space="preserve"> of services and facilities</w:t>
      </w:r>
      <w:r w:rsidR="00F9397B" w:rsidRPr="008817B7">
        <w:t xml:space="preserve">. </w:t>
      </w:r>
    </w:p>
    <w:p w14:paraId="49FB9BE2" w14:textId="01794844" w:rsidR="00F9397B" w:rsidRPr="008817B7" w:rsidRDefault="00F9397B" w:rsidP="00F9397B">
      <w:pPr>
        <w:pStyle w:val="BodyText"/>
      </w:pPr>
      <w:r w:rsidRPr="008817B7">
        <w:t xml:space="preserve">The </w:t>
      </w:r>
      <w:r w:rsidR="00B463EB" w:rsidRPr="008817B7">
        <w:t>G</w:t>
      </w:r>
      <w:r w:rsidRPr="008817B7">
        <w:t>overnment can play a</w:t>
      </w:r>
      <w:r w:rsidR="00CE1823" w:rsidRPr="008817B7">
        <w:t>n important</w:t>
      </w:r>
      <w:r w:rsidR="00B463EB" w:rsidRPr="008817B7">
        <w:t xml:space="preserve"> </w:t>
      </w:r>
      <w:r w:rsidRPr="008817B7">
        <w:t>role in helping different parties work together. That may include:</w:t>
      </w:r>
    </w:p>
    <w:p w14:paraId="549813E7" w14:textId="77777777" w:rsidR="00F9397B" w:rsidRPr="008817B7" w:rsidRDefault="00F9397B" w:rsidP="002C41F5">
      <w:pPr>
        <w:pStyle w:val="Bullet"/>
      </w:pPr>
      <w:r w:rsidRPr="008817B7">
        <w:t xml:space="preserve">supporting local authorities to work across districts and </w:t>
      </w:r>
      <w:proofErr w:type="gramStart"/>
      <w:r w:rsidRPr="008817B7">
        <w:t>regions</w:t>
      </w:r>
      <w:proofErr w:type="gramEnd"/>
    </w:p>
    <w:p w14:paraId="694066D9" w14:textId="49693199" w:rsidR="00F9397B" w:rsidRPr="008817B7" w:rsidRDefault="00F9397B" w:rsidP="002C41F5">
      <w:pPr>
        <w:pStyle w:val="Bullet"/>
      </w:pPr>
      <w:r w:rsidRPr="008817B7">
        <w:t>helping establish industry norms on technical issues</w:t>
      </w:r>
      <w:r w:rsidR="00C9087D" w:rsidRPr="008817B7">
        <w:t>,</w:t>
      </w:r>
      <w:r w:rsidRPr="008817B7">
        <w:t xml:space="preserve"> to enable </w:t>
      </w:r>
      <w:proofErr w:type="gramStart"/>
      <w:r w:rsidRPr="008817B7">
        <w:t>interoperability</w:t>
      </w:r>
      <w:proofErr w:type="gramEnd"/>
    </w:p>
    <w:p w14:paraId="66B67C2E" w14:textId="422732DB" w:rsidR="00F9397B" w:rsidRPr="008817B7" w:rsidRDefault="00F9397B" w:rsidP="002C41F5">
      <w:pPr>
        <w:pStyle w:val="Bullet"/>
      </w:pPr>
      <w:r w:rsidRPr="008817B7">
        <w:t>finding community partner</w:t>
      </w:r>
      <w:r w:rsidR="00C9087D" w:rsidRPr="008817B7">
        <w:t>s</w:t>
      </w:r>
      <w:r w:rsidRPr="008817B7">
        <w:t xml:space="preserve"> to extend service</w:t>
      </w:r>
      <w:r w:rsidR="00C9087D" w:rsidRPr="008817B7">
        <w:t>s</w:t>
      </w:r>
      <w:r w:rsidRPr="008817B7">
        <w:t xml:space="preserve"> into hard</w:t>
      </w:r>
      <w:r w:rsidR="00674B95" w:rsidRPr="008817B7">
        <w:t>-</w:t>
      </w:r>
      <w:r w:rsidRPr="008817B7">
        <w:t>to</w:t>
      </w:r>
      <w:r w:rsidR="00674B95" w:rsidRPr="008817B7">
        <w:t>-</w:t>
      </w:r>
      <w:r w:rsidRPr="008817B7">
        <w:t>reach area</w:t>
      </w:r>
      <w:r w:rsidR="00C9087D" w:rsidRPr="008817B7">
        <w:t>s</w:t>
      </w:r>
      <w:r w:rsidRPr="008817B7">
        <w:t>.</w:t>
      </w:r>
    </w:p>
    <w:p w14:paraId="701E5DDC" w14:textId="74D6C150" w:rsidR="00B4435E" w:rsidRPr="008817B7" w:rsidRDefault="00F9397B" w:rsidP="002C41F5">
      <w:pPr>
        <w:pStyle w:val="BodyText"/>
      </w:pPr>
      <w:r w:rsidRPr="008817B7">
        <w:t xml:space="preserve">The </w:t>
      </w:r>
      <w:r w:rsidR="00013541" w:rsidRPr="008817B7">
        <w:t>G</w:t>
      </w:r>
      <w:r w:rsidRPr="008817B7">
        <w:t xml:space="preserve">overnment can also help </w:t>
      </w:r>
      <w:r w:rsidR="00E4485F" w:rsidRPr="008817B7">
        <w:t xml:space="preserve">reduce the risks </w:t>
      </w:r>
      <w:r w:rsidRPr="008817B7">
        <w:t xml:space="preserve">for commercial and community operations, </w:t>
      </w:r>
      <w:r w:rsidR="00660F49" w:rsidRPr="008817B7">
        <w:t xml:space="preserve">through </w:t>
      </w:r>
      <w:r w:rsidRPr="008817B7">
        <w:t>collect</w:t>
      </w:r>
      <w:r w:rsidR="00660F49" w:rsidRPr="008817B7">
        <w:t>ing</w:t>
      </w:r>
      <w:r w:rsidRPr="008817B7">
        <w:t xml:space="preserve"> and shar</w:t>
      </w:r>
      <w:r w:rsidR="00660F49" w:rsidRPr="008817B7">
        <w:t>ing</w:t>
      </w:r>
      <w:r w:rsidRPr="008817B7">
        <w:t xml:space="preserve"> data, </w:t>
      </w:r>
      <w:r w:rsidR="00660F49" w:rsidRPr="008817B7">
        <w:t>improving</w:t>
      </w:r>
      <w:r w:rsidR="00A27739" w:rsidRPr="008817B7">
        <w:t xml:space="preserve"> waste</w:t>
      </w:r>
      <w:r w:rsidR="00660F49" w:rsidRPr="008817B7">
        <w:t xml:space="preserve"> </w:t>
      </w:r>
      <w:r w:rsidRPr="008817B7">
        <w:t xml:space="preserve">collection </w:t>
      </w:r>
      <w:proofErr w:type="gramStart"/>
      <w:r w:rsidRPr="008817B7">
        <w:t>systems</w:t>
      </w:r>
      <w:proofErr w:type="gramEnd"/>
      <w:r w:rsidRPr="008817B7">
        <w:t xml:space="preserve"> and </w:t>
      </w:r>
      <w:r w:rsidR="002F2F6D" w:rsidRPr="008817B7">
        <w:t xml:space="preserve">promoting </w:t>
      </w:r>
      <w:r w:rsidRPr="008817B7">
        <w:t xml:space="preserve">behaviour change. The regulatory changes </w:t>
      </w:r>
      <w:r w:rsidR="000B3366" w:rsidRPr="008817B7">
        <w:t xml:space="preserve">that </w:t>
      </w:r>
      <w:r w:rsidR="00A27739" w:rsidRPr="008817B7">
        <w:t xml:space="preserve">will </w:t>
      </w:r>
      <w:r w:rsidRPr="008817B7">
        <w:t xml:space="preserve">follow the new waste legislation will also help create a more consistent and stable national framework to support </w:t>
      </w:r>
      <w:r w:rsidR="000C6CFF" w:rsidRPr="008817B7">
        <w:t xml:space="preserve">the </w:t>
      </w:r>
      <w:r w:rsidRPr="008817B7">
        <w:t>circular management of resources.</w:t>
      </w:r>
    </w:p>
    <w:p w14:paraId="2905DA69" w14:textId="145ED7CB" w:rsidR="00C8003D" w:rsidRPr="008817B7" w:rsidRDefault="00C8003D" w:rsidP="002C41F5">
      <w:pPr>
        <w:pStyle w:val="BodyText"/>
      </w:pPr>
      <w:r w:rsidRPr="008817B7">
        <w:br w:type="page"/>
      </w:r>
    </w:p>
    <w:p w14:paraId="37002097" w14:textId="11C039C0" w:rsidR="008746E3" w:rsidRPr="00C50466" w:rsidRDefault="008746E3" w:rsidP="00C50466">
      <w:pPr>
        <w:pStyle w:val="Heading2"/>
      </w:pPr>
      <w:bookmarkStart w:id="31" w:name="_Toc130895783"/>
      <w:r>
        <w:rPr>
          <w:noProof/>
          <w:color w:val="1B556B" w:themeColor="text2"/>
        </w:rPr>
        <w:lastRenderedPageBreak/>
        <w:drawing>
          <wp:anchor distT="0" distB="0" distL="114300" distR="114300" simplePos="0" relativeHeight="251658243" behindDoc="1" locked="0" layoutInCell="1" allowOverlap="1" wp14:anchorId="6116B963" wp14:editId="3FD2F849">
            <wp:simplePos x="0" y="0"/>
            <wp:positionH relativeFrom="column">
              <wp:posOffset>-635</wp:posOffset>
            </wp:positionH>
            <wp:positionV relativeFrom="paragraph">
              <wp:posOffset>12245</wp:posOffset>
            </wp:positionV>
            <wp:extent cx="361315" cy="260350"/>
            <wp:effectExtent l="0" t="0" r="635" b="6350"/>
            <wp:wrapThrough wrapText="bothSides">
              <wp:wrapPolygon edited="0">
                <wp:start x="0" y="0"/>
                <wp:lineTo x="0" y="20546"/>
                <wp:lineTo x="20499" y="20546"/>
                <wp:lineTo x="20499" y="0"/>
                <wp:lineTo x="0" y="0"/>
              </wp:wrapPolygon>
            </wp:wrapThrough>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315" cy="26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466">
        <w:t>Goal 3: Responsibility and accountability</w:t>
      </w:r>
      <w:bookmarkEnd w:id="31"/>
    </w:p>
    <w:p w14:paraId="6AE03939" w14:textId="12F8C4F1" w:rsidR="008746E3" w:rsidRDefault="008746E3" w:rsidP="008746E3">
      <w:pPr>
        <w:pStyle w:val="BodyText"/>
        <w:ind w:left="794"/>
      </w:pPr>
      <w:r w:rsidRPr="008746E3">
        <w:rPr>
          <w:color w:val="1C556C" w:themeColor="accent1"/>
          <w:sz w:val="28"/>
          <w:szCs w:val="28"/>
        </w:rPr>
        <w:t xml:space="preserve">We are all taking responsibility for how we produce, manage and dispose of things, and are accountable for our actions and their </w:t>
      </w:r>
      <w:proofErr w:type="gramStart"/>
      <w:r w:rsidRPr="008746E3">
        <w:rPr>
          <w:color w:val="1C556C" w:themeColor="accent1"/>
          <w:sz w:val="28"/>
          <w:szCs w:val="28"/>
        </w:rPr>
        <w:t>consequences</w:t>
      </w:r>
      <w:proofErr w:type="gramEnd"/>
      <w:r w:rsidRPr="008746E3">
        <w:rPr>
          <w:color w:val="1C556C" w:themeColor="accent1"/>
          <w:sz w:val="28"/>
          <w:szCs w:val="28"/>
        </w:rPr>
        <w:t xml:space="preserve"> </w:t>
      </w:r>
    </w:p>
    <w:p w14:paraId="015A7368" w14:textId="5C05F04A" w:rsidR="006029B0" w:rsidRPr="008817B7" w:rsidRDefault="006029B0">
      <w:pPr>
        <w:pStyle w:val="Heading3"/>
      </w:pPr>
      <w:r w:rsidRPr="008817B7">
        <w:t>Priorities</w:t>
      </w:r>
    </w:p>
    <w:p w14:paraId="3BFD7AFD" w14:textId="77777777" w:rsidR="000F712F" w:rsidRDefault="000F712F" w:rsidP="000F712F">
      <w:pPr>
        <w:pStyle w:val="Bullet"/>
        <w:numPr>
          <w:ilvl w:val="0"/>
          <w:numId w:val="0"/>
        </w:numPr>
        <w:tabs>
          <w:tab w:val="left" w:pos="720"/>
        </w:tabs>
        <w:spacing w:line="280" w:lineRule="exact"/>
      </w:pPr>
      <w:r>
        <w:rPr>
          <w:rStyle w:val="Strong"/>
          <w:rFonts w:eastAsiaTheme="minorEastAsia" w:cstheme="minorBidi"/>
          <w:szCs w:val="22"/>
        </w:rPr>
        <w:t>Goal 3</w:t>
      </w:r>
      <w:r>
        <w:t xml:space="preserve"> is about people and organisations being </w:t>
      </w:r>
      <w:r>
        <w:rPr>
          <w:rFonts w:eastAsiaTheme="minorEastAsia" w:cstheme="minorBidi"/>
          <w:szCs w:val="22"/>
        </w:rPr>
        <w:t>motivated to change</w:t>
      </w:r>
      <w:r>
        <w:t xml:space="preserve"> to more circular behaviour and to do the right thing when they dispose of something. We know the public strongly supports change, but it is important we focus on hearts and minds, so that support turns into action.</w:t>
      </w:r>
    </w:p>
    <w:p w14:paraId="060A0ADE" w14:textId="279B167B" w:rsidR="006029B0" w:rsidRPr="008817B7" w:rsidRDefault="006029B0" w:rsidP="002C41F5">
      <w:pPr>
        <w:pStyle w:val="BodyText"/>
        <w:spacing w:after="240"/>
      </w:pPr>
      <w:r w:rsidRPr="008817B7">
        <w:t xml:space="preserve">To achieve Goal </w:t>
      </w:r>
      <w:r w:rsidR="000574FA" w:rsidRPr="008817B7">
        <w:t>3</w:t>
      </w:r>
      <w:r w:rsidRPr="008817B7">
        <w:t xml:space="preserve"> by 2030, we must focus on the</w:t>
      </w:r>
      <w:r w:rsidR="00A71F35" w:rsidRPr="008817B7">
        <w:t xml:space="preserve"> following</w:t>
      </w:r>
      <w:r w:rsidRPr="008817B7">
        <w:t xml:space="preserve"> priorities</w:t>
      </w:r>
      <w:r w:rsidR="00A71F35" w:rsidRPr="008817B7">
        <w:t>.</w:t>
      </w:r>
    </w:p>
    <w:tbl>
      <w:tblPr>
        <w:tblStyle w:val="BlueBox"/>
        <w:tblW w:w="0" w:type="auto"/>
        <w:tblBorders>
          <w:insideH w:val="single" w:sz="24" w:space="0" w:color="FFFFFF" w:themeColor="background1"/>
          <w:insideV w:val="single" w:sz="24" w:space="0" w:color="FFFFFF" w:themeColor="background1"/>
        </w:tblBorders>
        <w:shd w:val="clear" w:color="auto" w:fill="D2DDE1" w:themeFill="background2"/>
        <w:tblLook w:val="0680" w:firstRow="0" w:lastRow="0" w:firstColumn="1" w:lastColumn="0" w:noHBand="1" w:noVBand="1"/>
      </w:tblPr>
      <w:tblGrid>
        <w:gridCol w:w="681"/>
        <w:gridCol w:w="7824"/>
      </w:tblGrid>
      <w:tr w:rsidR="00A44B48" w:rsidRPr="00A44B48" w14:paraId="34426A08" w14:textId="77777777" w:rsidTr="002C41F5">
        <w:tc>
          <w:tcPr>
            <w:tcW w:w="709" w:type="dxa"/>
            <w:shd w:val="clear" w:color="auto" w:fill="D2DDE1" w:themeFill="background2"/>
          </w:tcPr>
          <w:p w14:paraId="3583C173" w14:textId="77777777" w:rsidR="00F9397B" w:rsidRPr="00A44B48" w:rsidRDefault="00F9397B" w:rsidP="002C41F5">
            <w:pPr>
              <w:pStyle w:val="TableText"/>
              <w:spacing w:before="120" w:after="120"/>
              <w:rPr>
                <w:color w:val="1B556B" w:themeColor="text2"/>
                <w:sz w:val="22"/>
              </w:rPr>
            </w:pPr>
            <w:r w:rsidRPr="00A44B48">
              <w:rPr>
                <w:color w:val="1B556B" w:themeColor="text2"/>
                <w:sz w:val="22"/>
              </w:rPr>
              <w:t>3.1</w:t>
            </w:r>
          </w:p>
        </w:tc>
        <w:tc>
          <w:tcPr>
            <w:tcW w:w="8788" w:type="dxa"/>
            <w:shd w:val="clear" w:color="auto" w:fill="D2DDE1" w:themeFill="background2"/>
          </w:tcPr>
          <w:p w14:paraId="1AA12CDA" w14:textId="1B7EFA93" w:rsidR="00F9397B" w:rsidRPr="00A44B48" w:rsidRDefault="000574FA" w:rsidP="002C41F5">
            <w:pPr>
              <w:pStyle w:val="TableText"/>
              <w:spacing w:before="120" w:after="120"/>
              <w:rPr>
                <w:color w:val="1B556B" w:themeColor="text2"/>
                <w:sz w:val="22"/>
              </w:rPr>
            </w:pPr>
            <w:r w:rsidRPr="00A44B48">
              <w:rPr>
                <w:color w:val="1B556B" w:themeColor="text2"/>
                <w:sz w:val="22"/>
              </w:rPr>
              <w:t>Deliver l</w:t>
            </w:r>
            <w:r w:rsidR="00F9397B" w:rsidRPr="00A44B48">
              <w:rPr>
                <w:color w:val="1B556B" w:themeColor="text2"/>
                <w:sz w:val="22"/>
              </w:rPr>
              <w:t>ong-term, evidence-based behaviour change programmes</w:t>
            </w:r>
            <w:r w:rsidR="00C06C2C" w:rsidRPr="00A44B48">
              <w:rPr>
                <w:color w:val="1B556B" w:themeColor="text2"/>
                <w:sz w:val="22"/>
              </w:rPr>
              <w:t>.</w:t>
            </w:r>
          </w:p>
        </w:tc>
      </w:tr>
      <w:tr w:rsidR="00A44B48" w:rsidRPr="00A44B48" w14:paraId="222F9AAE" w14:textId="77777777" w:rsidTr="002C41F5">
        <w:tc>
          <w:tcPr>
            <w:tcW w:w="709" w:type="dxa"/>
            <w:shd w:val="clear" w:color="auto" w:fill="D2DDE1" w:themeFill="background2"/>
          </w:tcPr>
          <w:p w14:paraId="72EA8FA4" w14:textId="77777777" w:rsidR="00F9397B" w:rsidRPr="00A44B48" w:rsidRDefault="00F9397B" w:rsidP="002C41F5">
            <w:pPr>
              <w:pStyle w:val="TableText"/>
              <w:spacing w:before="120" w:after="120"/>
              <w:rPr>
                <w:color w:val="1B556B" w:themeColor="text2"/>
                <w:sz w:val="22"/>
              </w:rPr>
            </w:pPr>
            <w:r w:rsidRPr="00A44B48">
              <w:rPr>
                <w:color w:val="1B556B" w:themeColor="text2"/>
                <w:sz w:val="22"/>
              </w:rPr>
              <w:t>3.2</w:t>
            </w:r>
          </w:p>
        </w:tc>
        <w:tc>
          <w:tcPr>
            <w:tcW w:w="8788" w:type="dxa"/>
            <w:shd w:val="clear" w:color="auto" w:fill="D2DDE1" w:themeFill="background2"/>
          </w:tcPr>
          <w:p w14:paraId="2B958582" w14:textId="3A734F8B" w:rsidR="00F9397B" w:rsidRPr="00A44B48" w:rsidRDefault="00575F49" w:rsidP="002C41F5">
            <w:pPr>
              <w:pStyle w:val="TableText"/>
              <w:spacing w:before="120" w:after="120"/>
              <w:rPr>
                <w:color w:val="1B556B" w:themeColor="text2"/>
                <w:sz w:val="22"/>
              </w:rPr>
            </w:pPr>
            <w:r w:rsidRPr="00A44B48">
              <w:rPr>
                <w:color w:val="1B556B" w:themeColor="text2"/>
                <w:sz w:val="22"/>
              </w:rPr>
              <w:t>Give people c</w:t>
            </w:r>
            <w:r w:rsidR="00F9397B" w:rsidRPr="00A44B48">
              <w:rPr>
                <w:color w:val="1B556B" w:themeColor="text2"/>
                <w:sz w:val="22"/>
              </w:rPr>
              <w:t xml:space="preserve">lear and consistent information on what to do, </w:t>
            </w:r>
            <w:r w:rsidRPr="00A44B48">
              <w:rPr>
                <w:color w:val="1B556B" w:themeColor="text2"/>
                <w:sz w:val="22"/>
              </w:rPr>
              <w:t xml:space="preserve">and </w:t>
            </w:r>
            <w:r w:rsidR="00F9397B" w:rsidRPr="00A44B48">
              <w:rPr>
                <w:color w:val="1B556B" w:themeColor="text2"/>
                <w:sz w:val="22"/>
              </w:rPr>
              <w:t>why and how</w:t>
            </w:r>
            <w:r w:rsidRPr="00A44B48">
              <w:rPr>
                <w:color w:val="1B556B" w:themeColor="text2"/>
                <w:sz w:val="22"/>
              </w:rPr>
              <w:t xml:space="preserve"> to do</w:t>
            </w:r>
            <w:r w:rsidR="002C41F5" w:rsidRPr="00A44B48">
              <w:rPr>
                <w:color w:val="1B556B" w:themeColor="text2"/>
                <w:sz w:val="22"/>
              </w:rPr>
              <w:t> </w:t>
            </w:r>
            <w:r w:rsidRPr="00A44B48">
              <w:rPr>
                <w:color w:val="1B556B" w:themeColor="text2"/>
                <w:sz w:val="22"/>
              </w:rPr>
              <w:t>it</w:t>
            </w:r>
            <w:r w:rsidR="00C06C2C" w:rsidRPr="00A44B48">
              <w:rPr>
                <w:color w:val="1B556B" w:themeColor="text2"/>
                <w:sz w:val="22"/>
              </w:rPr>
              <w:t>.</w:t>
            </w:r>
          </w:p>
        </w:tc>
      </w:tr>
      <w:tr w:rsidR="00A44B48" w:rsidRPr="00A44B48" w14:paraId="718C231C" w14:textId="77777777" w:rsidTr="002C41F5">
        <w:tc>
          <w:tcPr>
            <w:tcW w:w="709" w:type="dxa"/>
            <w:shd w:val="clear" w:color="auto" w:fill="D2DDE1" w:themeFill="background2"/>
          </w:tcPr>
          <w:p w14:paraId="174DBF82" w14:textId="77777777" w:rsidR="00F9397B" w:rsidRPr="00A44B48" w:rsidRDefault="00F9397B" w:rsidP="002C41F5">
            <w:pPr>
              <w:pStyle w:val="TableText"/>
              <w:spacing w:before="120" w:after="120"/>
              <w:rPr>
                <w:color w:val="1B556B" w:themeColor="text2"/>
                <w:sz w:val="22"/>
              </w:rPr>
            </w:pPr>
            <w:r w:rsidRPr="00A44B48">
              <w:rPr>
                <w:color w:val="1B556B" w:themeColor="text2"/>
                <w:sz w:val="22"/>
              </w:rPr>
              <w:t>3.3</w:t>
            </w:r>
          </w:p>
        </w:tc>
        <w:tc>
          <w:tcPr>
            <w:tcW w:w="8788" w:type="dxa"/>
            <w:shd w:val="clear" w:color="auto" w:fill="D2DDE1" w:themeFill="background2"/>
          </w:tcPr>
          <w:p w14:paraId="1CB89DD8" w14:textId="4B2A38EE" w:rsidR="00F9397B" w:rsidRPr="00A44B48" w:rsidRDefault="00575F49" w:rsidP="002C41F5">
            <w:pPr>
              <w:pStyle w:val="TableText"/>
              <w:spacing w:before="120" w:after="120"/>
              <w:rPr>
                <w:color w:val="1B556B" w:themeColor="text2"/>
                <w:sz w:val="22"/>
              </w:rPr>
            </w:pPr>
            <w:r w:rsidRPr="00A44B48">
              <w:rPr>
                <w:color w:val="1B556B" w:themeColor="text2"/>
                <w:sz w:val="22"/>
              </w:rPr>
              <w:t>Set c</w:t>
            </w:r>
            <w:r w:rsidR="00F9397B" w:rsidRPr="00A44B48">
              <w:rPr>
                <w:color w:val="1B556B" w:themeColor="text2"/>
                <w:sz w:val="22"/>
              </w:rPr>
              <w:t xml:space="preserve">lear legal obligations </w:t>
            </w:r>
            <w:r w:rsidRPr="00A44B48">
              <w:rPr>
                <w:color w:val="1B556B" w:themeColor="text2"/>
                <w:sz w:val="22"/>
              </w:rPr>
              <w:t xml:space="preserve">on waste </w:t>
            </w:r>
            <w:proofErr w:type="gramStart"/>
            <w:r w:rsidR="00F9397B" w:rsidRPr="00A44B48">
              <w:rPr>
                <w:color w:val="1B556B" w:themeColor="text2"/>
                <w:sz w:val="22"/>
              </w:rPr>
              <w:t xml:space="preserve">disposal, </w:t>
            </w:r>
            <w:r w:rsidRPr="00A44B48">
              <w:rPr>
                <w:color w:val="1B556B" w:themeColor="text2"/>
                <w:sz w:val="22"/>
              </w:rPr>
              <w:t>and</w:t>
            </w:r>
            <w:proofErr w:type="gramEnd"/>
            <w:r w:rsidRPr="00A44B48">
              <w:rPr>
                <w:color w:val="1B556B" w:themeColor="text2"/>
                <w:sz w:val="22"/>
              </w:rPr>
              <w:t xml:space="preserve"> enforce them effectively with </w:t>
            </w:r>
            <w:r w:rsidR="00F9397B" w:rsidRPr="00A44B48">
              <w:rPr>
                <w:color w:val="1B556B" w:themeColor="text2"/>
                <w:sz w:val="22"/>
              </w:rPr>
              <w:t>sanctions</w:t>
            </w:r>
            <w:r w:rsidR="00C06C2C" w:rsidRPr="00A44B48">
              <w:rPr>
                <w:color w:val="1B556B" w:themeColor="text2"/>
                <w:sz w:val="22"/>
              </w:rPr>
              <w:t>.</w:t>
            </w:r>
          </w:p>
        </w:tc>
      </w:tr>
      <w:tr w:rsidR="00A44B48" w:rsidRPr="00A44B48" w14:paraId="77EDD84C" w14:textId="77777777" w:rsidTr="002C41F5">
        <w:tc>
          <w:tcPr>
            <w:tcW w:w="709" w:type="dxa"/>
            <w:shd w:val="clear" w:color="auto" w:fill="D2DDE1" w:themeFill="background2"/>
          </w:tcPr>
          <w:p w14:paraId="282BD97E" w14:textId="77777777" w:rsidR="00F9397B" w:rsidRPr="00A44B48" w:rsidRDefault="00F9397B" w:rsidP="002C41F5">
            <w:pPr>
              <w:pStyle w:val="TableText"/>
              <w:spacing w:before="120" w:after="120"/>
              <w:rPr>
                <w:color w:val="1B556B" w:themeColor="text2"/>
                <w:sz w:val="22"/>
              </w:rPr>
            </w:pPr>
            <w:r w:rsidRPr="00A44B48">
              <w:rPr>
                <w:color w:val="1B556B" w:themeColor="text2"/>
                <w:sz w:val="22"/>
              </w:rPr>
              <w:t>3.4</w:t>
            </w:r>
          </w:p>
        </w:tc>
        <w:tc>
          <w:tcPr>
            <w:tcW w:w="8788" w:type="dxa"/>
            <w:shd w:val="clear" w:color="auto" w:fill="D2DDE1" w:themeFill="background2"/>
          </w:tcPr>
          <w:p w14:paraId="3543750A" w14:textId="0435680C" w:rsidR="00F9397B" w:rsidRPr="00A44B48" w:rsidRDefault="00575F49" w:rsidP="002C41F5">
            <w:pPr>
              <w:pStyle w:val="TableText"/>
              <w:spacing w:before="120" w:after="120"/>
              <w:rPr>
                <w:color w:val="1B556B" w:themeColor="text2"/>
                <w:sz w:val="22"/>
              </w:rPr>
            </w:pPr>
            <w:r w:rsidRPr="00A44B48">
              <w:rPr>
                <w:color w:val="1B556B" w:themeColor="text2"/>
                <w:sz w:val="22"/>
              </w:rPr>
              <w:t xml:space="preserve">Report regularly to the public </w:t>
            </w:r>
            <w:r w:rsidR="00F9397B" w:rsidRPr="00A44B48">
              <w:rPr>
                <w:color w:val="1B556B" w:themeColor="text2"/>
                <w:sz w:val="22"/>
              </w:rPr>
              <w:t>on the environmental consequences of how we are managing and disposing of materials</w:t>
            </w:r>
            <w:r w:rsidR="00C06C2C" w:rsidRPr="00A44B48">
              <w:rPr>
                <w:color w:val="1B556B" w:themeColor="text2"/>
                <w:sz w:val="22"/>
              </w:rPr>
              <w:t>.</w:t>
            </w:r>
          </w:p>
        </w:tc>
      </w:tr>
    </w:tbl>
    <w:p w14:paraId="792D6C1F" w14:textId="63412E2E" w:rsidR="00F9397B" w:rsidRPr="008817B7" w:rsidRDefault="00DD1DB5" w:rsidP="004734E3">
      <w:pPr>
        <w:pStyle w:val="Heading4"/>
        <w:spacing w:before="360"/>
      </w:pPr>
      <w:r w:rsidRPr="008817B7">
        <w:t xml:space="preserve">Priority 3.1: </w:t>
      </w:r>
      <w:r w:rsidR="00F9397B" w:rsidRPr="008817B7">
        <w:t>Long-term, evidence-based behaviour</w:t>
      </w:r>
      <w:r w:rsidR="002C41F5" w:rsidRPr="008817B7">
        <w:t> </w:t>
      </w:r>
      <w:r w:rsidR="00F9397B" w:rsidRPr="008817B7">
        <w:t>change</w:t>
      </w:r>
      <w:r w:rsidR="002C41F5" w:rsidRPr="008817B7">
        <w:t> </w:t>
      </w:r>
      <w:proofErr w:type="gramStart"/>
      <w:r w:rsidR="00F9397B" w:rsidRPr="008817B7">
        <w:t>programmes</w:t>
      </w:r>
      <w:proofErr w:type="gramEnd"/>
    </w:p>
    <w:p w14:paraId="5E99D207" w14:textId="2920CF32" w:rsidR="00F9397B" w:rsidRPr="008817B7" w:rsidRDefault="00AD14CC" w:rsidP="002C41F5">
      <w:pPr>
        <w:pStyle w:val="BodyText"/>
      </w:pPr>
      <w:r w:rsidRPr="008817B7">
        <w:t>We will need to support</w:t>
      </w:r>
      <w:r w:rsidR="00F9397B" w:rsidRPr="008817B7">
        <w:t xml:space="preserve"> people to examine and change their current business</w:t>
      </w:r>
      <w:r w:rsidR="002C41F5" w:rsidRPr="008817B7">
        <w:t> </w:t>
      </w:r>
      <w:r w:rsidR="00F9397B" w:rsidRPr="008817B7">
        <w:t xml:space="preserve">practices, personal </w:t>
      </w:r>
      <w:proofErr w:type="gramStart"/>
      <w:r w:rsidR="00F9397B" w:rsidRPr="008817B7">
        <w:t>habits</w:t>
      </w:r>
      <w:proofErr w:type="gramEnd"/>
      <w:r w:rsidR="00F9397B" w:rsidRPr="008817B7">
        <w:t xml:space="preserve"> and routines, </w:t>
      </w:r>
      <w:r w:rsidRPr="008817B7">
        <w:t>in</w:t>
      </w:r>
      <w:r w:rsidR="002B3480" w:rsidRPr="008817B7">
        <w:t xml:space="preserve"> all</w:t>
      </w:r>
      <w:r w:rsidRPr="008817B7">
        <w:t xml:space="preserve"> their</w:t>
      </w:r>
      <w:r w:rsidR="00F9397B" w:rsidRPr="008817B7">
        <w:t xml:space="preserve"> consumption, management and</w:t>
      </w:r>
      <w:r w:rsidR="002C41F5" w:rsidRPr="008817B7">
        <w:t> </w:t>
      </w:r>
      <w:r w:rsidR="00F9397B" w:rsidRPr="008817B7">
        <w:t>disposal activities.</w:t>
      </w:r>
    </w:p>
    <w:p w14:paraId="4E1B3E9E" w14:textId="523E43BF" w:rsidR="00F9397B" w:rsidRPr="008817B7" w:rsidRDefault="00F9397B" w:rsidP="002C41F5">
      <w:pPr>
        <w:pStyle w:val="BodyText"/>
      </w:pPr>
      <w:r w:rsidRPr="008817B7">
        <w:t xml:space="preserve">To </w:t>
      </w:r>
      <w:r w:rsidR="002B3480" w:rsidRPr="008817B7">
        <w:t>make</w:t>
      </w:r>
      <w:r w:rsidRPr="008817B7">
        <w:t xml:space="preserve"> circular approaches</w:t>
      </w:r>
      <w:r w:rsidR="002B3480" w:rsidRPr="008817B7">
        <w:t xml:space="preserve"> the norm</w:t>
      </w:r>
      <w:r w:rsidRPr="008817B7">
        <w:t xml:space="preserve">, we need </w:t>
      </w:r>
      <w:r w:rsidR="002B3480" w:rsidRPr="008817B7">
        <w:t xml:space="preserve">to run </w:t>
      </w:r>
      <w:r w:rsidRPr="008817B7">
        <w:t xml:space="preserve">long-term programmes </w:t>
      </w:r>
      <w:r w:rsidR="002B3480" w:rsidRPr="008817B7">
        <w:t xml:space="preserve">that </w:t>
      </w:r>
      <w:r w:rsidRPr="008817B7">
        <w:t xml:space="preserve">address the barriers to adopting sustainable behaviours, and </w:t>
      </w:r>
      <w:r w:rsidR="002B3480" w:rsidRPr="008817B7">
        <w:t xml:space="preserve">enable </w:t>
      </w:r>
      <w:r w:rsidRPr="008817B7">
        <w:t xml:space="preserve">and </w:t>
      </w:r>
      <w:r w:rsidR="002B3480" w:rsidRPr="008817B7">
        <w:t xml:space="preserve">encourage </w:t>
      </w:r>
      <w:r w:rsidRPr="008817B7">
        <w:t xml:space="preserve">individuals, </w:t>
      </w:r>
      <w:proofErr w:type="gramStart"/>
      <w:r w:rsidRPr="008817B7">
        <w:t>households</w:t>
      </w:r>
      <w:proofErr w:type="gramEnd"/>
      <w:r w:rsidRPr="008817B7">
        <w:t xml:space="preserve"> and businesses to take action to prevent waste. </w:t>
      </w:r>
      <w:r w:rsidR="00173D58" w:rsidRPr="008817B7">
        <w:t>This involves more than giving people clear information</w:t>
      </w:r>
      <w:r w:rsidR="00A52D07" w:rsidRPr="008817B7">
        <w:t xml:space="preserve">; </w:t>
      </w:r>
      <w:r w:rsidRPr="008817B7">
        <w:t xml:space="preserve">we </w:t>
      </w:r>
      <w:r w:rsidR="00173D58" w:rsidRPr="008817B7">
        <w:t>must</w:t>
      </w:r>
      <w:r w:rsidRPr="008817B7">
        <w:t xml:space="preserve"> invest in substantial behaviour change initiatives. </w:t>
      </w:r>
    </w:p>
    <w:p w14:paraId="063E18B5" w14:textId="6C185BEB" w:rsidR="00F9397B" w:rsidRPr="008817B7" w:rsidRDefault="00395001" w:rsidP="002C41F5">
      <w:pPr>
        <w:pStyle w:val="BodyText"/>
      </w:pPr>
      <w:r w:rsidRPr="008817B7">
        <w:t>M</w:t>
      </w:r>
      <w:r w:rsidR="00F9397B" w:rsidRPr="008817B7">
        <w:t xml:space="preserve">any </w:t>
      </w:r>
      <w:r w:rsidRPr="008817B7">
        <w:t xml:space="preserve">businesses, NGOs and local authorities </w:t>
      </w:r>
      <w:r w:rsidR="00F9397B" w:rsidRPr="008817B7">
        <w:t xml:space="preserve">already </w:t>
      </w:r>
      <w:r w:rsidRPr="008817B7">
        <w:t xml:space="preserve">promote </w:t>
      </w:r>
      <w:r w:rsidR="00F9397B" w:rsidRPr="008817B7">
        <w:t xml:space="preserve">waste minimisation actions. </w:t>
      </w:r>
      <w:r w:rsidRPr="008817B7">
        <w:t>These organisations a</w:t>
      </w:r>
      <w:r w:rsidR="00F9397B" w:rsidRPr="008817B7">
        <w:t>re often under</w:t>
      </w:r>
      <w:r w:rsidRPr="008817B7">
        <w:t>-</w:t>
      </w:r>
      <w:r w:rsidR="00F9397B" w:rsidRPr="008817B7">
        <w:t>resourced</w:t>
      </w:r>
      <w:r w:rsidR="00D63E85" w:rsidRPr="008817B7">
        <w:t xml:space="preserve"> and</w:t>
      </w:r>
      <w:r w:rsidR="00F9397B" w:rsidRPr="008817B7">
        <w:t xml:space="preserve"> unable to sustain long-term initiatives</w:t>
      </w:r>
      <w:r w:rsidR="00D63E85" w:rsidRPr="008817B7">
        <w:t xml:space="preserve">. </w:t>
      </w:r>
      <w:r w:rsidR="005162DF">
        <w:t>W</w:t>
      </w:r>
      <w:r w:rsidR="00D63E85" w:rsidRPr="008817B7">
        <w:t xml:space="preserve">e also </w:t>
      </w:r>
      <w:r w:rsidR="005162DF">
        <w:t>lack</w:t>
      </w:r>
      <w:r w:rsidR="00D63E85" w:rsidRPr="008817B7">
        <w:t xml:space="preserve"> </w:t>
      </w:r>
      <w:r w:rsidR="00F9397B" w:rsidRPr="008817B7">
        <w:t xml:space="preserve">a consistent national narrative </w:t>
      </w:r>
      <w:r w:rsidR="00A1391F" w:rsidRPr="008817B7">
        <w:t xml:space="preserve">that </w:t>
      </w:r>
      <w:r w:rsidR="00F9397B" w:rsidRPr="008817B7">
        <w:t>ensur</w:t>
      </w:r>
      <w:r w:rsidR="00A1391F" w:rsidRPr="008817B7">
        <w:t>es</w:t>
      </w:r>
      <w:r w:rsidR="00F9397B" w:rsidRPr="008817B7">
        <w:t xml:space="preserve"> the public know</w:t>
      </w:r>
      <w:r w:rsidR="00FD55B3" w:rsidRPr="008817B7">
        <w:t>s</w:t>
      </w:r>
      <w:r w:rsidR="00F9397B" w:rsidRPr="008817B7">
        <w:t xml:space="preserve"> when and how to </w:t>
      </w:r>
      <w:proofErr w:type="gramStart"/>
      <w:r w:rsidR="00F9397B" w:rsidRPr="008817B7">
        <w:t>take action</w:t>
      </w:r>
      <w:proofErr w:type="gramEnd"/>
      <w:r w:rsidR="00F9397B" w:rsidRPr="008817B7">
        <w:t>. Central government has</w:t>
      </w:r>
      <w:r w:rsidR="00A1391F" w:rsidRPr="008817B7">
        <w:t>,</w:t>
      </w:r>
      <w:r w:rsidR="00F9397B" w:rsidRPr="008817B7">
        <w:t xml:space="preserve"> at times</w:t>
      </w:r>
      <w:r w:rsidR="00A1391F" w:rsidRPr="008817B7">
        <w:t>,</w:t>
      </w:r>
      <w:r w:rsidR="00F9397B" w:rsidRPr="008817B7">
        <w:t xml:space="preserve"> </w:t>
      </w:r>
      <w:r w:rsidR="00A1391F" w:rsidRPr="008817B7">
        <w:t>funded</w:t>
      </w:r>
      <w:r w:rsidR="00F9397B" w:rsidRPr="008817B7">
        <w:t xml:space="preserve"> </w:t>
      </w:r>
      <w:proofErr w:type="gramStart"/>
      <w:r w:rsidR="00F9397B" w:rsidRPr="008817B7">
        <w:t>organisation</w:t>
      </w:r>
      <w:r w:rsidR="00A1391F" w:rsidRPr="008817B7">
        <w:t>s</w:t>
      </w:r>
      <w:proofErr w:type="gramEnd"/>
      <w:r w:rsidR="00F9397B" w:rsidRPr="008817B7">
        <w:t xml:space="preserve"> or campaign</w:t>
      </w:r>
      <w:r w:rsidR="00A1391F" w:rsidRPr="008817B7">
        <w:t>s</w:t>
      </w:r>
      <w:r w:rsidR="00F9397B" w:rsidRPr="008817B7">
        <w:t xml:space="preserve">, or run </w:t>
      </w:r>
      <w:r w:rsidR="00BB0CC9" w:rsidRPr="008817B7">
        <w:t xml:space="preserve">its own </w:t>
      </w:r>
      <w:r w:rsidR="00F9397B" w:rsidRPr="008817B7">
        <w:t>campaign on a particular issue, but has not had a consistent presence</w:t>
      </w:r>
      <w:r w:rsidR="00341E27" w:rsidRPr="008817B7">
        <w:t xml:space="preserve"> in this area of work</w:t>
      </w:r>
      <w:r w:rsidR="00F9397B" w:rsidRPr="008817B7">
        <w:t>. Consultation showed strong support for government to take on a central role.</w:t>
      </w:r>
    </w:p>
    <w:p w14:paraId="05EB440B" w14:textId="7AB04A35" w:rsidR="00F9397B" w:rsidRPr="008817B7" w:rsidRDefault="00132AAD" w:rsidP="002C41F5">
      <w:pPr>
        <w:pStyle w:val="BodyText"/>
      </w:pPr>
      <w:r w:rsidRPr="008817B7">
        <w:t>To achieve th</w:t>
      </w:r>
      <w:r w:rsidR="00D40206" w:rsidRPr="008817B7">
        <w:t>e waste</w:t>
      </w:r>
      <w:r w:rsidRPr="008817B7">
        <w:t xml:space="preserve"> strategy’s goals, c</w:t>
      </w:r>
      <w:r w:rsidR="00F9397B" w:rsidRPr="008817B7">
        <w:t xml:space="preserve">entral government intends to </w:t>
      </w:r>
      <w:r w:rsidRPr="008817B7">
        <w:t xml:space="preserve">develop and deliver </w:t>
      </w:r>
      <w:r w:rsidR="00F9397B" w:rsidRPr="008817B7">
        <w:t xml:space="preserve">a long-term behaviour change programme. This </w:t>
      </w:r>
      <w:r w:rsidRPr="008817B7">
        <w:t xml:space="preserve">will not be </w:t>
      </w:r>
      <w:r w:rsidR="00F9397B" w:rsidRPr="008817B7">
        <w:t>a ‘one</w:t>
      </w:r>
      <w:r w:rsidR="00044F17" w:rsidRPr="008817B7">
        <w:t>-</w:t>
      </w:r>
      <w:r w:rsidR="00F9397B" w:rsidRPr="008817B7">
        <w:t>size</w:t>
      </w:r>
      <w:r w:rsidR="00044F17" w:rsidRPr="008817B7">
        <w:t>-</w:t>
      </w:r>
      <w:r w:rsidR="00F9397B" w:rsidRPr="008817B7">
        <w:t>fits</w:t>
      </w:r>
      <w:r w:rsidR="00044F17" w:rsidRPr="008817B7">
        <w:t>-</w:t>
      </w:r>
      <w:r w:rsidR="00F9397B" w:rsidRPr="008817B7">
        <w:t>all’ standardised approach</w:t>
      </w:r>
      <w:r w:rsidR="00BE63CE" w:rsidRPr="008817B7">
        <w:t>. It also w</w:t>
      </w:r>
      <w:r w:rsidR="00660BDC" w:rsidRPr="008817B7">
        <w:t>ill not</w:t>
      </w:r>
      <w:r w:rsidRPr="008817B7">
        <w:t xml:space="preserve"> take </w:t>
      </w:r>
      <w:r w:rsidR="00E131D1" w:rsidRPr="008817B7">
        <w:t xml:space="preserve">over the </w:t>
      </w:r>
      <w:r w:rsidR="00F9397B" w:rsidRPr="008817B7">
        <w:t xml:space="preserve">work that others </w:t>
      </w:r>
      <w:r w:rsidRPr="008817B7">
        <w:t xml:space="preserve">are </w:t>
      </w:r>
      <w:r w:rsidR="00F9397B" w:rsidRPr="008817B7">
        <w:t>already do</w:t>
      </w:r>
      <w:r w:rsidRPr="008817B7">
        <w:t>ing</w:t>
      </w:r>
      <w:r w:rsidR="00F9397B" w:rsidRPr="008817B7">
        <w:t>.</w:t>
      </w:r>
      <w:r w:rsidR="00FD68EF" w:rsidRPr="008817B7">
        <w:t xml:space="preserve"> </w:t>
      </w:r>
      <w:r w:rsidR="00F9397B" w:rsidRPr="008817B7">
        <w:t>We recognise that the</w:t>
      </w:r>
      <w:r w:rsidR="00FD68EF" w:rsidRPr="008817B7">
        <w:t xml:space="preserve">se </w:t>
      </w:r>
      <w:r w:rsidR="00F9397B" w:rsidRPr="008817B7">
        <w:t xml:space="preserve">organisations have different </w:t>
      </w:r>
      <w:r w:rsidR="00FD68EF" w:rsidRPr="008817B7">
        <w:t xml:space="preserve">roles, </w:t>
      </w:r>
      <w:proofErr w:type="gramStart"/>
      <w:r w:rsidR="00FD68EF" w:rsidRPr="008817B7">
        <w:t>opportunities</w:t>
      </w:r>
      <w:proofErr w:type="gramEnd"/>
      <w:r w:rsidR="00FD68EF" w:rsidRPr="008817B7">
        <w:t xml:space="preserve"> and </w:t>
      </w:r>
      <w:r w:rsidR="00F9397B" w:rsidRPr="008817B7">
        <w:t xml:space="preserve">areas of expertise, </w:t>
      </w:r>
      <w:r w:rsidR="00FD68EF" w:rsidRPr="008817B7">
        <w:t xml:space="preserve">and target different </w:t>
      </w:r>
      <w:r w:rsidR="00F9397B" w:rsidRPr="008817B7">
        <w:t xml:space="preserve">audiences. </w:t>
      </w:r>
      <w:r w:rsidR="00FD68EF" w:rsidRPr="008817B7">
        <w:t xml:space="preserve">Our </w:t>
      </w:r>
      <w:r w:rsidR="00F9397B" w:rsidRPr="008817B7">
        <w:t xml:space="preserve">aim is </w:t>
      </w:r>
      <w:r w:rsidR="009D3D9C" w:rsidRPr="008817B7">
        <w:t>to provide an overa</w:t>
      </w:r>
      <w:r w:rsidR="000A015A" w:rsidRPr="008817B7">
        <w:t xml:space="preserve">rching programme that </w:t>
      </w:r>
      <w:r w:rsidR="00F9397B" w:rsidRPr="008817B7">
        <w:t>complement</w:t>
      </w:r>
      <w:r w:rsidR="000A015A" w:rsidRPr="008817B7">
        <w:t>s</w:t>
      </w:r>
      <w:r w:rsidR="00F9397B" w:rsidRPr="008817B7">
        <w:t xml:space="preserve"> and support</w:t>
      </w:r>
      <w:r w:rsidR="000A015A" w:rsidRPr="008817B7">
        <w:t>s</w:t>
      </w:r>
      <w:r w:rsidR="00F9397B" w:rsidRPr="008817B7">
        <w:t xml:space="preserve"> </w:t>
      </w:r>
      <w:r w:rsidR="00FD68EF" w:rsidRPr="008817B7">
        <w:t xml:space="preserve">their </w:t>
      </w:r>
      <w:r w:rsidR="00F9397B" w:rsidRPr="008817B7">
        <w:t xml:space="preserve">work, </w:t>
      </w:r>
      <w:r w:rsidR="000A015A" w:rsidRPr="008817B7">
        <w:t xml:space="preserve">and to </w:t>
      </w:r>
      <w:r w:rsidR="00F9397B" w:rsidRPr="008817B7">
        <w:t>help</w:t>
      </w:r>
      <w:r w:rsidR="00FD68EF" w:rsidRPr="008817B7">
        <w:t xml:space="preserve"> them</w:t>
      </w:r>
      <w:r w:rsidR="00F9397B" w:rsidRPr="008817B7">
        <w:t xml:space="preserve"> leverage off each other’s efforts</w:t>
      </w:r>
      <w:r w:rsidR="000A015A" w:rsidRPr="008817B7">
        <w:t>.</w:t>
      </w:r>
      <w:r w:rsidR="00F9397B" w:rsidRPr="008817B7">
        <w:t xml:space="preserve"> </w:t>
      </w:r>
      <w:r w:rsidR="000A015A" w:rsidRPr="008817B7">
        <w:t xml:space="preserve">To successfully deliver </w:t>
      </w:r>
      <w:proofErr w:type="gramStart"/>
      <w:r w:rsidR="000A015A" w:rsidRPr="008817B7">
        <w:t>these behaviour</w:t>
      </w:r>
      <w:proofErr w:type="gramEnd"/>
      <w:r w:rsidR="00F85380" w:rsidRPr="008817B7">
        <w:t xml:space="preserve"> </w:t>
      </w:r>
      <w:r w:rsidR="000A015A" w:rsidRPr="008817B7">
        <w:t>change programmes, we will need to work together and as partners.</w:t>
      </w:r>
    </w:p>
    <w:p w14:paraId="2D9E14D1" w14:textId="33F766AB" w:rsidR="00F9397B" w:rsidRPr="008817B7" w:rsidRDefault="00F9397B" w:rsidP="00F9397B">
      <w:pPr>
        <w:pStyle w:val="BodyText"/>
      </w:pPr>
      <w:r w:rsidRPr="008817B7">
        <w:lastRenderedPageBreak/>
        <w:t>The intention is that this new function would be funded by the waste disposal levy in future</w:t>
      </w:r>
      <w:r w:rsidR="00C535B0" w:rsidRPr="008817B7">
        <w:t>, once that is enabled by the proposed new waste legislation</w:t>
      </w:r>
      <w:r w:rsidRPr="008817B7">
        <w:t xml:space="preserve">. In the </w:t>
      </w:r>
      <w:r w:rsidR="0015092D">
        <w:t>meantime</w:t>
      </w:r>
      <w:r w:rsidRPr="008817B7">
        <w:t xml:space="preserve">, the Climate Emergency Response Fund </w:t>
      </w:r>
      <w:r w:rsidR="00EB24A7" w:rsidRPr="008817B7">
        <w:t xml:space="preserve">has provided short-term funding, so we can </w:t>
      </w:r>
      <w:r w:rsidR="00416FC6" w:rsidRPr="008817B7">
        <w:t xml:space="preserve">start </w:t>
      </w:r>
      <w:r w:rsidRPr="008817B7">
        <w:t>programmes t</w:t>
      </w:r>
      <w:r w:rsidR="00416FC6" w:rsidRPr="008817B7">
        <w:t>hat</w:t>
      </w:r>
      <w:r w:rsidR="002C41F5" w:rsidRPr="008817B7">
        <w:t> </w:t>
      </w:r>
      <w:r w:rsidR="00416FC6" w:rsidRPr="008817B7">
        <w:t xml:space="preserve">will </w:t>
      </w:r>
      <w:r w:rsidR="009174FF">
        <w:t xml:space="preserve">help </w:t>
      </w:r>
      <w:r w:rsidRPr="008817B7">
        <w:t>household</w:t>
      </w:r>
      <w:r w:rsidR="00416FC6" w:rsidRPr="008817B7">
        <w:t>s</w:t>
      </w:r>
      <w:r w:rsidRPr="008817B7">
        <w:t xml:space="preserve"> and businesses reduc</w:t>
      </w:r>
      <w:r w:rsidR="000F113B" w:rsidRPr="008817B7">
        <w:t>e</w:t>
      </w:r>
      <w:r w:rsidRPr="008817B7">
        <w:t xml:space="preserve"> </w:t>
      </w:r>
      <w:r w:rsidR="00416FC6" w:rsidRPr="008817B7">
        <w:t xml:space="preserve">the amount of </w:t>
      </w:r>
      <w:r w:rsidRPr="008817B7">
        <w:t xml:space="preserve">organic waste </w:t>
      </w:r>
      <w:r w:rsidR="00416FC6" w:rsidRPr="008817B7">
        <w:t>they send</w:t>
      </w:r>
      <w:r w:rsidR="002C41F5" w:rsidRPr="008817B7">
        <w:t> </w:t>
      </w:r>
      <w:r w:rsidR="00416FC6" w:rsidRPr="008817B7">
        <w:t>to</w:t>
      </w:r>
      <w:r w:rsidRPr="008817B7">
        <w:t xml:space="preserve"> landfill.</w:t>
      </w:r>
    </w:p>
    <w:p w14:paraId="24915FF5" w14:textId="75B11AC7" w:rsidR="00F9397B" w:rsidRPr="008817B7" w:rsidRDefault="003C6408" w:rsidP="00C31285">
      <w:pPr>
        <w:pStyle w:val="Heading4"/>
      </w:pPr>
      <w:r w:rsidRPr="008817B7">
        <w:t>Priority 3.2: Public i</w:t>
      </w:r>
      <w:r w:rsidR="00F9397B" w:rsidRPr="008817B7">
        <w:t>nformation</w:t>
      </w:r>
    </w:p>
    <w:p w14:paraId="781AFF29" w14:textId="2397658F" w:rsidR="00F9397B" w:rsidRPr="008817B7" w:rsidRDefault="00F9397B" w:rsidP="002C41F5">
      <w:pPr>
        <w:pStyle w:val="BodyText"/>
      </w:pPr>
      <w:r w:rsidRPr="008817B7">
        <w:t xml:space="preserve">Without timely, accurate and clear information, it’s hard for </w:t>
      </w:r>
      <w:r w:rsidR="00FA5ADF" w:rsidRPr="008817B7">
        <w:t xml:space="preserve">consumers </w:t>
      </w:r>
      <w:r w:rsidRPr="008817B7">
        <w:t>to make informed choices or know the best way</w:t>
      </w:r>
      <w:r w:rsidR="00FA5ADF" w:rsidRPr="008817B7">
        <w:t>s</w:t>
      </w:r>
      <w:r w:rsidRPr="008817B7">
        <w:t xml:space="preserve"> to reduce or dispose of waste. </w:t>
      </w:r>
      <w:r w:rsidR="003B4817" w:rsidRPr="008817B7">
        <w:t xml:space="preserve">All these groups can help </w:t>
      </w:r>
      <w:r w:rsidR="00FE6901" w:rsidRPr="008817B7">
        <w:t xml:space="preserve">give </w:t>
      </w:r>
      <w:r w:rsidRPr="008817B7">
        <w:t>people clear information</w:t>
      </w:r>
      <w:r w:rsidR="00737BE6" w:rsidRPr="008817B7">
        <w:t>.</w:t>
      </w:r>
    </w:p>
    <w:p w14:paraId="3EBBBAD6" w14:textId="0F88B97C" w:rsidR="00F9397B" w:rsidRPr="008817B7" w:rsidRDefault="00FE6901" w:rsidP="002C41F5">
      <w:pPr>
        <w:pStyle w:val="Bullet"/>
      </w:pPr>
      <w:r w:rsidRPr="008817B7">
        <w:rPr>
          <w:b/>
          <w:bCs/>
        </w:rPr>
        <w:t>C</w:t>
      </w:r>
      <w:r w:rsidR="00F9397B" w:rsidRPr="008817B7">
        <w:rPr>
          <w:b/>
          <w:bCs/>
        </w:rPr>
        <w:t>entral government</w:t>
      </w:r>
      <w:r w:rsidR="00F9397B" w:rsidRPr="008817B7">
        <w:t>, particularly in relation to any new legal obligations being created by or under the new waste legislation, such as duties of care</w:t>
      </w:r>
      <w:r w:rsidR="009C36F9" w:rsidRPr="008817B7">
        <w:t xml:space="preserve"> on how to dispose of waste appropriately</w:t>
      </w:r>
      <w:r w:rsidRPr="008817B7">
        <w:t>.</w:t>
      </w:r>
    </w:p>
    <w:p w14:paraId="22977886" w14:textId="28870CE6" w:rsidR="00A147C9" w:rsidRPr="008817B7" w:rsidRDefault="00FA5ADF" w:rsidP="00A147C9">
      <w:pPr>
        <w:pStyle w:val="Bullet"/>
        <w:tabs>
          <w:tab w:val="num" w:pos="397"/>
        </w:tabs>
        <w:spacing w:line="280" w:lineRule="exact"/>
      </w:pPr>
      <w:r w:rsidRPr="008817B7">
        <w:rPr>
          <w:rStyle w:val="Strong"/>
        </w:rPr>
        <w:t>L</w:t>
      </w:r>
      <w:r w:rsidR="00F9397B" w:rsidRPr="008817B7">
        <w:rPr>
          <w:rStyle w:val="Strong"/>
        </w:rPr>
        <w:t>ocal government</w:t>
      </w:r>
      <w:r w:rsidR="00F9397B" w:rsidRPr="008817B7">
        <w:t xml:space="preserve">, </w:t>
      </w:r>
      <w:r w:rsidR="00CC7576" w:rsidRPr="008817B7">
        <w:t xml:space="preserve">particularly when it creates </w:t>
      </w:r>
      <w:r w:rsidR="00F9397B" w:rsidRPr="008817B7">
        <w:t>additional obligations through bylaws</w:t>
      </w:r>
      <w:r w:rsidR="00A147C9" w:rsidRPr="008817B7">
        <w:t xml:space="preserve"> or establishes new services.</w:t>
      </w:r>
    </w:p>
    <w:p w14:paraId="42FCA699" w14:textId="2423A748" w:rsidR="00F9397B" w:rsidRPr="008817B7" w:rsidRDefault="00FA5ADF" w:rsidP="00A147C9">
      <w:pPr>
        <w:pStyle w:val="Bullet"/>
        <w:tabs>
          <w:tab w:val="num" w:pos="397"/>
        </w:tabs>
        <w:spacing w:line="280" w:lineRule="exact"/>
      </w:pPr>
      <w:r w:rsidRPr="008817B7">
        <w:rPr>
          <w:rStyle w:val="Strong"/>
        </w:rPr>
        <w:t>W</w:t>
      </w:r>
      <w:r w:rsidR="00F9397B" w:rsidRPr="008817B7">
        <w:rPr>
          <w:rStyle w:val="Strong"/>
        </w:rPr>
        <w:t>aste management industry</w:t>
      </w:r>
      <w:r w:rsidR="00F9397B" w:rsidRPr="008817B7">
        <w:t xml:space="preserve">, on </w:t>
      </w:r>
      <w:r w:rsidR="00A147C9" w:rsidRPr="008817B7">
        <w:t xml:space="preserve">how to use its recycling </w:t>
      </w:r>
      <w:r w:rsidR="00F9397B" w:rsidRPr="008817B7">
        <w:t xml:space="preserve">services to minimise contamination, </w:t>
      </w:r>
      <w:r w:rsidR="00A147C9" w:rsidRPr="008817B7">
        <w:t xml:space="preserve">and </w:t>
      </w:r>
      <w:r w:rsidR="00F9397B" w:rsidRPr="008817B7">
        <w:t>where and how to dispose of hazardous material</w:t>
      </w:r>
      <w:r w:rsidR="00A147C9" w:rsidRPr="008817B7">
        <w:t>s.</w:t>
      </w:r>
    </w:p>
    <w:p w14:paraId="71900BFA" w14:textId="01B7CD9D" w:rsidR="00F9397B" w:rsidRPr="008817B7" w:rsidRDefault="00FA5ADF" w:rsidP="002C41F5">
      <w:pPr>
        <w:pStyle w:val="Bullet"/>
      </w:pPr>
      <w:r w:rsidRPr="008817B7">
        <w:rPr>
          <w:rStyle w:val="Strong"/>
        </w:rPr>
        <w:t>Producers</w:t>
      </w:r>
      <w:r w:rsidR="00F9397B" w:rsidRPr="008817B7">
        <w:rPr>
          <w:rStyle w:val="Strong"/>
        </w:rPr>
        <w:t xml:space="preserve">, manufacturers, </w:t>
      </w:r>
      <w:proofErr w:type="gramStart"/>
      <w:r w:rsidR="00F9397B" w:rsidRPr="008817B7">
        <w:rPr>
          <w:rStyle w:val="Strong"/>
        </w:rPr>
        <w:t>suppliers</w:t>
      </w:r>
      <w:proofErr w:type="gramEnd"/>
      <w:r w:rsidR="00F9397B" w:rsidRPr="008817B7">
        <w:rPr>
          <w:rStyle w:val="Strong"/>
        </w:rPr>
        <w:t xml:space="preserve"> and retailers</w:t>
      </w:r>
      <w:r w:rsidR="00F9397B" w:rsidRPr="008817B7">
        <w:t xml:space="preserve">, </w:t>
      </w:r>
      <w:r w:rsidR="008B40A6" w:rsidRPr="008817B7">
        <w:t xml:space="preserve">on what their </w:t>
      </w:r>
      <w:r w:rsidR="00F9397B" w:rsidRPr="008817B7">
        <w:t xml:space="preserve">products and materials are made of, whether they can be repaired, how long they should last, </w:t>
      </w:r>
      <w:r w:rsidR="008B40A6" w:rsidRPr="008817B7">
        <w:t xml:space="preserve">and </w:t>
      </w:r>
      <w:r w:rsidR="00F9397B" w:rsidRPr="008817B7">
        <w:t>how and where they should be returned, recycled or disposed of</w:t>
      </w:r>
      <w:r w:rsidR="008B40A6" w:rsidRPr="008817B7">
        <w:t>.</w:t>
      </w:r>
    </w:p>
    <w:p w14:paraId="3E287234" w14:textId="49CF5A31" w:rsidR="00F9397B" w:rsidRPr="008817B7" w:rsidRDefault="00F9397B" w:rsidP="00A56C9D">
      <w:pPr>
        <w:pStyle w:val="BodyText"/>
      </w:pPr>
      <w:r w:rsidRPr="008817B7">
        <w:t xml:space="preserve">Some specific initiatives </w:t>
      </w:r>
      <w:r w:rsidR="00076C3A" w:rsidRPr="008817B7">
        <w:t xml:space="preserve">are planned to </w:t>
      </w:r>
      <w:r w:rsidRPr="008817B7">
        <w:t xml:space="preserve">support providing clear information. </w:t>
      </w:r>
      <w:r w:rsidR="00D6676C" w:rsidRPr="008817B7">
        <w:t>For example, t</w:t>
      </w:r>
      <w:r w:rsidRPr="008817B7">
        <w:t>he</w:t>
      </w:r>
      <w:r w:rsidR="00A56C9D" w:rsidRPr="008817B7">
        <w:t> </w:t>
      </w:r>
      <w:r w:rsidRPr="008817B7">
        <w:t>propos</w:t>
      </w:r>
      <w:r w:rsidR="00D6676C" w:rsidRPr="008817B7">
        <w:t>ed</w:t>
      </w:r>
      <w:r w:rsidRPr="008817B7">
        <w:t xml:space="preserve"> new </w:t>
      </w:r>
      <w:r w:rsidR="00D6676C" w:rsidRPr="008817B7">
        <w:t xml:space="preserve">waste </w:t>
      </w:r>
      <w:r w:rsidRPr="008817B7">
        <w:t>legislation</w:t>
      </w:r>
      <w:r w:rsidR="00EE577A" w:rsidRPr="008817B7">
        <w:t xml:space="preserve"> is likely to</w:t>
      </w:r>
      <w:r w:rsidRPr="008817B7">
        <w:t xml:space="preserve"> include powers to require information </w:t>
      </w:r>
      <w:r w:rsidR="00211E07" w:rsidRPr="008817B7">
        <w:t xml:space="preserve">to </w:t>
      </w:r>
      <w:r w:rsidRPr="008817B7">
        <w:t>be provided to consumers, for example</w:t>
      </w:r>
      <w:r w:rsidR="00211E07" w:rsidRPr="008817B7">
        <w:t>,</w:t>
      </w:r>
      <w:r w:rsidRPr="008817B7">
        <w:t xml:space="preserve"> on aspects of the </w:t>
      </w:r>
      <w:proofErr w:type="gramStart"/>
      <w:r w:rsidRPr="008817B7">
        <w:t>particular product</w:t>
      </w:r>
      <w:proofErr w:type="gramEnd"/>
      <w:r w:rsidRPr="008817B7">
        <w:t xml:space="preserve">, or labelling on products and packaging explaining how to return, recycle or dispose of it. The </w:t>
      </w:r>
      <w:r w:rsidR="009D1EDC">
        <w:t>plan</w:t>
      </w:r>
      <w:r w:rsidR="009D1EDC" w:rsidRPr="008817B7">
        <w:t xml:space="preserve"> </w:t>
      </w:r>
      <w:r w:rsidRPr="008817B7">
        <w:t>to standardise kerbside recycling across the country would also giv</w:t>
      </w:r>
      <w:r w:rsidR="00424B9E" w:rsidRPr="008817B7">
        <w:t xml:space="preserve">e </w:t>
      </w:r>
      <w:r w:rsidRPr="008817B7">
        <w:t>people clearer information on what to do.</w:t>
      </w:r>
    </w:p>
    <w:p w14:paraId="30B1FC73" w14:textId="6F23A280" w:rsidR="00F9397B" w:rsidRPr="008817B7" w:rsidRDefault="0036121F" w:rsidP="00A56C9D">
      <w:pPr>
        <w:pStyle w:val="Heading4"/>
      </w:pPr>
      <w:r w:rsidRPr="008817B7">
        <w:t>Priority 3.3: L</w:t>
      </w:r>
      <w:r w:rsidR="00F9397B" w:rsidRPr="008817B7">
        <w:t xml:space="preserve">egal obligations and </w:t>
      </w:r>
      <w:r w:rsidRPr="008817B7">
        <w:t>sanctions</w:t>
      </w:r>
    </w:p>
    <w:p w14:paraId="372E8D29" w14:textId="29D90A72" w:rsidR="00F9397B" w:rsidRPr="008817B7" w:rsidRDefault="00F9397B" w:rsidP="00A56C9D">
      <w:pPr>
        <w:pStyle w:val="BodyText"/>
      </w:pPr>
      <w:r w:rsidRPr="008817B7">
        <w:t xml:space="preserve">This </w:t>
      </w:r>
      <w:r w:rsidR="00896BFE" w:rsidRPr="008817B7">
        <w:t xml:space="preserve">priority </w:t>
      </w:r>
      <w:r w:rsidRPr="008817B7">
        <w:t xml:space="preserve">is concerned with building both responsibility and accountability. The proposals for the new waste legislation will have a central role here. </w:t>
      </w:r>
      <w:r w:rsidR="00870602" w:rsidRPr="008817B7">
        <w:t>They</w:t>
      </w:r>
      <w:r w:rsidR="00896BFE" w:rsidRPr="008817B7">
        <w:t xml:space="preserve"> </w:t>
      </w:r>
      <w:r w:rsidRPr="008817B7">
        <w:t>include creating new</w:t>
      </w:r>
      <w:r w:rsidR="00896BFE" w:rsidRPr="008817B7">
        <w:t>,</w:t>
      </w:r>
      <w:r w:rsidRPr="008817B7">
        <w:t xml:space="preserve"> comprehensive obligations </w:t>
      </w:r>
      <w:r w:rsidR="0068509D" w:rsidRPr="008817B7">
        <w:t>for</w:t>
      </w:r>
      <w:r w:rsidRPr="008817B7">
        <w:t xml:space="preserve"> how </w:t>
      </w:r>
      <w:r w:rsidR="00B74722">
        <w:t>people</w:t>
      </w:r>
      <w:r w:rsidR="00B74722" w:rsidRPr="008817B7">
        <w:t xml:space="preserve"> </w:t>
      </w:r>
      <w:r w:rsidRPr="008817B7">
        <w:t>dispose of things and how that waste is</w:t>
      </w:r>
      <w:r w:rsidR="00A56C9D" w:rsidRPr="008817B7">
        <w:t> </w:t>
      </w:r>
      <w:r w:rsidRPr="008817B7">
        <w:t xml:space="preserve">managed, </w:t>
      </w:r>
      <w:r w:rsidR="0083573D">
        <w:t>including</w:t>
      </w:r>
      <w:r w:rsidRPr="008817B7">
        <w:t xml:space="preserve"> through:</w:t>
      </w:r>
    </w:p>
    <w:p w14:paraId="0FEA3F61" w14:textId="711C203C" w:rsidR="00F9397B" w:rsidRPr="008817B7" w:rsidRDefault="00F9397B" w:rsidP="00A56C9D">
      <w:pPr>
        <w:pStyle w:val="Bullet"/>
      </w:pPr>
      <w:r w:rsidRPr="008817B7">
        <w:t xml:space="preserve">duties of care </w:t>
      </w:r>
      <w:r w:rsidR="00EE251A">
        <w:t xml:space="preserve">(ie, responsibilities for how </w:t>
      </w:r>
      <w:r w:rsidR="00ED7C1B">
        <w:t>people manage materials for disposal)</w:t>
      </w:r>
    </w:p>
    <w:p w14:paraId="288E2BC7" w14:textId="05AC0D6B" w:rsidR="00F9397B" w:rsidRPr="008817B7" w:rsidRDefault="00F9397B" w:rsidP="00A56C9D">
      <w:pPr>
        <w:pStyle w:val="Bullet"/>
      </w:pPr>
      <w:r w:rsidRPr="008817B7">
        <w:t xml:space="preserve">licensing </w:t>
      </w:r>
      <w:r w:rsidR="00F40433" w:rsidRPr="008817B7">
        <w:t>waste management operators and facilities</w:t>
      </w:r>
    </w:p>
    <w:p w14:paraId="71324C54" w14:textId="3115B7B3" w:rsidR="00F9397B" w:rsidRPr="008817B7" w:rsidRDefault="000E3CB9" w:rsidP="00A56C9D">
      <w:pPr>
        <w:pStyle w:val="Bullet"/>
        <w:rPr>
          <w:iCs/>
        </w:rPr>
      </w:pPr>
      <w:r w:rsidRPr="008817B7">
        <w:t>i</w:t>
      </w:r>
      <w:r w:rsidR="00F9397B" w:rsidRPr="008817B7">
        <w:t xml:space="preserve">mproved legal arrangements to support and enforce compliance. </w:t>
      </w:r>
    </w:p>
    <w:p w14:paraId="31A726F5" w14:textId="50271E8D" w:rsidR="00F9397B" w:rsidRPr="008817B7" w:rsidRDefault="00F9397B" w:rsidP="00A56C9D">
      <w:pPr>
        <w:pStyle w:val="BodyText"/>
      </w:pPr>
      <w:r w:rsidRPr="008817B7">
        <w:t xml:space="preserve">These </w:t>
      </w:r>
      <w:r w:rsidR="009D3985" w:rsidRPr="008817B7">
        <w:t>proposed</w:t>
      </w:r>
      <w:r w:rsidRPr="008817B7">
        <w:t xml:space="preserve"> </w:t>
      </w:r>
      <w:r w:rsidR="00FD6BC6" w:rsidRPr="008817B7">
        <w:t xml:space="preserve">legal </w:t>
      </w:r>
      <w:r w:rsidRPr="008817B7">
        <w:t>obligations</w:t>
      </w:r>
      <w:r w:rsidR="00FD6BC6" w:rsidRPr="008817B7">
        <w:t xml:space="preserve"> will be </w:t>
      </w:r>
      <w:r w:rsidRPr="008817B7">
        <w:t xml:space="preserve">backed up with offences and penalties. The </w:t>
      </w:r>
      <w:r w:rsidR="00FD6BC6" w:rsidRPr="008817B7">
        <w:t xml:space="preserve">proposed </w:t>
      </w:r>
      <w:r w:rsidRPr="008817B7">
        <w:t>new legislation will include a full set of powers and enforcement tools for the responsible agencies</w:t>
      </w:r>
      <w:r w:rsidR="00CE6A01" w:rsidRPr="008817B7">
        <w:t>;</w:t>
      </w:r>
      <w:r w:rsidRPr="008817B7">
        <w:t xml:space="preserve"> sanctions and penalties to match the nature of the breach or offence</w:t>
      </w:r>
      <w:r w:rsidR="00FD6BC6" w:rsidRPr="008817B7">
        <w:t>; and a</w:t>
      </w:r>
      <w:r w:rsidRPr="008817B7">
        <w:t xml:space="preserve"> wider range of enforcement tools</w:t>
      </w:r>
      <w:r w:rsidR="00FD6BC6" w:rsidRPr="008817B7">
        <w:t>.</w:t>
      </w:r>
    </w:p>
    <w:p w14:paraId="748E42F7" w14:textId="31F5B675" w:rsidR="00F9397B" w:rsidRPr="008817B7" w:rsidRDefault="0036121F" w:rsidP="00A56C9D">
      <w:pPr>
        <w:pStyle w:val="Heading4"/>
      </w:pPr>
      <w:r w:rsidRPr="008817B7">
        <w:t>Priority 3.4: P</w:t>
      </w:r>
      <w:r w:rsidR="00F9397B" w:rsidRPr="008817B7">
        <w:t>ublic reporting</w:t>
      </w:r>
    </w:p>
    <w:p w14:paraId="10AC0641" w14:textId="5585B852" w:rsidR="00F9397B" w:rsidRPr="008817B7" w:rsidRDefault="00F9397B" w:rsidP="00A56C9D">
      <w:pPr>
        <w:pStyle w:val="BodyText"/>
      </w:pPr>
      <w:r w:rsidRPr="008817B7">
        <w:t xml:space="preserve">Accountability is more than </w:t>
      </w:r>
      <w:r w:rsidR="00A4005F" w:rsidRPr="008817B7">
        <w:t xml:space="preserve">making </w:t>
      </w:r>
      <w:r w:rsidRPr="008817B7">
        <w:t>individual</w:t>
      </w:r>
      <w:r w:rsidR="00A4005F" w:rsidRPr="008817B7">
        <w:t>s</w:t>
      </w:r>
      <w:r w:rsidRPr="008817B7">
        <w:t xml:space="preserve"> </w:t>
      </w:r>
      <w:r w:rsidR="00A4005F" w:rsidRPr="008817B7">
        <w:t xml:space="preserve">accountable </w:t>
      </w:r>
      <w:r w:rsidR="009237B5" w:rsidRPr="008817B7">
        <w:t>for following legal obligations</w:t>
      </w:r>
      <w:r w:rsidR="00A4005F" w:rsidRPr="008817B7">
        <w:t>.</w:t>
      </w:r>
      <w:r w:rsidRPr="008817B7">
        <w:t xml:space="preserve"> Other critical layers include</w:t>
      </w:r>
      <w:r w:rsidR="00DE088C" w:rsidRPr="008817B7">
        <w:t xml:space="preserve"> the</w:t>
      </w:r>
      <w:r w:rsidRPr="008817B7">
        <w:t xml:space="preserve"> accountability of the organisations responsible for the systems </w:t>
      </w:r>
      <w:r w:rsidRPr="008817B7">
        <w:lastRenderedPageBreak/>
        <w:t xml:space="preserve">in place to manage waste, and our shared accountability for the cumulative environmental consequences of what we are doing. </w:t>
      </w:r>
    </w:p>
    <w:p w14:paraId="06C91765" w14:textId="06199A22" w:rsidR="00A83F89" w:rsidRPr="008817B7" w:rsidRDefault="00F9397B" w:rsidP="00A56C9D">
      <w:pPr>
        <w:pStyle w:val="BodyText"/>
      </w:pPr>
      <w:r w:rsidRPr="008817B7">
        <w:t xml:space="preserve">The focus on improving our data and </w:t>
      </w:r>
      <w:r w:rsidR="00A4005F" w:rsidRPr="008817B7">
        <w:t>reporting regularly to the</w:t>
      </w:r>
      <w:r w:rsidRPr="008817B7">
        <w:t xml:space="preserve"> public </w:t>
      </w:r>
      <w:r w:rsidR="00A4005F" w:rsidRPr="008817B7">
        <w:t>(see</w:t>
      </w:r>
      <w:r w:rsidRPr="008817B7">
        <w:t xml:space="preserve"> Goal 1</w:t>
      </w:r>
      <w:r w:rsidR="00A4005F" w:rsidRPr="008817B7">
        <w:t>)</w:t>
      </w:r>
      <w:r w:rsidRPr="008817B7">
        <w:t xml:space="preserve"> are both designed to </w:t>
      </w:r>
      <w:r w:rsidR="00A4005F" w:rsidRPr="008817B7">
        <w:t>improve</w:t>
      </w:r>
      <w:r w:rsidRPr="008817B7">
        <w:t xml:space="preserve"> accountability. </w:t>
      </w:r>
      <w:r w:rsidR="00A4005F" w:rsidRPr="008817B7">
        <w:t xml:space="preserve">They are ways to </w:t>
      </w:r>
      <w:r w:rsidRPr="008817B7">
        <w:t xml:space="preserve">hold public agencies </w:t>
      </w:r>
      <w:r w:rsidR="00A4005F" w:rsidRPr="008817B7">
        <w:t xml:space="preserve">– </w:t>
      </w:r>
      <w:r w:rsidRPr="008817B7">
        <w:t xml:space="preserve">and </w:t>
      </w:r>
      <w:r w:rsidR="00DD5EE5" w:rsidRPr="008817B7">
        <w:t xml:space="preserve">all of us </w:t>
      </w:r>
      <w:r w:rsidR="00A56C9D" w:rsidRPr="008817B7">
        <w:br/>
      </w:r>
      <w:r w:rsidR="00A4005F" w:rsidRPr="008817B7">
        <w:t xml:space="preserve">– </w:t>
      </w:r>
      <w:r w:rsidRPr="008817B7">
        <w:t>to account for how we are doing.</w:t>
      </w:r>
    </w:p>
    <w:p w14:paraId="277009BA" w14:textId="0E43A221" w:rsidR="00C8003D" w:rsidRPr="008817B7" w:rsidRDefault="00C8003D" w:rsidP="00A56C9D">
      <w:pPr>
        <w:pStyle w:val="BodyText"/>
      </w:pPr>
      <w:r w:rsidRPr="008817B7">
        <w:br w:type="page"/>
      </w:r>
    </w:p>
    <w:p w14:paraId="739FCA2E" w14:textId="0FA7C4F1" w:rsidR="00F9397B" w:rsidRPr="008817B7" w:rsidRDefault="00A4005F" w:rsidP="00A56C9D">
      <w:pPr>
        <w:pStyle w:val="Heading1"/>
      </w:pPr>
      <w:bookmarkStart w:id="32" w:name="_Toc130895784"/>
      <w:r w:rsidRPr="008817B7">
        <w:lastRenderedPageBreak/>
        <w:t>Making more of our activity circular and producing less waste</w:t>
      </w:r>
      <w:bookmarkEnd w:id="32"/>
    </w:p>
    <w:p w14:paraId="117D8040" w14:textId="3B494491" w:rsidR="00AE020A" w:rsidRDefault="00AE020A" w:rsidP="00AE020A">
      <w:pPr>
        <w:pStyle w:val="BodyText"/>
        <w:rPr>
          <w:rStyle w:val="Heading2Char"/>
        </w:rPr>
      </w:pPr>
      <w:r>
        <w:rPr>
          <w:b/>
          <w:bCs/>
          <w:noProof/>
          <w:color w:val="1B556B" w:themeColor="text2"/>
        </w:rPr>
        <w:drawing>
          <wp:anchor distT="0" distB="0" distL="114300" distR="114300" simplePos="0" relativeHeight="251658244" behindDoc="1" locked="0" layoutInCell="1" allowOverlap="1" wp14:anchorId="24DF6C64" wp14:editId="436E7F6D">
            <wp:simplePos x="0" y="0"/>
            <wp:positionH relativeFrom="column">
              <wp:posOffset>-635</wp:posOffset>
            </wp:positionH>
            <wp:positionV relativeFrom="paragraph">
              <wp:posOffset>88570</wp:posOffset>
            </wp:positionV>
            <wp:extent cx="361315" cy="260350"/>
            <wp:effectExtent l="0" t="0" r="635" b="6350"/>
            <wp:wrapThrough wrapText="bothSides">
              <wp:wrapPolygon edited="0">
                <wp:start x="0" y="0"/>
                <wp:lineTo x="0" y="20546"/>
                <wp:lineTo x="20499" y="20546"/>
                <wp:lineTo x="20499" y="0"/>
                <wp:lineTo x="0" y="0"/>
              </wp:wrapPolygon>
            </wp:wrapThrough>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315" cy="2603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3" w:name="_Toc130895785"/>
      <w:r w:rsidRPr="009C5348">
        <w:rPr>
          <w:rStyle w:val="Heading2Char"/>
        </w:rPr>
        <w:t xml:space="preserve">Goal </w:t>
      </w:r>
      <w:r>
        <w:rPr>
          <w:rStyle w:val="Heading2Char"/>
        </w:rPr>
        <w:t>4</w:t>
      </w:r>
      <w:r w:rsidRPr="009C5348">
        <w:rPr>
          <w:rStyle w:val="Heading2Char"/>
        </w:rPr>
        <w:t xml:space="preserve">: </w:t>
      </w:r>
      <w:r>
        <w:rPr>
          <w:rStyle w:val="Heading2Char"/>
        </w:rPr>
        <w:t xml:space="preserve">Using less, for </w:t>
      </w:r>
      <w:proofErr w:type="gramStart"/>
      <w:r>
        <w:rPr>
          <w:rStyle w:val="Heading2Char"/>
        </w:rPr>
        <w:t>longer</w:t>
      </w:r>
      <w:bookmarkEnd w:id="33"/>
      <w:proofErr w:type="gramEnd"/>
    </w:p>
    <w:p w14:paraId="536980C2" w14:textId="29D028C9" w:rsidR="00AE020A" w:rsidRDefault="00AE020A" w:rsidP="00AE020A">
      <w:pPr>
        <w:pStyle w:val="BodyText"/>
        <w:ind w:left="794"/>
      </w:pPr>
      <w:r w:rsidRPr="00AE020A">
        <w:rPr>
          <w:color w:val="1C556C" w:themeColor="accent1"/>
          <w:sz w:val="28"/>
          <w:szCs w:val="28"/>
        </w:rPr>
        <w:t xml:space="preserve">We are using fewer products and materials, and using them for longer, by making them more durable, and repairing, reusing, sharing and repurposing </w:t>
      </w:r>
      <w:proofErr w:type="gramStart"/>
      <w:r w:rsidRPr="00AE020A">
        <w:rPr>
          <w:color w:val="1C556C" w:themeColor="accent1"/>
          <w:sz w:val="28"/>
          <w:szCs w:val="28"/>
        </w:rPr>
        <w:t>them</w:t>
      </w:r>
      <w:proofErr w:type="gramEnd"/>
    </w:p>
    <w:p w14:paraId="6AFDC57C" w14:textId="6701B178" w:rsidR="00A4005F" w:rsidRPr="008817B7" w:rsidRDefault="00A4005F" w:rsidP="00A4005F">
      <w:pPr>
        <w:pStyle w:val="Heading3"/>
      </w:pPr>
      <w:r w:rsidRPr="008817B7">
        <w:t>Priorities</w:t>
      </w:r>
    </w:p>
    <w:p w14:paraId="500044AB" w14:textId="7335298A" w:rsidR="00AC0001" w:rsidRDefault="00AC0001" w:rsidP="00AC0001">
      <w:pPr>
        <w:pStyle w:val="BodyText"/>
      </w:pPr>
      <w:r>
        <w:rPr>
          <w:rStyle w:val="Strong"/>
        </w:rPr>
        <w:t>Goal 4</w:t>
      </w:r>
      <w:r>
        <w:t xml:space="preserve"> is simply about using less. It involves using all the tools and techniques in the top two layers of the waste hierarchy. This requires us to rethink what we need and how we design and manufacture things, so we use fewer virgin resources. We also need to make things that last longer, can be reused and are easier to repair. </w:t>
      </w:r>
    </w:p>
    <w:p w14:paraId="0BE11DA9" w14:textId="00881EA0" w:rsidR="00F9397B" w:rsidRPr="008817B7" w:rsidRDefault="00A4005F" w:rsidP="00A56C9D">
      <w:pPr>
        <w:pStyle w:val="BodyText"/>
        <w:spacing w:after="240"/>
      </w:pPr>
      <w:r w:rsidRPr="008817B7">
        <w:t>To achieve Goal 4 by 2030, we must focus on the</w:t>
      </w:r>
      <w:r w:rsidR="00D239D8" w:rsidRPr="008817B7">
        <w:t xml:space="preserve"> following</w:t>
      </w:r>
      <w:r w:rsidRPr="008817B7">
        <w:t xml:space="preserve"> priorities</w:t>
      </w:r>
      <w:r w:rsidR="00D239D8" w:rsidRPr="008817B7">
        <w:t>.</w:t>
      </w:r>
    </w:p>
    <w:tbl>
      <w:tblPr>
        <w:tblStyle w:val="BlueBox"/>
        <w:tblW w:w="8505" w:type="dxa"/>
        <w:tblBorders>
          <w:insideH w:val="single" w:sz="24" w:space="0" w:color="FFFFFF" w:themeColor="background1"/>
          <w:insideV w:val="single" w:sz="24" w:space="0" w:color="FFFFFF" w:themeColor="background1"/>
        </w:tblBorders>
        <w:shd w:val="clear" w:color="auto" w:fill="D2DDE1" w:themeFill="background2"/>
        <w:tblLook w:val="0680" w:firstRow="0" w:lastRow="0" w:firstColumn="1" w:lastColumn="0" w:noHBand="1" w:noVBand="1"/>
      </w:tblPr>
      <w:tblGrid>
        <w:gridCol w:w="681"/>
        <w:gridCol w:w="7824"/>
      </w:tblGrid>
      <w:tr w:rsidR="000649A1" w:rsidRPr="008817B7" w14:paraId="61BC56DD" w14:textId="77777777" w:rsidTr="00A56C9D">
        <w:tc>
          <w:tcPr>
            <w:tcW w:w="709" w:type="dxa"/>
            <w:shd w:val="clear" w:color="auto" w:fill="D2DDE1" w:themeFill="background2"/>
          </w:tcPr>
          <w:p w14:paraId="563B8707" w14:textId="77777777" w:rsidR="00F9397B" w:rsidRPr="008817B7" w:rsidRDefault="00F9397B" w:rsidP="0092295E">
            <w:pPr>
              <w:pStyle w:val="TableText"/>
              <w:spacing w:before="100" w:after="100"/>
              <w:rPr>
                <w:color w:val="1B556B" w:themeColor="text2"/>
                <w:sz w:val="22"/>
              </w:rPr>
            </w:pPr>
            <w:r w:rsidRPr="008817B7">
              <w:rPr>
                <w:color w:val="1B556B" w:themeColor="text2"/>
                <w:sz w:val="22"/>
              </w:rPr>
              <w:t xml:space="preserve">4.1 </w:t>
            </w:r>
          </w:p>
        </w:tc>
        <w:tc>
          <w:tcPr>
            <w:tcW w:w="8789" w:type="dxa"/>
            <w:shd w:val="clear" w:color="auto" w:fill="D2DDE1" w:themeFill="background2"/>
          </w:tcPr>
          <w:p w14:paraId="44B7FEF2" w14:textId="6A4FB8F2" w:rsidR="00F9397B" w:rsidRPr="008817B7" w:rsidRDefault="00F9397B" w:rsidP="0092295E">
            <w:pPr>
              <w:pStyle w:val="TableText"/>
              <w:spacing w:before="100" w:after="100"/>
              <w:rPr>
                <w:color w:val="1B556B" w:themeColor="text2"/>
                <w:sz w:val="22"/>
              </w:rPr>
            </w:pPr>
            <w:r w:rsidRPr="008817B7">
              <w:rPr>
                <w:color w:val="1B556B" w:themeColor="text2"/>
                <w:sz w:val="22"/>
              </w:rPr>
              <w:t>Find different ways of doing things, and support more circular business models and</w:t>
            </w:r>
            <w:r w:rsidR="000649A1" w:rsidRPr="008817B7">
              <w:rPr>
                <w:color w:val="1B556B" w:themeColor="text2"/>
                <w:sz w:val="22"/>
              </w:rPr>
              <w:t> </w:t>
            </w:r>
            <w:r w:rsidRPr="008817B7">
              <w:rPr>
                <w:color w:val="1B556B" w:themeColor="text2"/>
                <w:sz w:val="22"/>
              </w:rPr>
              <w:t>practices</w:t>
            </w:r>
            <w:r w:rsidR="00D239D8" w:rsidRPr="008817B7">
              <w:rPr>
                <w:color w:val="1B556B" w:themeColor="text2"/>
                <w:sz w:val="22"/>
              </w:rPr>
              <w:t>.</w:t>
            </w:r>
          </w:p>
        </w:tc>
      </w:tr>
      <w:tr w:rsidR="000649A1" w:rsidRPr="008817B7" w14:paraId="7997137E" w14:textId="77777777" w:rsidTr="00A56C9D">
        <w:tc>
          <w:tcPr>
            <w:tcW w:w="709" w:type="dxa"/>
            <w:shd w:val="clear" w:color="auto" w:fill="D2DDE1" w:themeFill="background2"/>
          </w:tcPr>
          <w:p w14:paraId="115D4B08" w14:textId="77777777" w:rsidR="00F9397B" w:rsidRPr="008817B7" w:rsidRDefault="00F9397B" w:rsidP="0092295E">
            <w:pPr>
              <w:pStyle w:val="TableText"/>
              <w:spacing w:before="100" w:after="100"/>
              <w:rPr>
                <w:color w:val="1B556B" w:themeColor="text2"/>
                <w:sz w:val="22"/>
              </w:rPr>
            </w:pPr>
            <w:r w:rsidRPr="008817B7">
              <w:rPr>
                <w:color w:val="1B556B" w:themeColor="text2"/>
                <w:sz w:val="22"/>
              </w:rPr>
              <w:t>4.2</w:t>
            </w:r>
          </w:p>
        </w:tc>
        <w:tc>
          <w:tcPr>
            <w:tcW w:w="8789" w:type="dxa"/>
            <w:shd w:val="clear" w:color="auto" w:fill="D2DDE1" w:themeFill="background2"/>
          </w:tcPr>
          <w:p w14:paraId="43143737" w14:textId="1AACCE00" w:rsidR="00F9397B" w:rsidRPr="008817B7" w:rsidRDefault="00F9397B" w:rsidP="0092295E">
            <w:pPr>
              <w:pStyle w:val="TableText"/>
              <w:spacing w:before="100" w:after="100"/>
              <w:rPr>
                <w:color w:val="1B556B" w:themeColor="text2"/>
                <w:sz w:val="22"/>
              </w:rPr>
            </w:pPr>
            <w:r w:rsidRPr="008817B7">
              <w:rPr>
                <w:color w:val="1B556B" w:themeColor="text2"/>
                <w:sz w:val="22"/>
              </w:rPr>
              <w:t>Make it easy and cost effective to repair things</w:t>
            </w:r>
            <w:r w:rsidR="00D239D8" w:rsidRPr="008817B7">
              <w:rPr>
                <w:color w:val="1B556B" w:themeColor="text2"/>
                <w:sz w:val="22"/>
              </w:rPr>
              <w:t>.</w:t>
            </w:r>
          </w:p>
        </w:tc>
      </w:tr>
      <w:tr w:rsidR="000649A1" w:rsidRPr="008817B7" w14:paraId="359C5B66" w14:textId="77777777" w:rsidTr="00A56C9D">
        <w:tc>
          <w:tcPr>
            <w:tcW w:w="709" w:type="dxa"/>
            <w:shd w:val="clear" w:color="auto" w:fill="D2DDE1" w:themeFill="background2"/>
          </w:tcPr>
          <w:p w14:paraId="33D3B2CC" w14:textId="77777777" w:rsidR="00F9397B" w:rsidRPr="008817B7" w:rsidRDefault="00F9397B" w:rsidP="0092295E">
            <w:pPr>
              <w:pStyle w:val="TableText"/>
              <w:spacing w:before="100" w:after="100"/>
              <w:rPr>
                <w:color w:val="1B556B" w:themeColor="text2"/>
                <w:sz w:val="22"/>
              </w:rPr>
            </w:pPr>
            <w:r w:rsidRPr="008817B7">
              <w:rPr>
                <w:color w:val="1B556B" w:themeColor="text2"/>
                <w:sz w:val="22"/>
              </w:rPr>
              <w:t>4.3</w:t>
            </w:r>
          </w:p>
        </w:tc>
        <w:tc>
          <w:tcPr>
            <w:tcW w:w="8789" w:type="dxa"/>
            <w:shd w:val="clear" w:color="auto" w:fill="D2DDE1" w:themeFill="background2"/>
          </w:tcPr>
          <w:p w14:paraId="5B7F16D9" w14:textId="76132A78" w:rsidR="00F9397B" w:rsidRPr="008817B7" w:rsidRDefault="00F9397B" w:rsidP="0092295E">
            <w:pPr>
              <w:pStyle w:val="TableText"/>
              <w:spacing w:before="100" w:after="100"/>
              <w:rPr>
                <w:color w:val="1B556B" w:themeColor="text2"/>
                <w:sz w:val="22"/>
              </w:rPr>
            </w:pPr>
            <w:r w:rsidRPr="008817B7">
              <w:rPr>
                <w:color w:val="1B556B" w:themeColor="text2"/>
                <w:sz w:val="22"/>
              </w:rPr>
              <w:t xml:space="preserve">Create more systems and facilities </w:t>
            </w:r>
            <w:r w:rsidR="0088137B" w:rsidRPr="008817B7">
              <w:rPr>
                <w:color w:val="1B556B" w:themeColor="text2"/>
                <w:sz w:val="22"/>
              </w:rPr>
              <w:t xml:space="preserve">that </w:t>
            </w:r>
            <w:r w:rsidRPr="008817B7">
              <w:rPr>
                <w:color w:val="1B556B" w:themeColor="text2"/>
                <w:sz w:val="22"/>
              </w:rPr>
              <w:t xml:space="preserve">support </w:t>
            </w:r>
            <w:r w:rsidR="0088137B" w:rsidRPr="008817B7">
              <w:rPr>
                <w:color w:val="1B556B" w:themeColor="text2"/>
                <w:sz w:val="22"/>
              </w:rPr>
              <w:t xml:space="preserve">things being </w:t>
            </w:r>
            <w:r w:rsidRPr="008817B7">
              <w:rPr>
                <w:color w:val="1B556B" w:themeColor="text2"/>
                <w:sz w:val="22"/>
              </w:rPr>
              <w:t>reuse</w:t>
            </w:r>
            <w:r w:rsidR="0088137B" w:rsidRPr="008817B7">
              <w:rPr>
                <w:color w:val="1B556B" w:themeColor="text2"/>
                <w:sz w:val="22"/>
              </w:rPr>
              <w:t>d</w:t>
            </w:r>
            <w:r w:rsidR="00D239D8" w:rsidRPr="008817B7">
              <w:rPr>
                <w:color w:val="1B556B" w:themeColor="text2"/>
                <w:sz w:val="22"/>
              </w:rPr>
              <w:t>.</w:t>
            </w:r>
          </w:p>
        </w:tc>
      </w:tr>
    </w:tbl>
    <w:p w14:paraId="0BAB43C8" w14:textId="1444926D" w:rsidR="00F9397B" w:rsidRPr="008817B7" w:rsidRDefault="002B13DB" w:rsidP="000649A1">
      <w:pPr>
        <w:pStyle w:val="Heading4"/>
        <w:spacing w:before="360"/>
      </w:pPr>
      <w:r w:rsidRPr="008817B7">
        <w:t xml:space="preserve">Priority 4.1: </w:t>
      </w:r>
      <w:r w:rsidR="00B46C2B" w:rsidRPr="008817B7">
        <w:t xml:space="preserve">Doing things </w:t>
      </w:r>
      <w:proofErr w:type="gramStart"/>
      <w:r w:rsidR="00B46C2B" w:rsidRPr="008817B7">
        <w:t>differently</w:t>
      </w:r>
      <w:proofErr w:type="gramEnd"/>
    </w:p>
    <w:p w14:paraId="44541783" w14:textId="5325BB63" w:rsidR="00F9397B" w:rsidRPr="008817B7" w:rsidRDefault="00F9397B" w:rsidP="0092295E">
      <w:pPr>
        <w:pStyle w:val="BodyText"/>
        <w:spacing w:before="100" w:after="100"/>
      </w:pPr>
      <w:r w:rsidRPr="008817B7">
        <w:t xml:space="preserve">This goal is </w:t>
      </w:r>
      <w:r w:rsidR="00D239D8" w:rsidRPr="008817B7">
        <w:t>essential</w:t>
      </w:r>
      <w:r w:rsidRPr="008817B7">
        <w:t xml:space="preserve"> to moving towards a circular economy, and achieving the target of </w:t>
      </w:r>
      <w:r w:rsidR="007B104F" w:rsidRPr="008817B7">
        <w:t xml:space="preserve">reducing </w:t>
      </w:r>
      <w:r w:rsidRPr="008817B7">
        <w:t>the amount of waste we generate and put into the waste management system</w:t>
      </w:r>
      <w:r w:rsidR="00060168" w:rsidRPr="008817B7">
        <w:t xml:space="preserve"> by 10</w:t>
      </w:r>
      <w:r w:rsidR="00572831" w:rsidRPr="008817B7">
        <w:t> </w:t>
      </w:r>
      <w:r w:rsidR="00060168" w:rsidRPr="008817B7">
        <w:t>per cent</w:t>
      </w:r>
      <w:r w:rsidRPr="008817B7">
        <w:t xml:space="preserve">. It is about rethinking and redesigning products, </w:t>
      </w:r>
      <w:proofErr w:type="gramStart"/>
      <w:r w:rsidRPr="008817B7">
        <w:t>services</w:t>
      </w:r>
      <w:proofErr w:type="gramEnd"/>
      <w:r w:rsidRPr="008817B7">
        <w:t xml:space="preserve"> and business models </w:t>
      </w:r>
      <w:r w:rsidR="00060168" w:rsidRPr="008817B7">
        <w:t>in</w:t>
      </w:r>
      <w:r w:rsidR="00572831" w:rsidRPr="008817B7">
        <w:t> </w:t>
      </w:r>
      <w:r w:rsidR="00060168" w:rsidRPr="008817B7">
        <w:t>every aspect</w:t>
      </w:r>
      <w:r w:rsidRPr="008817B7">
        <w:t xml:space="preserve"> of our lives and work.</w:t>
      </w:r>
    </w:p>
    <w:p w14:paraId="6916DDD8" w14:textId="0FEEFDD5" w:rsidR="00F9397B" w:rsidRPr="008817B7" w:rsidRDefault="00060168" w:rsidP="0092295E">
      <w:pPr>
        <w:pStyle w:val="BodyText"/>
        <w:spacing w:before="100" w:after="100"/>
      </w:pPr>
      <w:r w:rsidRPr="008817B7">
        <w:rPr>
          <w:spacing w:val="-2"/>
        </w:rPr>
        <w:t xml:space="preserve">To achieve this goal, we </w:t>
      </w:r>
      <w:r w:rsidR="00F9397B" w:rsidRPr="008817B7">
        <w:rPr>
          <w:spacing w:val="-2"/>
        </w:rPr>
        <w:t xml:space="preserve">need to create a climate of innovation. </w:t>
      </w:r>
      <w:r w:rsidR="00C545C5">
        <w:rPr>
          <w:spacing w:val="-2"/>
        </w:rPr>
        <w:t>A</w:t>
      </w:r>
      <w:r w:rsidR="00F9397B" w:rsidRPr="008817B7">
        <w:rPr>
          <w:spacing w:val="-2"/>
        </w:rPr>
        <w:t>s a society</w:t>
      </w:r>
      <w:r w:rsidR="00384164" w:rsidRPr="008817B7">
        <w:rPr>
          <w:spacing w:val="-2"/>
        </w:rPr>
        <w:t>,</w:t>
      </w:r>
      <w:r w:rsidR="00F9397B" w:rsidRPr="008817B7">
        <w:rPr>
          <w:spacing w:val="-2"/>
        </w:rPr>
        <w:t xml:space="preserve"> we </w:t>
      </w:r>
      <w:r w:rsidR="00C545C5">
        <w:rPr>
          <w:spacing w:val="-2"/>
        </w:rPr>
        <w:t xml:space="preserve">could </w:t>
      </w:r>
      <w:r w:rsidR="00F9397B" w:rsidRPr="008817B7">
        <w:rPr>
          <w:spacing w:val="-2"/>
        </w:rPr>
        <w:t>consume fewer virgin resources</w:t>
      </w:r>
      <w:r w:rsidR="00A47E2C" w:rsidRPr="008817B7">
        <w:rPr>
          <w:spacing w:val="-2"/>
        </w:rPr>
        <w:t>,</w:t>
      </w:r>
      <w:r w:rsidR="00F9397B" w:rsidRPr="008817B7">
        <w:rPr>
          <w:spacing w:val="-2"/>
        </w:rPr>
        <w:t xml:space="preserve"> generate less </w:t>
      </w:r>
      <w:proofErr w:type="gramStart"/>
      <w:r w:rsidR="00F9397B" w:rsidRPr="008817B7">
        <w:rPr>
          <w:spacing w:val="-2"/>
        </w:rPr>
        <w:t>waste</w:t>
      </w:r>
      <w:proofErr w:type="gramEnd"/>
      <w:r w:rsidR="00F9397B" w:rsidRPr="008817B7">
        <w:rPr>
          <w:spacing w:val="-2"/>
        </w:rPr>
        <w:t xml:space="preserve"> </w:t>
      </w:r>
      <w:r w:rsidR="00301964" w:rsidRPr="008817B7">
        <w:rPr>
          <w:spacing w:val="-2"/>
        </w:rPr>
        <w:t xml:space="preserve">and recycle more </w:t>
      </w:r>
      <w:r w:rsidR="0040461F">
        <w:rPr>
          <w:spacing w:val="-2"/>
        </w:rPr>
        <w:t>if we rethink the way we do things</w:t>
      </w:r>
      <w:r w:rsidR="00396D64" w:rsidRPr="008817B7">
        <w:t>.</w:t>
      </w:r>
    </w:p>
    <w:p w14:paraId="2D499ED5" w14:textId="6E9AAB03" w:rsidR="00F9397B" w:rsidRPr="008817B7" w:rsidRDefault="00F9397B" w:rsidP="0092295E">
      <w:pPr>
        <w:pStyle w:val="BodyText"/>
        <w:spacing w:before="100" w:after="100"/>
      </w:pPr>
      <w:r w:rsidRPr="008817B7">
        <w:t xml:space="preserve">Central government can support innovation in </w:t>
      </w:r>
      <w:r w:rsidR="00396D64" w:rsidRPr="008817B7">
        <w:t>these ways:</w:t>
      </w:r>
    </w:p>
    <w:p w14:paraId="7C5F126A" w14:textId="56EE3560" w:rsidR="00F9397B" w:rsidRPr="008817B7" w:rsidRDefault="00885AC5" w:rsidP="0092295E">
      <w:pPr>
        <w:pStyle w:val="Bullet"/>
        <w:spacing w:after="100"/>
      </w:pPr>
      <w:r w:rsidRPr="008817B7">
        <w:t>p</w:t>
      </w:r>
      <w:r w:rsidR="00F9397B" w:rsidRPr="008817B7">
        <w:t>rovide seed funding</w:t>
      </w:r>
      <w:r w:rsidR="00396D64" w:rsidRPr="008817B7">
        <w:t xml:space="preserve"> for</w:t>
      </w:r>
      <w:r w:rsidR="00F9397B" w:rsidRPr="008817B7">
        <w:t xml:space="preserve"> research, initial business case</w:t>
      </w:r>
      <w:r w:rsidR="00396D64" w:rsidRPr="008817B7">
        <w:t>s</w:t>
      </w:r>
      <w:r w:rsidR="00F9397B" w:rsidRPr="008817B7">
        <w:t>, prototype</w:t>
      </w:r>
      <w:r w:rsidR="00396D64" w:rsidRPr="008817B7">
        <w:t>s</w:t>
      </w:r>
      <w:r w:rsidR="006F491A" w:rsidRPr="008817B7">
        <w:t>, e</w:t>
      </w:r>
      <w:r w:rsidR="00F9397B" w:rsidRPr="008817B7">
        <w:t xml:space="preserve">quipment </w:t>
      </w:r>
      <w:r w:rsidR="006F491A" w:rsidRPr="008817B7">
        <w:t xml:space="preserve">and </w:t>
      </w:r>
      <w:proofErr w:type="gramStart"/>
      <w:r w:rsidR="00F9397B" w:rsidRPr="008817B7">
        <w:t>infrastructure</w:t>
      </w:r>
      <w:proofErr w:type="gramEnd"/>
    </w:p>
    <w:p w14:paraId="66525FD2" w14:textId="27CD2AC6" w:rsidR="00F9397B" w:rsidRPr="008817B7" w:rsidRDefault="00885AC5" w:rsidP="0092295E">
      <w:pPr>
        <w:pStyle w:val="Bullet"/>
        <w:spacing w:after="100"/>
      </w:pPr>
      <w:r w:rsidRPr="008817B7">
        <w:t>h</w:t>
      </w:r>
      <w:r w:rsidR="00F9397B" w:rsidRPr="008817B7">
        <w:t xml:space="preserve">elp </w:t>
      </w:r>
      <w:r w:rsidR="006F491A" w:rsidRPr="008817B7">
        <w:t>groups</w:t>
      </w:r>
      <w:r w:rsidR="00F9397B" w:rsidRPr="008817B7">
        <w:t xml:space="preserve"> of interested people and organisations</w:t>
      </w:r>
      <w:r w:rsidR="006F491A" w:rsidRPr="008817B7">
        <w:t xml:space="preserve"> form networks</w:t>
      </w:r>
      <w:r w:rsidR="00F9397B" w:rsidRPr="008817B7">
        <w:t xml:space="preserve">, </w:t>
      </w:r>
      <w:r w:rsidR="006F491A" w:rsidRPr="008817B7">
        <w:t>so they can</w:t>
      </w:r>
      <w:r w:rsidR="00F9397B" w:rsidRPr="008817B7">
        <w:t xml:space="preserve"> connect with others </w:t>
      </w:r>
      <w:r w:rsidR="006F491A" w:rsidRPr="008817B7">
        <w:t>with</w:t>
      </w:r>
      <w:r w:rsidR="00F9397B" w:rsidRPr="008817B7">
        <w:t xml:space="preserve"> the same goals</w:t>
      </w:r>
      <w:r w:rsidR="00C65FD3" w:rsidRPr="008817B7">
        <w:t xml:space="preserve"> and benefit from each other’s </w:t>
      </w:r>
      <w:r w:rsidR="00F9397B" w:rsidRPr="008817B7">
        <w:t>expertise</w:t>
      </w:r>
      <w:r w:rsidR="00C65FD3" w:rsidRPr="008817B7">
        <w:t xml:space="preserve"> and </w:t>
      </w:r>
      <w:proofErr w:type="gramStart"/>
      <w:r w:rsidR="00C65FD3" w:rsidRPr="008817B7">
        <w:t>resources</w:t>
      </w:r>
      <w:proofErr w:type="gramEnd"/>
    </w:p>
    <w:p w14:paraId="0132EA1D" w14:textId="073A03C6" w:rsidR="00F9397B" w:rsidRPr="008817B7" w:rsidRDefault="00D02D26" w:rsidP="0092295E">
      <w:pPr>
        <w:pStyle w:val="Bullet"/>
        <w:spacing w:after="100"/>
      </w:pPr>
      <w:r w:rsidRPr="008817B7">
        <w:t>w</w:t>
      </w:r>
      <w:r w:rsidR="00F9397B" w:rsidRPr="008817B7">
        <w:t xml:space="preserve">ork with </w:t>
      </w:r>
      <w:r w:rsidR="00C65FD3" w:rsidRPr="008817B7">
        <w:t xml:space="preserve">particular </w:t>
      </w:r>
      <w:r w:rsidR="00F9397B" w:rsidRPr="008817B7">
        <w:t>sector</w:t>
      </w:r>
      <w:r w:rsidR="00C65FD3" w:rsidRPr="008817B7">
        <w:t>s</w:t>
      </w:r>
      <w:r w:rsidR="00F9397B" w:rsidRPr="008817B7">
        <w:t xml:space="preserve"> to address any regulatory barriers that are preventing </w:t>
      </w:r>
      <w:r w:rsidR="00C65FD3" w:rsidRPr="008817B7">
        <w:t xml:space="preserve">them </w:t>
      </w:r>
      <w:r w:rsidR="00BF0651" w:rsidRPr="008817B7">
        <w:t xml:space="preserve">from </w:t>
      </w:r>
      <w:r w:rsidR="00C65FD3" w:rsidRPr="008817B7">
        <w:t>mak</w:t>
      </w:r>
      <w:r w:rsidR="00C542D8" w:rsidRPr="008817B7">
        <w:t>ing</w:t>
      </w:r>
      <w:r w:rsidR="00C65FD3" w:rsidRPr="008817B7">
        <w:t xml:space="preserve"> </w:t>
      </w:r>
      <w:r w:rsidR="00F9397B" w:rsidRPr="008817B7">
        <w:t xml:space="preserve">sensible </w:t>
      </w:r>
      <w:proofErr w:type="gramStart"/>
      <w:r w:rsidR="00F9397B" w:rsidRPr="008817B7">
        <w:t>change</w:t>
      </w:r>
      <w:r w:rsidR="00C65FD3" w:rsidRPr="008817B7">
        <w:t>s</w:t>
      </w:r>
      <w:proofErr w:type="gramEnd"/>
    </w:p>
    <w:p w14:paraId="194C0074" w14:textId="57AF6A0B" w:rsidR="00F9397B" w:rsidRPr="008817B7" w:rsidRDefault="009E17E5" w:rsidP="0092295E">
      <w:pPr>
        <w:pStyle w:val="Bullet"/>
        <w:spacing w:after="100"/>
      </w:pPr>
      <w:r w:rsidRPr="008817B7">
        <w:t>b</w:t>
      </w:r>
      <w:r w:rsidR="00F9397B" w:rsidRPr="008817B7">
        <w:t xml:space="preserve">e willing to experiment and </w:t>
      </w:r>
      <w:r w:rsidR="00C65FD3" w:rsidRPr="008817B7">
        <w:t xml:space="preserve">lead the way by </w:t>
      </w:r>
      <w:r w:rsidR="00F9397B" w:rsidRPr="008817B7">
        <w:t>adopt</w:t>
      </w:r>
      <w:r w:rsidR="00C65FD3" w:rsidRPr="008817B7">
        <w:t xml:space="preserve">ing </w:t>
      </w:r>
      <w:r w:rsidR="00F9397B" w:rsidRPr="008817B7">
        <w:t>redesigned services and products.</w:t>
      </w:r>
    </w:p>
    <w:p w14:paraId="13BA122D" w14:textId="5CADE28F" w:rsidR="00F9397B" w:rsidRPr="008817B7" w:rsidRDefault="00F9397B" w:rsidP="0092295E">
      <w:pPr>
        <w:pStyle w:val="BodyText"/>
        <w:spacing w:before="100"/>
      </w:pPr>
      <w:r w:rsidRPr="008817B7">
        <w:t xml:space="preserve">Customers also have an important role. Consumer demand is a powerful </w:t>
      </w:r>
      <w:r w:rsidR="002C6435" w:rsidRPr="008817B7">
        <w:t xml:space="preserve">way to </w:t>
      </w:r>
      <w:r w:rsidRPr="008817B7">
        <w:t>drive change in business</w:t>
      </w:r>
      <w:r w:rsidR="002E777F" w:rsidRPr="008817B7">
        <w:t>es and s</w:t>
      </w:r>
      <w:r w:rsidRPr="008817B7">
        <w:t xml:space="preserve">upply chains. Whether you are an individual, </w:t>
      </w:r>
      <w:proofErr w:type="gramStart"/>
      <w:r w:rsidRPr="008817B7">
        <w:t>small</w:t>
      </w:r>
      <w:proofErr w:type="gramEnd"/>
      <w:r w:rsidRPr="008817B7">
        <w:t xml:space="preserve"> </w:t>
      </w:r>
      <w:r w:rsidR="002E777F" w:rsidRPr="008817B7">
        <w:t xml:space="preserve">or large </w:t>
      </w:r>
      <w:r w:rsidRPr="008817B7">
        <w:t xml:space="preserve">business, or </w:t>
      </w:r>
      <w:r w:rsidRPr="008817B7">
        <w:lastRenderedPageBreak/>
        <w:t xml:space="preserve">community organisation, you can create pressure through </w:t>
      </w:r>
      <w:r w:rsidR="002E777F" w:rsidRPr="008817B7">
        <w:t xml:space="preserve">your </w:t>
      </w:r>
      <w:r w:rsidRPr="008817B7">
        <w:t>purchasing choices and the information you ask for.</w:t>
      </w:r>
    </w:p>
    <w:p w14:paraId="6457F185" w14:textId="5A9D1E96" w:rsidR="00F9397B" w:rsidRPr="008817B7" w:rsidRDefault="002E777F" w:rsidP="0092295E">
      <w:pPr>
        <w:pStyle w:val="Heading4"/>
        <w:spacing w:line="300" w:lineRule="exact"/>
      </w:pPr>
      <w:r w:rsidRPr="008817B7">
        <w:t xml:space="preserve">Priority 4.2: </w:t>
      </w:r>
      <w:r w:rsidR="00F9397B" w:rsidRPr="008817B7">
        <w:t xml:space="preserve">Repairing more </w:t>
      </w:r>
      <w:proofErr w:type="gramStart"/>
      <w:r w:rsidR="00F9397B" w:rsidRPr="008817B7">
        <w:t>things</w:t>
      </w:r>
      <w:proofErr w:type="gramEnd"/>
    </w:p>
    <w:p w14:paraId="1CD9611C" w14:textId="09DF011B" w:rsidR="00F9397B" w:rsidRPr="008817B7" w:rsidRDefault="00F9397B" w:rsidP="00900756">
      <w:pPr>
        <w:pStyle w:val="BodyText"/>
        <w:spacing w:before="80" w:after="100"/>
      </w:pPr>
      <w:r w:rsidRPr="008817B7">
        <w:t>The difficult</w:t>
      </w:r>
      <w:r w:rsidR="00A50108" w:rsidRPr="008817B7">
        <w:t>y</w:t>
      </w:r>
      <w:r w:rsidR="00317D30" w:rsidRPr="008817B7">
        <w:t xml:space="preserve"> </w:t>
      </w:r>
      <w:r w:rsidR="008F7875" w:rsidRPr="008817B7">
        <w:t xml:space="preserve">in </w:t>
      </w:r>
      <w:r w:rsidRPr="008817B7">
        <w:t xml:space="preserve">getting </w:t>
      </w:r>
      <w:r w:rsidR="008F7875" w:rsidRPr="008817B7">
        <w:t xml:space="preserve">products </w:t>
      </w:r>
      <w:r w:rsidRPr="008817B7">
        <w:t xml:space="preserve">repaired is </w:t>
      </w:r>
      <w:r w:rsidR="00152692" w:rsidRPr="008817B7">
        <w:t>one of the</w:t>
      </w:r>
      <w:r w:rsidR="00F90F1C">
        <w:t xml:space="preserve"> </w:t>
      </w:r>
      <w:r w:rsidRPr="008817B7">
        <w:t>reason</w:t>
      </w:r>
      <w:r w:rsidR="00152692" w:rsidRPr="008817B7">
        <w:t xml:space="preserve">s that </w:t>
      </w:r>
      <w:r w:rsidRPr="008817B7">
        <w:t>things end up in landfill</w:t>
      </w:r>
      <w:r w:rsidR="00152692" w:rsidRPr="008817B7">
        <w:t xml:space="preserve">s. Even when </w:t>
      </w:r>
      <w:r w:rsidR="00A67C49" w:rsidRPr="008817B7">
        <w:t xml:space="preserve">an item </w:t>
      </w:r>
      <w:r w:rsidR="00916B54" w:rsidRPr="008817B7">
        <w:t>has a relatively minor fault, it</w:t>
      </w:r>
      <w:r w:rsidRPr="008817B7">
        <w:t xml:space="preserve"> </w:t>
      </w:r>
      <w:r w:rsidR="0032146C" w:rsidRPr="008817B7">
        <w:t xml:space="preserve">often </w:t>
      </w:r>
      <w:r w:rsidRPr="008817B7">
        <w:t>need</w:t>
      </w:r>
      <w:r w:rsidR="00916B54" w:rsidRPr="008817B7">
        <w:t>s</w:t>
      </w:r>
      <w:r w:rsidRPr="008817B7">
        <w:t xml:space="preserve"> to be replaced by </w:t>
      </w:r>
      <w:r w:rsidR="00A67C49" w:rsidRPr="008817B7">
        <w:t xml:space="preserve">a </w:t>
      </w:r>
      <w:r w:rsidRPr="008817B7">
        <w:t xml:space="preserve">new </w:t>
      </w:r>
      <w:r w:rsidR="00FD050B" w:rsidRPr="008817B7">
        <w:t>item</w:t>
      </w:r>
      <w:r w:rsidR="00916B54" w:rsidRPr="008817B7">
        <w:t>.</w:t>
      </w:r>
      <w:r w:rsidRPr="008817B7">
        <w:t xml:space="preserve"> </w:t>
      </w:r>
      <w:r w:rsidR="00774A97" w:rsidRPr="008817B7">
        <w:t xml:space="preserve">This </w:t>
      </w:r>
      <w:r w:rsidRPr="008817B7">
        <w:t xml:space="preserve">frustrates many people, here and </w:t>
      </w:r>
      <w:r w:rsidR="00774A97" w:rsidRPr="008817B7">
        <w:t>overseas</w:t>
      </w:r>
      <w:r w:rsidRPr="008817B7">
        <w:t xml:space="preserve">, and has </w:t>
      </w:r>
      <w:r w:rsidR="00774A97" w:rsidRPr="008817B7">
        <w:t>led to the</w:t>
      </w:r>
      <w:r w:rsidRPr="008817B7">
        <w:t xml:space="preserve"> </w:t>
      </w:r>
      <w:r w:rsidR="00387A23" w:rsidRPr="008817B7">
        <w:t>‘</w:t>
      </w:r>
      <w:r w:rsidRPr="008817B7">
        <w:t>right</w:t>
      </w:r>
      <w:r w:rsidR="00D805C2" w:rsidRPr="008817B7">
        <w:t>-</w:t>
      </w:r>
      <w:r w:rsidRPr="008817B7">
        <w:t>to</w:t>
      </w:r>
      <w:r w:rsidR="00D805C2" w:rsidRPr="008817B7">
        <w:t>-</w:t>
      </w:r>
      <w:r w:rsidRPr="008817B7">
        <w:t>repair</w:t>
      </w:r>
      <w:r w:rsidR="00387A23" w:rsidRPr="008817B7">
        <w:t>’</w:t>
      </w:r>
      <w:r w:rsidRPr="008817B7">
        <w:t xml:space="preserve"> movement.</w:t>
      </w:r>
    </w:p>
    <w:p w14:paraId="5A6F2C9D" w14:textId="5703CCB0" w:rsidR="00F9397B" w:rsidRPr="008817B7" w:rsidRDefault="00F90F1C" w:rsidP="00900756">
      <w:pPr>
        <w:pStyle w:val="BodyText"/>
        <w:spacing w:after="100"/>
      </w:pPr>
      <w:r>
        <w:t>C</w:t>
      </w:r>
      <w:r w:rsidR="00F9397B" w:rsidRPr="008817B7">
        <w:t xml:space="preserve">onsumer demand </w:t>
      </w:r>
      <w:r w:rsidR="00E22C01">
        <w:t>can be</w:t>
      </w:r>
      <w:r w:rsidR="00E22C01" w:rsidRPr="008817B7">
        <w:t xml:space="preserve"> </w:t>
      </w:r>
      <w:r w:rsidR="00F9397B" w:rsidRPr="008817B7">
        <w:t xml:space="preserve">a powerful </w:t>
      </w:r>
      <w:r w:rsidR="00703B32" w:rsidRPr="008817B7">
        <w:t xml:space="preserve">way to </w:t>
      </w:r>
      <w:r w:rsidR="00F9397B" w:rsidRPr="008817B7">
        <w:t>drive change across a supply chain</w:t>
      </w:r>
      <w:r w:rsidR="006250C7" w:rsidRPr="008817B7">
        <w:t>,</w:t>
      </w:r>
      <w:r w:rsidR="00703B32" w:rsidRPr="008817B7">
        <w:t xml:space="preserve"> </w:t>
      </w:r>
      <w:r w:rsidR="00F9397B" w:rsidRPr="008817B7">
        <w:t>from retailers</w:t>
      </w:r>
      <w:r w:rsidR="004B4C53" w:rsidRPr="008817B7">
        <w:t xml:space="preserve"> who sell products</w:t>
      </w:r>
      <w:r w:rsidR="00F9397B" w:rsidRPr="008817B7">
        <w:t xml:space="preserve"> through to manufacturers</w:t>
      </w:r>
      <w:r w:rsidR="004B4C53" w:rsidRPr="008817B7">
        <w:t xml:space="preserve"> who supply them</w:t>
      </w:r>
      <w:r w:rsidR="00F9397B" w:rsidRPr="008817B7">
        <w:t xml:space="preserve">. </w:t>
      </w:r>
    </w:p>
    <w:p w14:paraId="760F5AC6" w14:textId="5998220A" w:rsidR="00F9397B" w:rsidRPr="008817B7" w:rsidRDefault="004B4C53" w:rsidP="00900756">
      <w:pPr>
        <w:pStyle w:val="BodyText"/>
        <w:spacing w:after="100"/>
      </w:pPr>
      <w:r w:rsidRPr="008817B7">
        <w:t>C</w:t>
      </w:r>
      <w:r w:rsidR="00F9397B" w:rsidRPr="008817B7">
        <w:t xml:space="preserve">onsumer pressure can encourage new business opportunities </w:t>
      </w:r>
      <w:r w:rsidRPr="008817B7">
        <w:t>for</w:t>
      </w:r>
      <w:r w:rsidR="00F9397B" w:rsidRPr="008817B7">
        <w:t xml:space="preserve"> repair services</w:t>
      </w:r>
      <w:r w:rsidRPr="008817B7">
        <w:t>,</w:t>
      </w:r>
      <w:r w:rsidR="00F9397B" w:rsidRPr="008817B7">
        <w:t xml:space="preserve"> where gap</w:t>
      </w:r>
      <w:r w:rsidRPr="008817B7">
        <w:t>s</w:t>
      </w:r>
      <w:r w:rsidR="00D805C2" w:rsidRPr="008817B7">
        <w:t xml:space="preserve"> exist</w:t>
      </w:r>
      <w:r w:rsidR="00F9397B" w:rsidRPr="008817B7">
        <w:t xml:space="preserve">. Communities can also get involved. </w:t>
      </w:r>
      <w:r w:rsidRPr="008817B7">
        <w:t>Many</w:t>
      </w:r>
      <w:r w:rsidR="00F9397B" w:rsidRPr="008817B7">
        <w:t xml:space="preserve"> local repair hubs </w:t>
      </w:r>
      <w:r w:rsidRPr="008817B7">
        <w:t xml:space="preserve">are </w:t>
      </w:r>
      <w:r w:rsidR="00F9397B" w:rsidRPr="008817B7">
        <w:t>starting up</w:t>
      </w:r>
      <w:r w:rsidR="00485D0C" w:rsidRPr="008817B7">
        <w:t xml:space="preserve"> and finding they are</w:t>
      </w:r>
      <w:r w:rsidR="00F9397B" w:rsidRPr="008817B7">
        <w:t xml:space="preserve"> quickly overwhelmed by the demand for their </w:t>
      </w:r>
      <w:r w:rsidR="00485D0C" w:rsidRPr="008817B7">
        <w:t>service</w:t>
      </w:r>
      <w:r w:rsidR="00F9397B" w:rsidRPr="008817B7">
        <w:t xml:space="preserve">. Local authorities </w:t>
      </w:r>
      <w:r w:rsidR="00485D0C" w:rsidRPr="008817B7">
        <w:t>could</w:t>
      </w:r>
      <w:r w:rsidR="00F9397B" w:rsidRPr="008817B7">
        <w:t xml:space="preserve"> support</w:t>
      </w:r>
      <w:r w:rsidR="00485D0C" w:rsidRPr="008817B7">
        <w:t xml:space="preserve"> these</w:t>
      </w:r>
      <w:r w:rsidR="00F9397B" w:rsidRPr="008817B7">
        <w:t xml:space="preserve"> initiatives </w:t>
      </w:r>
      <w:r w:rsidR="00485D0C" w:rsidRPr="008817B7">
        <w:t>by</w:t>
      </w:r>
      <w:r w:rsidR="00F9397B" w:rsidRPr="008817B7">
        <w:t>, for example</w:t>
      </w:r>
      <w:r w:rsidR="00485D0C" w:rsidRPr="008817B7">
        <w:t>,</w:t>
      </w:r>
      <w:r w:rsidR="00F9397B" w:rsidRPr="008817B7">
        <w:t xml:space="preserve"> making space for them in resource</w:t>
      </w:r>
      <w:r w:rsidR="00483DF8" w:rsidRPr="008817B7">
        <w:t xml:space="preserve"> </w:t>
      </w:r>
      <w:r w:rsidR="00F9397B" w:rsidRPr="008817B7">
        <w:t xml:space="preserve">recovery centres or </w:t>
      </w:r>
      <w:r w:rsidR="00485D0C" w:rsidRPr="008817B7">
        <w:t xml:space="preserve">other </w:t>
      </w:r>
      <w:r w:rsidR="00F9397B" w:rsidRPr="008817B7">
        <w:t>community facilities.</w:t>
      </w:r>
    </w:p>
    <w:p w14:paraId="461A52AB" w14:textId="37516EB7" w:rsidR="00F9397B" w:rsidRPr="008817B7" w:rsidRDefault="00F9397B" w:rsidP="00900756">
      <w:pPr>
        <w:pStyle w:val="BodyText"/>
        <w:spacing w:after="100"/>
      </w:pPr>
      <w:r w:rsidRPr="008817B7">
        <w:t xml:space="preserve">Central government will </w:t>
      </w:r>
      <w:r w:rsidR="00485D0C" w:rsidRPr="008817B7">
        <w:t xml:space="preserve">continue to look for ways to </w:t>
      </w:r>
      <w:r w:rsidRPr="008817B7">
        <w:t xml:space="preserve">support </w:t>
      </w:r>
      <w:r w:rsidR="00485D0C" w:rsidRPr="008817B7">
        <w:t xml:space="preserve">the right-to-repair </w:t>
      </w:r>
      <w:r w:rsidRPr="008817B7">
        <w:t>movement through legislati</w:t>
      </w:r>
      <w:r w:rsidR="00485D0C" w:rsidRPr="008817B7">
        <w:t>on and regulations</w:t>
      </w:r>
      <w:r w:rsidRPr="008817B7">
        <w:t>. For example, we are considering whether the new waste legislation should enable, for specific categories of products:</w:t>
      </w:r>
    </w:p>
    <w:p w14:paraId="7AE243F5" w14:textId="7003A454" w:rsidR="00F9397B" w:rsidRPr="008817B7" w:rsidRDefault="004723B0" w:rsidP="00900756">
      <w:pPr>
        <w:pStyle w:val="Bullet"/>
        <w:spacing w:after="100"/>
      </w:pPr>
      <w:r w:rsidRPr="008817B7">
        <w:t xml:space="preserve">a </w:t>
      </w:r>
      <w:r w:rsidR="00F9397B" w:rsidRPr="008817B7">
        <w:t>minimum level of repairability (</w:t>
      </w:r>
      <w:r w:rsidR="00135656" w:rsidRPr="008817B7">
        <w:t>such as</w:t>
      </w:r>
      <w:r w:rsidR="00F9397B" w:rsidRPr="008817B7">
        <w:t xml:space="preserve"> through</w:t>
      </w:r>
      <w:r w:rsidR="00135656" w:rsidRPr="008817B7">
        <w:t xml:space="preserve"> setting</w:t>
      </w:r>
      <w:r w:rsidR="00F9397B" w:rsidRPr="008817B7">
        <w:t xml:space="preserve"> design standards)</w:t>
      </w:r>
    </w:p>
    <w:p w14:paraId="5556060A" w14:textId="3358CA04" w:rsidR="00F9397B" w:rsidRPr="008817B7" w:rsidRDefault="00414D17" w:rsidP="00900756">
      <w:pPr>
        <w:pStyle w:val="Bullet"/>
        <w:spacing w:after="100"/>
      </w:pPr>
      <w:r w:rsidRPr="008817B7">
        <w:t xml:space="preserve">manufacturers and suppliers </w:t>
      </w:r>
      <w:r w:rsidR="00043A1D" w:rsidRPr="008817B7">
        <w:t xml:space="preserve">to </w:t>
      </w:r>
      <w:r w:rsidR="00F9397B" w:rsidRPr="008817B7">
        <w:t>provi</w:t>
      </w:r>
      <w:r w:rsidRPr="008817B7">
        <w:t>d</w:t>
      </w:r>
      <w:r w:rsidR="00043A1D" w:rsidRPr="008817B7">
        <w:t>e</w:t>
      </w:r>
      <w:r w:rsidR="00F9397B" w:rsidRPr="008817B7">
        <w:t xml:space="preserve"> information on </w:t>
      </w:r>
      <w:proofErr w:type="gramStart"/>
      <w:r w:rsidR="00F9397B" w:rsidRPr="008817B7">
        <w:t>repairability</w:t>
      </w:r>
      <w:proofErr w:type="gramEnd"/>
    </w:p>
    <w:p w14:paraId="0D787F26" w14:textId="34425D25" w:rsidR="00F9397B" w:rsidRPr="008817B7" w:rsidRDefault="00414D17" w:rsidP="00900756">
      <w:pPr>
        <w:pStyle w:val="Bullet"/>
        <w:spacing w:after="100"/>
      </w:pPr>
      <w:r w:rsidRPr="008817B7">
        <w:t>product</w:t>
      </w:r>
      <w:r w:rsidR="00EC0F4B" w:rsidRPr="008817B7">
        <w:t xml:space="preserve"> </w:t>
      </w:r>
      <w:r w:rsidRPr="008817B7">
        <w:t>stewardships schemes including r</w:t>
      </w:r>
      <w:r w:rsidR="00F9397B" w:rsidRPr="008817B7">
        <w:t>epairability as a goal or obligation</w:t>
      </w:r>
      <w:r w:rsidRPr="008817B7">
        <w:t>.</w:t>
      </w:r>
    </w:p>
    <w:p w14:paraId="62B29850" w14:textId="16B1D2B8" w:rsidR="00F9397B" w:rsidRPr="008817B7" w:rsidRDefault="00F9397B" w:rsidP="0092295E">
      <w:pPr>
        <w:pStyle w:val="BodyText"/>
        <w:spacing w:before="100" w:after="100"/>
      </w:pPr>
      <w:r w:rsidRPr="008817B7">
        <w:t>Beyond waste</w:t>
      </w:r>
      <w:r w:rsidR="00725006" w:rsidRPr="008817B7">
        <w:t xml:space="preserve"> legislation</w:t>
      </w:r>
      <w:r w:rsidRPr="008817B7">
        <w:t>, there is scope to draw on international experience and look at amend</w:t>
      </w:r>
      <w:r w:rsidR="00725006" w:rsidRPr="008817B7">
        <w:t xml:space="preserve">ing </w:t>
      </w:r>
      <w:r w:rsidRPr="008817B7">
        <w:t xml:space="preserve">other relevant legislation, such as intellectual property law, the Consumer Guarantees Act 1993 and the </w:t>
      </w:r>
      <w:proofErr w:type="gramStart"/>
      <w:r w:rsidRPr="008817B7">
        <w:t>Fair Trading</w:t>
      </w:r>
      <w:proofErr w:type="gramEnd"/>
      <w:r w:rsidRPr="008817B7">
        <w:t xml:space="preserve"> Act 1986.</w:t>
      </w:r>
    </w:p>
    <w:p w14:paraId="788A2826" w14:textId="4CDAB4B0" w:rsidR="00F9397B" w:rsidRPr="008817B7" w:rsidRDefault="00F9397B" w:rsidP="0092295E">
      <w:pPr>
        <w:pStyle w:val="BodyText"/>
        <w:spacing w:before="100" w:after="100"/>
      </w:pPr>
      <w:r w:rsidRPr="008817B7">
        <w:t xml:space="preserve">Many governments are taking steps to </w:t>
      </w:r>
      <w:r w:rsidR="009B6299" w:rsidRPr="008817B7">
        <w:t>enable products</w:t>
      </w:r>
      <w:r w:rsidRPr="008817B7">
        <w:t xml:space="preserve"> to </w:t>
      </w:r>
      <w:r w:rsidR="009B6299" w:rsidRPr="008817B7">
        <w:t xml:space="preserve">be </w:t>
      </w:r>
      <w:r w:rsidRPr="008817B7">
        <w:t>repair</w:t>
      </w:r>
      <w:r w:rsidR="009B6299" w:rsidRPr="008817B7">
        <w:t>ed</w:t>
      </w:r>
      <w:r w:rsidRPr="008817B7">
        <w:t xml:space="preserve"> more easily and cost-effectively. </w:t>
      </w:r>
      <w:r w:rsidR="00CB141F" w:rsidRPr="008817B7">
        <w:t xml:space="preserve">The </w:t>
      </w:r>
      <w:r w:rsidR="00E8184D" w:rsidRPr="008817B7">
        <w:t>G</w:t>
      </w:r>
      <w:r w:rsidR="00CB141F" w:rsidRPr="008817B7">
        <w:t xml:space="preserve">overnment </w:t>
      </w:r>
      <w:r w:rsidRPr="008817B7">
        <w:t xml:space="preserve">will monitor those initiatives and adopt them into </w:t>
      </w:r>
      <w:r w:rsidR="00516C25" w:rsidRPr="008817B7">
        <w:t xml:space="preserve">its </w:t>
      </w:r>
      <w:r w:rsidRPr="008817B7">
        <w:t>own domestic systems</w:t>
      </w:r>
      <w:r w:rsidR="00516C25" w:rsidRPr="008817B7">
        <w:t>,</w:t>
      </w:r>
      <w:r w:rsidRPr="008817B7">
        <w:t xml:space="preserve"> where appropriate.</w:t>
      </w:r>
    </w:p>
    <w:p w14:paraId="67333A01" w14:textId="50745361" w:rsidR="00F9397B" w:rsidRPr="008817B7" w:rsidRDefault="00ED2CCA" w:rsidP="0092295E">
      <w:pPr>
        <w:pStyle w:val="Heading4"/>
        <w:spacing w:line="300" w:lineRule="atLeast"/>
      </w:pPr>
      <w:r w:rsidRPr="008817B7">
        <w:t>Priority 4.3: Reusing things</w:t>
      </w:r>
    </w:p>
    <w:p w14:paraId="33453079" w14:textId="5B86D6CC" w:rsidR="00F9397B" w:rsidRPr="008817B7" w:rsidRDefault="00F9397B" w:rsidP="00900756">
      <w:pPr>
        <w:pStyle w:val="BodyText"/>
        <w:spacing w:before="80" w:after="100"/>
      </w:pPr>
      <w:r w:rsidRPr="008817B7">
        <w:t>Reuse systems</w:t>
      </w:r>
      <w:r w:rsidR="000E5E79" w:rsidRPr="008817B7">
        <w:t xml:space="preserve"> –</w:t>
      </w:r>
      <w:r w:rsidRPr="008817B7">
        <w:t xml:space="preserve"> where the same container or other packaging is used repeatedly for the same purpose</w:t>
      </w:r>
      <w:r w:rsidR="000E5E79" w:rsidRPr="008817B7">
        <w:t xml:space="preserve"> –</w:t>
      </w:r>
      <w:r w:rsidRPr="008817B7">
        <w:t xml:space="preserve"> are a good example of a circular business model. </w:t>
      </w:r>
      <w:r w:rsidR="002406D3" w:rsidRPr="008817B7">
        <w:t>Innovative businesses and customer demand can also drive change in this area.</w:t>
      </w:r>
    </w:p>
    <w:p w14:paraId="7209C888" w14:textId="0D440DB1" w:rsidR="00F9397B" w:rsidRPr="008817B7" w:rsidRDefault="00F9397B" w:rsidP="0092295E">
      <w:pPr>
        <w:pStyle w:val="BodyText"/>
        <w:spacing w:before="100" w:after="100"/>
      </w:pPr>
      <w:r w:rsidRPr="008817B7">
        <w:t xml:space="preserve">Many businesses are already exploring reuse options but can </w:t>
      </w:r>
      <w:r w:rsidR="00B6675A" w:rsidRPr="008817B7">
        <w:t xml:space="preserve">face </w:t>
      </w:r>
      <w:r w:rsidRPr="008817B7">
        <w:t xml:space="preserve">challenges. </w:t>
      </w:r>
      <w:r w:rsidR="00E73A4E" w:rsidRPr="008817B7">
        <w:t>For example, t</w:t>
      </w:r>
      <w:r w:rsidRPr="008817B7">
        <w:t xml:space="preserve">here may be </w:t>
      </w:r>
      <w:r w:rsidR="00E73A4E" w:rsidRPr="008817B7">
        <w:t>costs to get set up (such as equipment to</w:t>
      </w:r>
      <w:r w:rsidRPr="008817B7">
        <w:t xml:space="preserve"> collect and </w:t>
      </w:r>
      <w:r w:rsidR="00E73A4E" w:rsidRPr="008817B7">
        <w:t>clean items)</w:t>
      </w:r>
      <w:r w:rsidR="00AA7D3C" w:rsidRPr="008817B7">
        <w:t xml:space="preserve"> and transporting </w:t>
      </w:r>
      <w:r w:rsidR="00CC737F" w:rsidRPr="008817B7">
        <w:t>items for reuse can create</w:t>
      </w:r>
      <w:r w:rsidRPr="008817B7">
        <w:t xml:space="preserve"> greenhouse gas emissions</w:t>
      </w:r>
      <w:r w:rsidR="00CC737F" w:rsidRPr="008817B7">
        <w:t>. C</w:t>
      </w:r>
      <w:r w:rsidRPr="008817B7">
        <w:t>entral government can help</w:t>
      </w:r>
      <w:r w:rsidR="00CC737F" w:rsidRPr="008817B7">
        <w:t xml:space="preserve"> overcome these challenges by providing </w:t>
      </w:r>
      <w:r w:rsidRPr="008817B7">
        <w:t>seed funding, connecti</w:t>
      </w:r>
      <w:r w:rsidR="00E0552B" w:rsidRPr="008817B7">
        <w:t>ng</w:t>
      </w:r>
      <w:r w:rsidRPr="008817B7">
        <w:t xml:space="preserve"> </w:t>
      </w:r>
      <w:r w:rsidR="00CC737F" w:rsidRPr="008817B7">
        <w:t xml:space="preserve">people </w:t>
      </w:r>
      <w:r w:rsidRPr="008817B7">
        <w:t xml:space="preserve">with others who may </w:t>
      </w:r>
      <w:r w:rsidR="00CC737F" w:rsidRPr="008817B7">
        <w:t>want to get involved</w:t>
      </w:r>
      <w:r w:rsidR="00E0552B" w:rsidRPr="008817B7">
        <w:t>,</w:t>
      </w:r>
      <w:r w:rsidRPr="008817B7">
        <w:t xml:space="preserve"> and </w:t>
      </w:r>
      <w:r w:rsidR="00CC737F" w:rsidRPr="008817B7">
        <w:t>changing regulations</w:t>
      </w:r>
      <w:r w:rsidRPr="008817B7">
        <w:t xml:space="preserve"> that </w:t>
      </w:r>
      <w:r w:rsidR="00CC737F" w:rsidRPr="008817B7">
        <w:t>are</w:t>
      </w:r>
      <w:r w:rsidRPr="008817B7">
        <w:t xml:space="preserve"> getting in the way.</w:t>
      </w:r>
    </w:p>
    <w:p w14:paraId="7C473412" w14:textId="2552E483" w:rsidR="00C8003D" w:rsidRPr="008817B7" w:rsidRDefault="00C23541" w:rsidP="0092295E">
      <w:pPr>
        <w:pStyle w:val="BodyText"/>
      </w:pPr>
      <w:r w:rsidRPr="008817B7">
        <w:t>C</w:t>
      </w:r>
      <w:r w:rsidR="00F9397B" w:rsidRPr="008817B7">
        <w:t xml:space="preserve">entral and local government, </w:t>
      </w:r>
      <w:r w:rsidR="00CC737F" w:rsidRPr="008817B7">
        <w:t>and</w:t>
      </w:r>
      <w:r w:rsidR="00F9397B" w:rsidRPr="008817B7">
        <w:t xml:space="preserve"> the waste management sector, </w:t>
      </w:r>
      <w:r w:rsidR="00CC737F" w:rsidRPr="008817B7">
        <w:t>must</w:t>
      </w:r>
      <w:r w:rsidR="00F9397B" w:rsidRPr="008817B7">
        <w:t xml:space="preserve"> think about how to cater for future reuse systems when developing the infrastructure to support collection and processing of products and materials (see </w:t>
      </w:r>
      <w:r w:rsidR="00CC737F" w:rsidRPr="008817B7">
        <w:t>also</w:t>
      </w:r>
      <w:r w:rsidR="00F9397B" w:rsidRPr="008817B7">
        <w:t xml:space="preserve"> Goal 2).</w:t>
      </w:r>
      <w:r w:rsidR="0045377D" w:rsidRPr="008817B7">
        <w:t xml:space="preserve"> </w:t>
      </w:r>
      <w:r w:rsidR="00C8003D" w:rsidRPr="008817B7">
        <w:br w:type="page"/>
      </w:r>
    </w:p>
    <w:p w14:paraId="6631EBE6" w14:textId="10A62C4D" w:rsidR="00C02F09" w:rsidRDefault="00C02F09" w:rsidP="00C02F09">
      <w:pPr>
        <w:pStyle w:val="BodyText"/>
        <w:rPr>
          <w:rStyle w:val="Heading2Char"/>
        </w:rPr>
      </w:pPr>
      <w:r>
        <w:rPr>
          <w:b/>
          <w:bCs/>
          <w:noProof/>
          <w:color w:val="1B556B" w:themeColor="text2"/>
        </w:rPr>
        <w:lastRenderedPageBreak/>
        <w:drawing>
          <wp:anchor distT="0" distB="0" distL="114300" distR="114300" simplePos="0" relativeHeight="251658245" behindDoc="1" locked="0" layoutInCell="1" allowOverlap="1" wp14:anchorId="72839080" wp14:editId="46420FF2">
            <wp:simplePos x="0" y="0"/>
            <wp:positionH relativeFrom="column">
              <wp:posOffset>-635</wp:posOffset>
            </wp:positionH>
            <wp:positionV relativeFrom="paragraph">
              <wp:posOffset>12370</wp:posOffset>
            </wp:positionV>
            <wp:extent cx="361315" cy="260350"/>
            <wp:effectExtent l="0" t="0" r="635" b="6350"/>
            <wp:wrapThrough wrapText="bothSides">
              <wp:wrapPolygon edited="0">
                <wp:start x="0" y="0"/>
                <wp:lineTo x="0" y="20546"/>
                <wp:lineTo x="20499" y="20546"/>
                <wp:lineTo x="20499" y="0"/>
                <wp:lineTo x="0" y="0"/>
              </wp:wrapPolygon>
            </wp:wrapThrough>
            <wp:docPr id="9" name="Picture 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315" cy="2603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4" w:name="_Toc130895786"/>
      <w:r w:rsidRPr="009C5348">
        <w:rPr>
          <w:rStyle w:val="Heading2Char"/>
        </w:rPr>
        <w:t xml:space="preserve">Goal </w:t>
      </w:r>
      <w:r>
        <w:rPr>
          <w:rStyle w:val="Heading2Char"/>
        </w:rPr>
        <w:t>5</w:t>
      </w:r>
      <w:r w:rsidRPr="009C5348">
        <w:rPr>
          <w:rStyle w:val="Heading2Char"/>
        </w:rPr>
        <w:t xml:space="preserve">: </w:t>
      </w:r>
      <w:r>
        <w:rPr>
          <w:rStyle w:val="Heading2Char"/>
        </w:rPr>
        <w:t>Resource recovery systems</w:t>
      </w:r>
      <w:bookmarkEnd w:id="34"/>
    </w:p>
    <w:p w14:paraId="34CE3772" w14:textId="7B10CA9E" w:rsidR="00C02F09" w:rsidRDefault="00C02F09" w:rsidP="00C02F09">
      <w:pPr>
        <w:pStyle w:val="BodyText"/>
        <w:ind w:left="794"/>
      </w:pPr>
      <w:r w:rsidRPr="00C02F09">
        <w:rPr>
          <w:color w:val="1C556C" w:themeColor="accent1"/>
          <w:sz w:val="28"/>
          <w:szCs w:val="28"/>
        </w:rPr>
        <w:t xml:space="preserve">Resource recovery systems are operating effectively for core materials and across all </w:t>
      </w:r>
      <w:proofErr w:type="gramStart"/>
      <w:r w:rsidRPr="00C02F09">
        <w:rPr>
          <w:color w:val="1C556C" w:themeColor="accent1"/>
          <w:sz w:val="28"/>
          <w:szCs w:val="28"/>
        </w:rPr>
        <w:t>regions</w:t>
      </w:r>
      <w:proofErr w:type="gramEnd"/>
    </w:p>
    <w:p w14:paraId="7E5DF8E6" w14:textId="188EAEA2" w:rsidR="00201263" w:rsidRPr="008817B7" w:rsidRDefault="00201263" w:rsidP="00201263">
      <w:pPr>
        <w:pStyle w:val="Heading3"/>
      </w:pPr>
      <w:r w:rsidRPr="008817B7">
        <w:t>Priorities</w:t>
      </w:r>
    </w:p>
    <w:p w14:paraId="68B3A25C" w14:textId="7C61CDAA" w:rsidR="00AC5A5A" w:rsidRDefault="00AC5A5A" w:rsidP="002613D9">
      <w:pPr>
        <w:pStyle w:val="BodyText"/>
        <w:spacing w:after="240"/>
      </w:pPr>
      <w:r>
        <w:rPr>
          <w:rStyle w:val="Strong"/>
        </w:rPr>
        <w:t>Goal 5</w:t>
      </w:r>
      <w:r>
        <w:t xml:space="preserve"> is about recycling. It involves creating a consistent recycling service across the country for core materials. Having a standardised service will make it easier for people to use it. It will </w:t>
      </w:r>
      <w:r>
        <w:rPr>
          <w:spacing w:val="-2"/>
        </w:rPr>
        <w:t>also increase the quality of the material collected, by reducing the amount that is contaminated.</w:t>
      </w:r>
    </w:p>
    <w:p w14:paraId="70B9FE63" w14:textId="69EFCB78" w:rsidR="00F9397B" w:rsidRPr="008817B7" w:rsidRDefault="00201263" w:rsidP="002613D9">
      <w:pPr>
        <w:pStyle w:val="BodyText"/>
        <w:spacing w:after="240"/>
      </w:pPr>
      <w:r w:rsidRPr="008817B7">
        <w:t xml:space="preserve">To achieve Goal </w:t>
      </w:r>
      <w:r w:rsidR="00ED5431" w:rsidRPr="008817B7">
        <w:t>5</w:t>
      </w:r>
      <w:r w:rsidRPr="008817B7">
        <w:t xml:space="preserve"> by 2030, we must focus on the</w:t>
      </w:r>
      <w:r w:rsidR="00B62344" w:rsidRPr="008817B7">
        <w:t xml:space="preserve"> following</w:t>
      </w:r>
      <w:r w:rsidRPr="008817B7">
        <w:t xml:space="preserve"> priorities</w:t>
      </w:r>
      <w:r w:rsidR="00B62344" w:rsidRPr="008817B7">
        <w:t>.</w:t>
      </w:r>
    </w:p>
    <w:tbl>
      <w:tblPr>
        <w:tblStyle w:val="BlueBox"/>
        <w:tblW w:w="0" w:type="auto"/>
        <w:tblBorders>
          <w:insideH w:val="single" w:sz="24" w:space="0" w:color="FFFFFF" w:themeColor="background1"/>
          <w:insideV w:val="single" w:sz="24" w:space="0" w:color="FFFFFF" w:themeColor="background1"/>
        </w:tblBorders>
        <w:shd w:val="clear" w:color="auto" w:fill="D2DDE1" w:themeFill="background2"/>
        <w:tblLook w:val="0680" w:firstRow="0" w:lastRow="0" w:firstColumn="1" w:lastColumn="0" w:noHBand="1" w:noVBand="1"/>
      </w:tblPr>
      <w:tblGrid>
        <w:gridCol w:w="681"/>
        <w:gridCol w:w="7824"/>
      </w:tblGrid>
      <w:tr w:rsidR="002613D9" w:rsidRPr="008817B7" w14:paraId="34BB1957" w14:textId="77777777" w:rsidTr="002613D9">
        <w:tc>
          <w:tcPr>
            <w:tcW w:w="709" w:type="dxa"/>
            <w:shd w:val="clear" w:color="auto" w:fill="D2DDE1" w:themeFill="background2"/>
          </w:tcPr>
          <w:p w14:paraId="2A611DBE" w14:textId="77777777" w:rsidR="00F9397B" w:rsidRPr="008817B7" w:rsidRDefault="00F9397B" w:rsidP="00EB52B9">
            <w:pPr>
              <w:pStyle w:val="TableText"/>
              <w:spacing w:before="100" w:after="100"/>
              <w:rPr>
                <w:color w:val="1B556B" w:themeColor="text2"/>
                <w:sz w:val="22"/>
              </w:rPr>
            </w:pPr>
            <w:r w:rsidRPr="008817B7">
              <w:rPr>
                <w:color w:val="1B556B" w:themeColor="text2"/>
                <w:sz w:val="22"/>
              </w:rPr>
              <w:t xml:space="preserve">5.1 </w:t>
            </w:r>
          </w:p>
        </w:tc>
        <w:tc>
          <w:tcPr>
            <w:tcW w:w="8788" w:type="dxa"/>
            <w:shd w:val="clear" w:color="auto" w:fill="D2DDE1" w:themeFill="background2"/>
          </w:tcPr>
          <w:p w14:paraId="6ABECC93" w14:textId="7C2C1FC6" w:rsidR="00F9397B" w:rsidRPr="008817B7" w:rsidRDefault="00F9397B" w:rsidP="00EB52B9">
            <w:pPr>
              <w:pStyle w:val="TableText"/>
              <w:spacing w:before="100" w:after="100"/>
              <w:rPr>
                <w:color w:val="1B556B" w:themeColor="text2"/>
                <w:sz w:val="22"/>
              </w:rPr>
            </w:pPr>
            <w:r w:rsidRPr="008817B7">
              <w:rPr>
                <w:color w:val="1B556B" w:themeColor="text2"/>
                <w:sz w:val="22"/>
              </w:rPr>
              <w:t>Simplify material streams so more can be recycled, more easily</w:t>
            </w:r>
            <w:r w:rsidR="00BD2754" w:rsidRPr="008817B7">
              <w:rPr>
                <w:color w:val="1B556B" w:themeColor="text2"/>
                <w:sz w:val="22"/>
              </w:rPr>
              <w:t>.</w:t>
            </w:r>
          </w:p>
        </w:tc>
      </w:tr>
      <w:tr w:rsidR="002613D9" w:rsidRPr="008817B7" w14:paraId="6A9019D9" w14:textId="77777777" w:rsidTr="002613D9">
        <w:tc>
          <w:tcPr>
            <w:tcW w:w="709" w:type="dxa"/>
            <w:shd w:val="clear" w:color="auto" w:fill="D2DDE1" w:themeFill="background2"/>
          </w:tcPr>
          <w:p w14:paraId="08C7F4B4" w14:textId="77777777" w:rsidR="00F9397B" w:rsidRPr="008817B7" w:rsidRDefault="00F9397B" w:rsidP="00EB52B9">
            <w:pPr>
              <w:pStyle w:val="TableText"/>
              <w:spacing w:before="100" w:after="100"/>
              <w:rPr>
                <w:color w:val="1B556B" w:themeColor="text2"/>
                <w:sz w:val="22"/>
              </w:rPr>
            </w:pPr>
            <w:r w:rsidRPr="008817B7">
              <w:rPr>
                <w:color w:val="1B556B" w:themeColor="text2"/>
                <w:sz w:val="22"/>
              </w:rPr>
              <w:t>5.2</w:t>
            </w:r>
          </w:p>
        </w:tc>
        <w:tc>
          <w:tcPr>
            <w:tcW w:w="8788" w:type="dxa"/>
            <w:shd w:val="clear" w:color="auto" w:fill="D2DDE1" w:themeFill="background2"/>
          </w:tcPr>
          <w:p w14:paraId="7A03458D" w14:textId="01FA6696" w:rsidR="00F9397B" w:rsidRPr="008817B7" w:rsidRDefault="00F9397B" w:rsidP="00EB52B9">
            <w:pPr>
              <w:pStyle w:val="TableText"/>
              <w:spacing w:before="100" w:after="100"/>
              <w:rPr>
                <w:color w:val="1B556B" w:themeColor="text2"/>
                <w:sz w:val="22"/>
              </w:rPr>
            </w:pPr>
            <w:r w:rsidRPr="008817B7">
              <w:rPr>
                <w:color w:val="1B556B" w:themeColor="text2"/>
                <w:sz w:val="22"/>
              </w:rPr>
              <w:t>Strengthen collection systems and services across the country</w:t>
            </w:r>
            <w:r w:rsidR="00BD2754" w:rsidRPr="008817B7">
              <w:rPr>
                <w:color w:val="1B556B" w:themeColor="text2"/>
                <w:sz w:val="22"/>
              </w:rPr>
              <w:t>.</w:t>
            </w:r>
          </w:p>
        </w:tc>
      </w:tr>
      <w:tr w:rsidR="002613D9" w:rsidRPr="008817B7" w14:paraId="72BA071C" w14:textId="77777777" w:rsidTr="002613D9">
        <w:tc>
          <w:tcPr>
            <w:tcW w:w="709" w:type="dxa"/>
            <w:shd w:val="clear" w:color="auto" w:fill="D2DDE1" w:themeFill="background2"/>
          </w:tcPr>
          <w:p w14:paraId="353C7BC4" w14:textId="77777777" w:rsidR="00F9397B" w:rsidRPr="008817B7" w:rsidRDefault="00F9397B" w:rsidP="00EB52B9">
            <w:pPr>
              <w:pStyle w:val="BodyText"/>
              <w:spacing w:before="100" w:after="100"/>
              <w:rPr>
                <w:color w:val="1B556B" w:themeColor="text2"/>
              </w:rPr>
            </w:pPr>
            <w:r w:rsidRPr="008817B7">
              <w:rPr>
                <w:color w:val="1B556B" w:themeColor="text2"/>
              </w:rPr>
              <w:t>5.3</w:t>
            </w:r>
          </w:p>
        </w:tc>
        <w:tc>
          <w:tcPr>
            <w:tcW w:w="8788" w:type="dxa"/>
            <w:shd w:val="clear" w:color="auto" w:fill="D2DDE1" w:themeFill="background2"/>
          </w:tcPr>
          <w:p w14:paraId="6C64D130" w14:textId="05ED0AF6" w:rsidR="00F9397B" w:rsidRPr="008817B7" w:rsidRDefault="00F9397B" w:rsidP="00EB52B9">
            <w:pPr>
              <w:pStyle w:val="BodyText"/>
              <w:spacing w:before="100" w:after="100"/>
              <w:rPr>
                <w:color w:val="1B556B" w:themeColor="text2"/>
              </w:rPr>
            </w:pPr>
            <w:r w:rsidRPr="008817B7">
              <w:rPr>
                <w:rFonts w:asciiTheme="minorHAnsi" w:hAnsiTheme="minorHAnsi" w:cstheme="minorHAnsi"/>
                <w:color w:val="1B556B" w:themeColor="text2"/>
              </w:rPr>
              <w:t>Get more people and organisations recycling, and recycling well</w:t>
            </w:r>
            <w:r w:rsidR="003C299A" w:rsidRPr="008817B7">
              <w:rPr>
                <w:rFonts w:asciiTheme="minorHAnsi" w:hAnsiTheme="minorHAnsi" w:cstheme="minorHAnsi"/>
                <w:color w:val="1B556B" w:themeColor="text2"/>
              </w:rPr>
              <w:t>.</w:t>
            </w:r>
          </w:p>
        </w:tc>
      </w:tr>
      <w:tr w:rsidR="002613D9" w:rsidRPr="008817B7" w14:paraId="4F9ADEE5" w14:textId="77777777" w:rsidTr="002613D9">
        <w:tc>
          <w:tcPr>
            <w:tcW w:w="709" w:type="dxa"/>
            <w:shd w:val="clear" w:color="auto" w:fill="D2DDE1" w:themeFill="background2"/>
          </w:tcPr>
          <w:p w14:paraId="65AFB3EE" w14:textId="77777777" w:rsidR="00F9397B" w:rsidRPr="008817B7" w:rsidRDefault="00F9397B" w:rsidP="00EB52B9">
            <w:pPr>
              <w:pStyle w:val="TableText"/>
              <w:spacing w:before="100" w:after="100"/>
              <w:rPr>
                <w:color w:val="1B556B" w:themeColor="text2"/>
                <w:sz w:val="22"/>
              </w:rPr>
            </w:pPr>
            <w:r w:rsidRPr="008817B7">
              <w:rPr>
                <w:color w:val="1B556B" w:themeColor="text2"/>
                <w:sz w:val="22"/>
              </w:rPr>
              <w:t>5.4</w:t>
            </w:r>
          </w:p>
        </w:tc>
        <w:tc>
          <w:tcPr>
            <w:tcW w:w="8788" w:type="dxa"/>
            <w:shd w:val="clear" w:color="auto" w:fill="D2DDE1" w:themeFill="background2"/>
          </w:tcPr>
          <w:p w14:paraId="2096ADEB" w14:textId="3EF731EE" w:rsidR="00F9397B" w:rsidRPr="008817B7" w:rsidRDefault="00ED5431" w:rsidP="00EB52B9">
            <w:pPr>
              <w:pStyle w:val="TableText"/>
              <w:spacing w:before="100" w:after="100"/>
              <w:rPr>
                <w:color w:val="1B556B" w:themeColor="text2"/>
                <w:sz w:val="22"/>
              </w:rPr>
            </w:pPr>
            <w:r w:rsidRPr="008817B7">
              <w:rPr>
                <w:rFonts w:asciiTheme="minorHAnsi" w:hAnsiTheme="minorHAnsi" w:cstheme="minorHAnsi"/>
                <w:color w:val="1B556B" w:themeColor="text2"/>
                <w:sz w:val="22"/>
              </w:rPr>
              <w:t xml:space="preserve">Create more </w:t>
            </w:r>
            <w:r w:rsidR="00F9397B" w:rsidRPr="008817B7">
              <w:rPr>
                <w:rFonts w:asciiTheme="minorHAnsi" w:hAnsiTheme="minorHAnsi" w:cstheme="minorHAnsi"/>
                <w:color w:val="1B556B" w:themeColor="text2"/>
                <w:sz w:val="22"/>
              </w:rPr>
              <w:t>demand for recycled material</w:t>
            </w:r>
            <w:r w:rsidRPr="008817B7">
              <w:rPr>
                <w:color w:val="1B556B" w:themeColor="text2"/>
                <w:sz w:val="22"/>
              </w:rPr>
              <w:t>s</w:t>
            </w:r>
            <w:r w:rsidR="003C299A" w:rsidRPr="008817B7">
              <w:rPr>
                <w:color w:val="1B556B" w:themeColor="text2"/>
                <w:sz w:val="22"/>
              </w:rPr>
              <w:t>.</w:t>
            </w:r>
          </w:p>
        </w:tc>
      </w:tr>
    </w:tbl>
    <w:p w14:paraId="0BACB00A" w14:textId="7E7897E8" w:rsidR="00F9397B" w:rsidRPr="008817B7" w:rsidRDefault="00ED5431" w:rsidP="002613D9">
      <w:pPr>
        <w:pStyle w:val="Heading4"/>
        <w:spacing w:before="360"/>
      </w:pPr>
      <w:r w:rsidRPr="008817B7">
        <w:t>Priority 5.1: M</w:t>
      </w:r>
      <w:r w:rsidR="00F9397B" w:rsidRPr="008817B7">
        <w:t>aterial streams</w:t>
      </w:r>
    </w:p>
    <w:p w14:paraId="7AEA3623" w14:textId="2518A8D3" w:rsidR="00F9397B" w:rsidRPr="008817B7" w:rsidRDefault="00F9397B" w:rsidP="00EB52B9">
      <w:pPr>
        <w:pStyle w:val="BodyText"/>
        <w:spacing w:before="80" w:after="100"/>
      </w:pPr>
      <w:r w:rsidRPr="008817B7">
        <w:t>One of the challenges</w:t>
      </w:r>
      <w:r w:rsidR="00ED5431" w:rsidRPr="008817B7">
        <w:t xml:space="preserve"> with recycling</w:t>
      </w:r>
      <w:r w:rsidRPr="008817B7">
        <w:t xml:space="preserve"> is that </w:t>
      </w:r>
      <w:r w:rsidR="00ED5431" w:rsidRPr="008817B7">
        <w:t xml:space="preserve">the </w:t>
      </w:r>
      <w:r w:rsidRPr="008817B7">
        <w:t>processes are based on individual materials</w:t>
      </w:r>
      <w:r w:rsidR="00ED5431" w:rsidRPr="008817B7">
        <w:t xml:space="preserve"> (such as </w:t>
      </w:r>
      <w:r w:rsidRPr="008817B7">
        <w:t xml:space="preserve">glass, paper, </w:t>
      </w:r>
      <w:proofErr w:type="gramStart"/>
      <w:r w:rsidRPr="008817B7">
        <w:t>aluminium</w:t>
      </w:r>
      <w:proofErr w:type="gramEnd"/>
      <w:r w:rsidR="00ED5431" w:rsidRPr="008817B7">
        <w:t xml:space="preserve"> </w:t>
      </w:r>
      <w:r w:rsidR="00212B74" w:rsidRPr="008817B7">
        <w:t>and</w:t>
      </w:r>
      <w:r w:rsidRPr="008817B7">
        <w:t xml:space="preserve"> specific types of plastic</w:t>
      </w:r>
      <w:r w:rsidR="00ED5431" w:rsidRPr="008817B7">
        <w:t>)</w:t>
      </w:r>
      <w:r w:rsidR="00212B74" w:rsidRPr="008817B7">
        <w:t xml:space="preserve">, </w:t>
      </w:r>
      <w:r w:rsidRPr="008817B7">
        <w:t>but products and packaging often combine several different materials (</w:t>
      </w:r>
      <w:r w:rsidR="00212B74" w:rsidRPr="008817B7">
        <w:t xml:space="preserve">for example, a </w:t>
      </w:r>
      <w:r w:rsidRPr="008817B7">
        <w:t>paper cup with a plastic lining)</w:t>
      </w:r>
      <w:r w:rsidR="00212B74" w:rsidRPr="008817B7">
        <w:t xml:space="preserve">. </w:t>
      </w:r>
      <w:proofErr w:type="gramStart"/>
      <w:r w:rsidR="00212B74" w:rsidRPr="008817B7">
        <w:t xml:space="preserve">This </w:t>
      </w:r>
      <w:r w:rsidRPr="008817B7">
        <w:t>limit</w:t>
      </w:r>
      <w:r w:rsidR="00212B74" w:rsidRPr="008817B7">
        <w:t>s</w:t>
      </w:r>
      <w:proofErr w:type="gramEnd"/>
      <w:r w:rsidRPr="008817B7">
        <w:t xml:space="preserve"> recycling. Encouraging manufacturers to </w:t>
      </w:r>
      <w:r w:rsidR="00607482" w:rsidRPr="008817B7">
        <w:t>use</w:t>
      </w:r>
      <w:r w:rsidRPr="008817B7">
        <w:t xml:space="preserve"> a single </w:t>
      </w:r>
      <w:proofErr w:type="gramStart"/>
      <w:r w:rsidRPr="008817B7">
        <w:t>material, or</w:t>
      </w:r>
      <w:proofErr w:type="gramEnd"/>
      <w:r w:rsidRPr="008817B7">
        <w:t xml:space="preserve"> combine </w:t>
      </w:r>
      <w:r w:rsidR="00607482" w:rsidRPr="008817B7">
        <w:t xml:space="preserve">materials </w:t>
      </w:r>
      <w:r w:rsidRPr="008817B7">
        <w:t>in ways that make it easy to separate them again, can make a big difference to what can be recycled</w:t>
      </w:r>
      <w:r w:rsidR="008D3DE2" w:rsidRPr="008817B7">
        <w:t xml:space="preserve"> and reducing what is sent to landfills</w:t>
      </w:r>
      <w:r w:rsidRPr="008817B7">
        <w:t>.</w:t>
      </w:r>
    </w:p>
    <w:p w14:paraId="2AEBDC3D" w14:textId="54A2C20A" w:rsidR="007B6C8D" w:rsidRPr="008817B7" w:rsidRDefault="00F9397B" w:rsidP="00EB52B9">
      <w:pPr>
        <w:pStyle w:val="BodyText"/>
        <w:spacing w:after="100"/>
      </w:pPr>
      <w:r w:rsidRPr="008817B7">
        <w:t xml:space="preserve">The </w:t>
      </w:r>
      <w:r w:rsidR="008D1A20" w:rsidRPr="008817B7">
        <w:t>G</w:t>
      </w:r>
      <w:r w:rsidRPr="008817B7">
        <w:t>overnment can</w:t>
      </w:r>
      <w:r w:rsidR="007B6C8D" w:rsidRPr="008817B7">
        <w:t xml:space="preserve"> support change in this area by:</w:t>
      </w:r>
    </w:p>
    <w:p w14:paraId="29450992" w14:textId="18BB588D" w:rsidR="007B6C8D" w:rsidRPr="008817B7" w:rsidRDefault="00F9397B" w:rsidP="00EB52B9">
      <w:pPr>
        <w:pStyle w:val="Bullet"/>
        <w:spacing w:after="100"/>
      </w:pPr>
      <w:r w:rsidRPr="008817B7">
        <w:t>encourag</w:t>
      </w:r>
      <w:r w:rsidR="007B6C8D" w:rsidRPr="008817B7">
        <w:t>ing</w:t>
      </w:r>
      <w:r w:rsidRPr="008817B7">
        <w:t xml:space="preserve"> </w:t>
      </w:r>
      <w:r w:rsidR="003B1621" w:rsidRPr="008817B7">
        <w:t>and fund</w:t>
      </w:r>
      <w:r w:rsidR="007B6C8D" w:rsidRPr="008817B7">
        <w:t>ing</w:t>
      </w:r>
      <w:r w:rsidR="003B1621" w:rsidRPr="008817B7">
        <w:t xml:space="preserve"> </w:t>
      </w:r>
      <w:r w:rsidRPr="008817B7">
        <w:t xml:space="preserve">research and innovation </w:t>
      </w:r>
      <w:r w:rsidR="008D3DE2" w:rsidRPr="008817B7">
        <w:t>on</w:t>
      </w:r>
      <w:r w:rsidRPr="008817B7">
        <w:t xml:space="preserve"> better ways to use recyclable </w:t>
      </w:r>
      <w:proofErr w:type="gramStart"/>
      <w:r w:rsidRPr="008817B7">
        <w:t>materials</w:t>
      </w:r>
      <w:proofErr w:type="gramEnd"/>
    </w:p>
    <w:p w14:paraId="71F9FEBD" w14:textId="442F336A" w:rsidR="00475068" w:rsidRPr="008817B7" w:rsidRDefault="00F9397B" w:rsidP="00EB52B9">
      <w:pPr>
        <w:pStyle w:val="Bullet"/>
        <w:spacing w:after="100"/>
      </w:pPr>
      <w:r w:rsidRPr="008817B7">
        <w:t>set</w:t>
      </w:r>
      <w:r w:rsidR="00475068" w:rsidRPr="008817B7">
        <w:t>ting</w:t>
      </w:r>
      <w:r w:rsidRPr="008817B7">
        <w:t xml:space="preserve"> design standards that control the composition of some products or packaging</w:t>
      </w:r>
      <w:r w:rsidR="00475068" w:rsidRPr="008817B7">
        <w:t xml:space="preserve"> (this is included in the proposed new waste legislation)</w:t>
      </w:r>
    </w:p>
    <w:p w14:paraId="59DEE4C5" w14:textId="29F16FD9" w:rsidR="00CB5FC6" w:rsidRPr="008817B7" w:rsidRDefault="00475068" w:rsidP="00EB52B9">
      <w:pPr>
        <w:pStyle w:val="Bullet"/>
        <w:spacing w:after="100"/>
      </w:pPr>
      <w:r w:rsidRPr="008817B7">
        <w:t>requiring manufacturers and suppliers to</w:t>
      </w:r>
      <w:r w:rsidR="00F9397B" w:rsidRPr="008817B7">
        <w:t xml:space="preserve"> provide </w:t>
      </w:r>
      <w:r w:rsidRPr="008817B7">
        <w:t xml:space="preserve">consumers with </w:t>
      </w:r>
      <w:r w:rsidR="00F9397B" w:rsidRPr="008817B7">
        <w:t>clear information on recyclability</w:t>
      </w:r>
      <w:r w:rsidRPr="008817B7">
        <w:t xml:space="preserve">, so they can </w:t>
      </w:r>
      <w:r w:rsidR="00F9397B" w:rsidRPr="008817B7">
        <w:t>make informed choices when they buy things,</w:t>
      </w:r>
      <w:r w:rsidRPr="008817B7">
        <w:t xml:space="preserve"> which will</w:t>
      </w:r>
      <w:r w:rsidR="00F9397B" w:rsidRPr="008817B7">
        <w:t xml:space="preserve"> creat</w:t>
      </w:r>
      <w:r w:rsidRPr="008817B7">
        <w:t>e</w:t>
      </w:r>
      <w:r w:rsidR="00F9397B" w:rsidRPr="008817B7">
        <w:t xml:space="preserve"> pressure </w:t>
      </w:r>
      <w:r w:rsidRPr="008817B7">
        <w:t xml:space="preserve">for </w:t>
      </w:r>
      <w:r w:rsidR="00F9397B" w:rsidRPr="008817B7">
        <w:t xml:space="preserve">businesses to </w:t>
      </w:r>
      <w:proofErr w:type="gramStart"/>
      <w:r w:rsidR="00F9397B" w:rsidRPr="008817B7">
        <w:t>change</w:t>
      </w:r>
      <w:proofErr w:type="gramEnd"/>
    </w:p>
    <w:p w14:paraId="0C901F95" w14:textId="23C03FFD" w:rsidR="00D74FC9" w:rsidRPr="008817B7" w:rsidRDefault="00CB5FC6" w:rsidP="00EB52B9">
      <w:pPr>
        <w:pStyle w:val="Bullet"/>
        <w:spacing w:after="100"/>
      </w:pPr>
      <w:r w:rsidRPr="008817B7">
        <w:t xml:space="preserve">removing </w:t>
      </w:r>
      <w:r w:rsidR="00F9397B" w:rsidRPr="008817B7">
        <w:t>hard</w:t>
      </w:r>
      <w:r w:rsidRPr="008817B7">
        <w:t>-</w:t>
      </w:r>
      <w:r w:rsidR="00F9397B" w:rsidRPr="008817B7">
        <w:t>to</w:t>
      </w:r>
      <w:r w:rsidRPr="008817B7">
        <w:t>-</w:t>
      </w:r>
      <w:r w:rsidR="00F9397B" w:rsidRPr="008817B7">
        <w:t xml:space="preserve">recycle materials </w:t>
      </w:r>
      <w:r w:rsidRPr="008817B7">
        <w:t>from</w:t>
      </w:r>
      <w:r w:rsidR="00F9397B" w:rsidRPr="008817B7">
        <w:t xml:space="preserve"> our economy.</w:t>
      </w:r>
    </w:p>
    <w:p w14:paraId="5B56DA16" w14:textId="52F75A03" w:rsidR="00F9397B" w:rsidRPr="008817B7" w:rsidRDefault="00F9397B" w:rsidP="00EB52B9">
      <w:pPr>
        <w:pStyle w:val="BodyText"/>
        <w:spacing w:after="100"/>
      </w:pPr>
      <w:r w:rsidRPr="008817B7">
        <w:t xml:space="preserve">We’ve </w:t>
      </w:r>
      <w:r w:rsidR="004435B0" w:rsidRPr="008817B7">
        <w:t xml:space="preserve">already </w:t>
      </w:r>
      <w:r w:rsidRPr="008817B7">
        <w:t>taken steps in that direction</w:t>
      </w:r>
      <w:r w:rsidR="006865DA" w:rsidRPr="008817B7">
        <w:t xml:space="preserve"> through the </w:t>
      </w:r>
      <w:r w:rsidR="00B3677D" w:rsidRPr="008817B7">
        <w:t xml:space="preserve">National </w:t>
      </w:r>
      <w:r w:rsidR="006865DA" w:rsidRPr="008817B7">
        <w:t>Plastic</w:t>
      </w:r>
      <w:r w:rsidR="00B3677D" w:rsidRPr="008817B7">
        <w:t>s</w:t>
      </w:r>
      <w:r w:rsidR="006865DA" w:rsidRPr="008817B7">
        <w:t xml:space="preserve"> Action Plan</w:t>
      </w:r>
      <w:r w:rsidR="00B3677D" w:rsidRPr="008817B7">
        <w:t xml:space="preserve"> for Aotearoa New Zealand (Ministry for the Environment, 2021</w:t>
      </w:r>
      <w:r w:rsidR="00372C15" w:rsidRPr="008817B7">
        <w:t>a</w:t>
      </w:r>
      <w:r w:rsidR="00B3677D" w:rsidRPr="008817B7">
        <w:t>)</w:t>
      </w:r>
      <w:r w:rsidRPr="008817B7">
        <w:t xml:space="preserve"> by phasing out some plastic bags, PVC containers</w:t>
      </w:r>
      <w:r w:rsidR="006865DA" w:rsidRPr="008817B7">
        <w:t xml:space="preserve"> and </w:t>
      </w:r>
      <w:r w:rsidRPr="008817B7">
        <w:t>expanded polystyrene packaging</w:t>
      </w:r>
      <w:r w:rsidR="00E65CD3">
        <w:t>, with additional phase outs still to come</w:t>
      </w:r>
      <w:r w:rsidR="006865DA" w:rsidRPr="008817B7">
        <w:t>.</w:t>
      </w:r>
      <w:r w:rsidR="006865DA" w:rsidRPr="008817B7" w:rsidDel="00E65CD3">
        <w:t xml:space="preserve"> </w:t>
      </w:r>
      <w:r w:rsidR="006865DA" w:rsidRPr="008817B7">
        <w:t xml:space="preserve">Meanwhile, </w:t>
      </w:r>
      <w:r w:rsidRPr="008817B7">
        <w:t xml:space="preserve">we can look beyond plastics to consider what other products or materials </w:t>
      </w:r>
      <w:r w:rsidR="006865DA" w:rsidRPr="008817B7">
        <w:t xml:space="preserve">we </w:t>
      </w:r>
      <w:r w:rsidRPr="008817B7">
        <w:t>could remove</w:t>
      </w:r>
      <w:r w:rsidR="00B3677D" w:rsidRPr="008817B7">
        <w:t xml:space="preserve"> from our economy</w:t>
      </w:r>
      <w:r w:rsidRPr="008817B7">
        <w:t>.</w:t>
      </w:r>
    </w:p>
    <w:p w14:paraId="2DF95EA7" w14:textId="4D639A6F" w:rsidR="00F9397B" w:rsidRPr="008817B7" w:rsidRDefault="00ED5431" w:rsidP="00C31285">
      <w:pPr>
        <w:pStyle w:val="Heading4"/>
      </w:pPr>
      <w:r w:rsidRPr="008817B7">
        <w:lastRenderedPageBreak/>
        <w:t xml:space="preserve">Priority 5.2: </w:t>
      </w:r>
      <w:r w:rsidR="00B3677D" w:rsidRPr="008817B7">
        <w:t>C</w:t>
      </w:r>
      <w:r w:rsidR="00F9397B" w:rsidRPr="008817B7">
        <w:t>ollection systems</w:t>
      </w:r>
    </w:p>
    <w:p w14:paraId="52B0EC48" w14:textId="4D51AD89" w:rsidR="00F9397B" w:rsidRPr="008817B7" w:rsidRDefault="00F9397B" w:rsidP="00EB52B9">
      <w:pPr>
        <w:pStyle w:val="BodyText"/>
        <w:spacing w:before="80" w:after="100"/>
      </w:pPr>
      <w:r w:rsidRPr="008817B7">
        <w:t>We have increasingly efficient supply chains</w:t>
      </w:r>
      <w:r w:rsidR="00CE04CF" w:rsidRPr="008817B7">
        <w:t xml:space="preserve"> that get</w:t>
      </w:r>
      <w:r w:rsidRPr="008817B7">
        <w:t xml:space="preserve"> products to people and businesses wherever they need them. </w:t>
      </w:r>
      <w:r w:rsidR="00DA2331" w:rsidRPr="008817B7">
        <w:t xml:space="preserve">However, our </w:t>
      </w:r>
      <w:r w:rsidRPr="008817B7">
        <w:t>systems for collecting them back up again</w:t>
      </w:r>
      <w:r w:rsidR="00F055C6" w:rsidRPr="008817B7">
        <w:t>,</w:t>
      </w:r>
      <w:r w:rsidRPr="008817B7">
        <w:t xml:space="preserve"> so they can be reused or recycled</w:t>
      </w:r>
      <w:r w:rsidR="00F055C6" w:rsidRPr="008817B7">
        <w:t>,</w:t>
      </w:r>
      <w:r w:rsidRPr="008817B7">
        <w:t xml:space="preserve"> are much </w:t>
      </w:r>
      <w:r w:rsidR="00DE2533" w:rsidRPr="008817B7">
        <w:t>patchier</w:t>
      </w:r>
      <w:r w:rsidR="009B6278" w:rsidRPr="008817B7">
        <w:t>.</w:t>
      </w:r>
      <w:r w:rsidRPr="008817B7">
        <w:t xml:space="preserve"> </w:t>
      </w:r>
      <w:r w:rsidR="004F7043">
        <w:t xml:space="preserve">While </w:t>
      </w:r>
      <w:r w:rsidRPr="008817B7">
        <w:t>Goal 2 focuses on creating the infrastructure</w:t>
      </w:r>
      <w:r w:rsidR="00E54B41">
        <w:t xml:space="preserve"> </w:t>
      </w:r>
      <w:r w:rsidR="00233CE4" w:rsidRPr="008817B7">
        <w:t xml:space="preserve">we </w:t>
      </w:r>
      <w:r w:rsidRPr="008817B7">
        <w:t>need to provide a consistent service around the country</w:t>
      </w:r>
      <w:r w:rsidR="002B779A">
        <w:t>, Goa</w:t>
      </w:r>
      <w:r w:rsidR="004C534B">
        <w:t xml:space="preserve">l 5 is about the systems that ensure </w:t>
      </w:r>
      <w:r w:rsidR="00974B90">
        <w:t xml:space="preserve">materials </w:t>
      </w:r>
      <w:r w:rsidR="007D5470">
        <w:t xml:space="preserve">can be collected </w:t>
      </w:r>
      <w:r w:rsidR="00E54B41">
        <w:t xml:space="preserve">efficiently </w:t>
      </w:r>
      <w:r w:rsidR="00974B90">
        <w:t>for</w:t>
      </w:r>
      <w:r w:rsidR="00E54B41">
        <w:t xml:space="preserve"> processing (eg, for</w:t>
      </w:r>
      <w:r w:rsidR="00974B90">
        <w:t xml:space="preserve"> recycling</w:t>
      </w:r>
      <w:r w:rsidR="00E54B41">
        <w:t>)</w:t>
      </w:r>
      <w:r w:rsidRPr="008817B7">
        <w:t>.</w:t>
      </w:r>
    </w:p>
    <w:p w14:paraId="68656829" w14:textId="34C2C470" w:rsidR="00F9397B" w:rsidRPr="008817B7" w:rsidRDefault="00E51D93" w:rsidP="00F9397B">
      <w:pPr>
        <w:pStyle w:val="BodyText"/>
      </w:pPr>
      <w:r>
        <w:t>Most c</w:t>
      </w:r>
      <w:r w:rsidR="00F9397B" w:rsidRPr="008817B7">
        <w:t>ouncils</w:t>
      </w:r>
      <w:r w:rsidR="00F9397B" w:rsidRPr="008817B7" w:rsidDel="00E51D93">
        <w:t xml:space="preserve"> </w:t>
      </w:r>
      <w:r w:rsidR="00F9397B" w:rsidRPr="008817B7">
        <w:t>already provide kerbside collection services for household recycling</w:t>
      </w:r>
      <w:r w:rsidR="00233CE4" w:rsidRPr="008817B7">
        <w:t xml:space="preserve">; some </w:t>
      </w:r>
      <w:r>
        <w:t xml:space="preserve">also </w:t>
      </w:r>
      <w:r w:rsidR="00233CE4" w:rsidRPr="008817B7">
        <w:t xml:space="preserve">provide this service </w:t>
      </w:r>
      <w:r w:rsidR="00F9397B" w:rsidRPr="008817B7">
        <w:t xml:space="preserve">for small businesses, </w:t>
      </w:r>
      <w:r w:rsidR="00233CE4" w:rsidRPr="008817B7">
        <w:t>particularly</w:t>
      </w:r>
      <w:r w:rsidR="00F9397B" w:rsidRPr="008817B7">
        <w:t xml:space="preserve"> in urban areas. But what they collect and how they collect it varies, which makes it confusing for people when they change locations. </w:t>
      </w:r>
    </w:p>
    <w:p w14:paraId="1559DD37" w14:textId="5505F125" w:rsidR="00F9397B" w:rsidRPr="008817B7" w:rsidRDefault="00110DF3" w:rsidP="00F9397B">
      <w:pPr>
        <w:pStyle w:val="BodyText"/>
      </w:pPr>
      <w:r w:rsidRPr="008817B7">
        <w:t>W</w:t>
      </w:r>
      <w:r w:rsidR="00F9397B" w:rsidRPr="008817B7">
        <w:t xml:space="preserve">e need all councils to take responsibility for kerbside collection of </w:t>
      </w:r>
      <w:r w:rsidRPr="008817B7">
        <w:t xml:space="preserve">household </w:t>
      </w:r>
      <w:r w:rsidR="00F9397B" w:rsidRPr="008817B7">
        <w:t xml:space="preserve">recycling </w:t>
      </w:r>
      <w:r w:rsidRPr="008817B7">
        <w:rPr>
          <w:rStyle w:val="Emphasis"/>
          <w:i w:val="0"/>
          <w:iCs w:val="0"/>
        </w:rPr>
        <w:t>and</w:t>
      </w:r>
      <w:r w:rsidR="00F9397B" w:rsidRPr="008817B7">
        <w:t xml:space="preserve"> general waste. The proposed new </w:t>
      </w:r>
      <w:r w:rsidRPr="008817B7">
        <w:t xml:space="preserve">waste </w:t>
      </w:r>
      <w:r w:rsidR="00F9397B" w:rsidRPr="008817B7">
        <w:t xml:space="preserve">legislation would </w:t>
      </w:r>
      <w:r w:rsidR="00CC3D42" w:rsidRPr="008817B7">
        <w:t xml:space="preserve">clarify that this is </w:t>
      </w:r>
      <w:r w:rsidR="00F9397B" w:rsidRPr="008817B7">
        <w:t>a core responsibility for councils.</w:t>
      </w:r>
    </w:p>
    <w:p w14:paraId="5E92FA1A" w14:textId="4B776A5B" w:rsidR="00F9397B" w:rsidRPr="008817B7" w:rsidRDefault="00697BF7" w:rsidP="00F9397B">
      <w:pPr>
        <w:pStyle w:val="BodyText"/>
      </w:pPr>
      <w:r w:rsidRPr="008817B7">
        <w:t>In urban areas, k</w:t>
      </w:r>
      <w:r w:rsidR="00F9397B" w:rsidRPr="008817B7">
        <w:t xml:space="preserve">erbside collections can build on existing systems. </w:t>
      </w:r>
      <w:r w:rsidR="00814987" w:rsidRPr="008817B7">
        <w:t>In small towns and rural areas, it is harder to f</w:t>
      </w:r>
      <w:r w:rsidR="00F9397B" w:rsidRPr="008817B7">
        <w:t xml:space="preserve">ind ways </w:t>
      </w:r>
      <w:r w:rsidR="00814987" w:rsidRPr="008817B7">
        <w:t>to collect dry</w:t>
      </w:r>
      <w:r w:rsidR="00A01ADC" w:rsidRPr="008817B7">
        <w:t xml:space="preserve"> recycling </w:t>
      </w:r>
      <w:r w:rsidR="00F9397B" w:rsidRPr="008817B7">
        <w:t xml:space="preserve">and organic material. Councils will need to work </w:t>
      </w:r>
      <w:r w:rsidR="00A01ADC" w:rsidRPr="008817B7">
        <w:t>together</w:t>
      </w:r>
      <w:r w:rsidR="00F9397B" w:rsidRPr="008817B7">
        <w:t xml:space="preserve">, </w:t>
      </w:r>
      <w:r w:rsidR="00A01ADC" w:rsidRPr="008817B7">
        <w:t xml:space="preserve">and </w:t>
      </w:r>
      <w:r w:rsidR="00F9397B" w:rsidRPr="008817B7">
        <w:t>with central government and the waste management sector</w:t>
      </w:r>
      <w:r w:rsidR="00A01ADC" w:rsidRPr="008817B7">
        <w:t>,</w:t>
      </w:r>
      <w:r w:rsidR="00F9397B" w:rsidRPr="008817B7">
        <w:t xml:space="preserve"> to find solutions.</w:t>
      </w:r>
      <w:r w:rsidR="00A40F2E" w:rsidRPr="008817B7">
        <w:t xml:space="preserve"> </w:t>
      </w:r>
      <w:r w:rsidR="00F9397B" w:rsidRPr="008817B7">
        <w:t xml:space="preserve">The </w:t>
      </w:r>
      <w:r w:rsidR="00684799" w:rsidRPr="008817B7">
        <w:t>G</w:t>
      </w:r>
      <w:r w:rsidR="00F8454B" w:rsidRPr="008817B7">
        <w:t>overnment</w:t>
      </w:r>
      <w:r w:rsidR="00A40F2E" w:rsidRPr="008817B7">
        <w:t xml:space="preserve"> </w:t>
      </w:r>
      <w:r w:rsidR="00F9397B" w:rsidRPr="008817B7">
        <w:t>has</w:t>
      </w:r>
      <w:r w:rsidR="00F9397B" w:rsidRPr="008817B7" w:rsidDel="003D3095">
        <w:t xml:space="preserve"> </w:t>
      </w:r>
      <w:r w:rsidR="003D3095">
        <w:t>announced</w:t>
      </w:r>
      <w:r w:rsidR="003D3095" w:rsidRPr="008817B7">
        <w:t xml:space="preserve"> </w:t>
      </w:r>
      <w:r w:rsidR="000C6C6E">
        <w:t>plans</w:t>
      </w:r>
      <w:r w:rsidR="00F9397B" w:rsidRPr="008817B7">
        <w:t xml:space="preserve"> to address these </w:t>
      </w:r>
      <w:r w:rsidR="00A40F2E" w:rsidRPr="008817B7">
        <w:t xml:space="preserve">types of issues </w:t>
      </w:r>
      <w:r w:rsidR="00F9397B" w:rsidRPr="008817B7">
        <w:t>as part of its work to transform recycling</w:t>
      </w:r>
      <w:r w:rsidR="00A40F2E" w:rsidRPr="008817B7">
        <w:t xml:space="preserve"> (</w:t>
      </w:r>
      <w:r w:rsidR="009C3317" w:rsidRPr="008817B7">
        <w:t>Ministry for the Environment, 202</w:t>
      </w:r>
      <w:r w:rsidR="00220BF4">
        <w:t>3</w:t>
      </w:r>
      <w:r w:rsidR="00EB2CCC">
        <w:t>b</w:t>
      </w:r>
      <w:r w:rsidR="009C3317" w:rsidRPr="008817B7">
        <w:t>).</w:t>
      </w:r>
    </w:p>
    <w:p w14:paraId="479194E1" w14:textId="0160591D" w:rsidR="00F9397B" w:rsidRPr="008817B7" w:rsidRDefault="001F5656" w:rsidP="00F9397B">
      <w:pPr>
        <w:pStyle w:val="BodyText"/>
      </w:pPr>
      <w:r w:rsidRPr="008817B7">
        <w:t>Several</w:t>
      </w:r>
      <w:r w:rsidR="00F9397B" w:rsidRPr="008817B7">
        <w:t xml:space="preserve"> other initiatives will both help drive the creation of more developed supply chains for collection and processing and rely on </w:t>
      </w:r>
      <w:r w:rsidR="00C66160" w:rsidRPr="008817B7">
        <w:t xml:space="preserve">them </w:t>
      </w:r>
      <w:r w:rsidR="00F9397B" w:rsidRPr="008817B7">
        <w:t xml:space="preserve">to operate. </w:t>
      </w:r>
    </w:p>
    <w:p w14:paraId="370968FC" w14:textId="35AA8A3F" w:rsidR="00F9397B" w:rsidRPr="008817B7" w:rsidRDefault="00F9397B" w:rsidP="00F9397B">
      <w:pPr>
        <w:pStyle w:val="BodyText"/>
      </w:pPr>
      <w:r w:rsidRPr="008817B7">
        <w:t xml:space="preserve">At a sector and product level, voluntary and regulated product stewardship schemes depend on </w:t>
      </w:r>
      <w:r w:rsidR="00656386" w:rsidRPr="008817B7">
        <w:t xml:space="preserve">there being a collection </w:t>
      </w:r>
      <w:r w:rsidRPr="008817B7">
        <w:t xml:space="preserve">system </w:t>
      </w:r>
      <w:r w:rsidR="00656386" w:rsidRPr="008817B7">
        <w:t>(such as</w:t>
      </w:r>
      <w:r w:rsidRPr="008817B7">
        <w:t xml:space="preserve"> retailers or identified collection points</w:t>
      </w:r>
      <w:r w:rsidR="00656386" w:rsidRPr="008817B7">
        <w:t>)</w:t>
      </w:r>
      <w:r w:rsidRPr="008817B7">
        <w:t>.</w:t>
      </w:r>
      <w:r w:rsidR="00E1498A" w:rsidRPr="008817B7">
        <w:t xml:space="preserve"> </w:t>
      </w:r>
      <w:r w:rsidRPr="008817B7">
        <w:t xml:space="preserve">Voluntary schemes operate for </w:t>
      </w:r>
      <w:proofErr w:type="gramStart"/>
      <w:r w:rsidRPr="008817B7">
        <w:t>a number of</w:t>
      </w:r>
      <w:proofErr w:type="gramEnd"/>
      <w:r w:rsidRPr="008817B7">
        <w:t xml:space="preserve"> products with varying degrees of success. The </w:t>
      </w:r>
      <w:r w:rsidR="00C66160" w:rsidRPr="008817B7">
        <w:t>G</w:t>
      </w:r>
      <w:r w:rsidRPr="008817B7">
        <w:t>overnment is also working with industry on six regulated</w:t>
      </w:r>
      <w:r w:rsidR="009972EE" w:rsidRPr="008817B7">
        <w:t xml:space="preserve">, </w:t>
      </w:r>
      <w:r w:rsidRPr="008817B7">
        <w:t>mandatory product stewardship schemes over the next few years for:</w:t>
      </w:r>
    </w:p>
    <w:p w14:paraId="619B9D18" w14:textId="6A865904" w:rsidR="00F9397B" w:rsidRPr="008817B7" w:rsidRDefault="00897A77" w:rsidP="00EB52B9">
      <w:pPr>
        <w:pStyle w:val="Bullet"/>
      </w:pPr>
      <w:r w:rsidRPr="008817B7">
        <w:t>a</w:t>
      </w:r>
      <w:r w:rsidR="00F9397B" w:rsidRPr="008817B7">
        <w:t>grichemicals and their containers</w:t>
      </w:r>
    </w:p>
    <w:p w14:paraId="5A583082" w14:textId="3F11EF41" w:rsidR="009972EE" w:rsidRPr="008817B7" w:rsidRDefault="00897A77" w:rsidP="00EB52B9">
      <w:pPr>
        <w:pStyle w:val="Bullet"/>
      </w:pPr>
      <w:r w:rsidRPr="008817B7">
        <w:t>e</w:t>
      </w:r>
      <w:r w:rsidR="009972EE" w:rsidRPr="008817B7">
        <w:t xml:space="preserve">lectrical and electronic products, including large </w:t>
      </w:r>
      <w:proofErr w:type="gramStart"/>
      <w:r w:rsidR="009972EE" w:rsidRPr="008817B7">
        <w:t>batteries</w:t>
      </w:r>
      <w:proofErr w:type="gramEnd"/>
    </w:p>
    <w:p w14:paraId="01BBA3E0" w14:textId="2E1473AB" w:rsidR="009972EE" w:rsidRPr="008817B7" w:rsidRDefault="00897A77" w:rsidP="00EB52B9">
      <w:pPr>
        <w:pStyle w:val="Bullet"/>
      </w:pPr>
      <w:r w:rsidRPr="008817B7">
        <w:t>f</w:t>
      </w:r>
      <w:r w:rsidR="009972EE" w:rsidRPr="008817B7">
        <w:t>arm plastics</w:t>
      </w:r>
    </w:p>
    <w:p w14:paraId="29E68FCA" w14:textId="61A645E7" w:rsidR="00F9397B" w:rsidRPr="008817B7" w:rsidRDefault="00897A77" w:rsidP="00EB52B9">
      <w:pPr>
        <w:pStyle w:val="Bullet"/>
      </w:pPr>
      <w:r w:rsidRPr="008817B7">
        <w:t>p</w:t>
      </w:r>
      <w:r w:rsidR="00F9397B" w:rsidRPr="008817B7">
        <w:t>lastic packaging</w:t>
      </w:r>
    </w:p>
    <w:p w14:paraId="5FFE262E" w14:textId="42D4A681" w:rsidR="009972EE" w:rsidRPr="008817B7" w:rsidRDefault="00897A77" w:rsidP="00EB52B9">
      <w:pPr>
        <w:pStyle w:val="Bullet"/>
      </w:pPr>
      <w:r w:rsidRPr="008817B7">
        <w:t>r</w:t>
      </w:r>
      <w:r w:rsidR="009972EE" w:rsidRPr="008817B7">
        <w:t>efrigerants</w:t>
      </w:r>
    </w:p>
    <w:p w14:paraId="726CB298" w14:textId="730478CE" w:rsidR="009972EE" w:rsidRPr="008817B7" w:rsidRDefault="00897A77" w:rsidP="00EB52B9">
      <w:pPr>
        <w:pStyle w:val="Bullet"/>
      </w:pPr>
      <w:r w:rsidRPr="008817B7">
        <w:t>u</w:t>
      </w:r>
      <w:r w:rsidR="009972EE" w:rsidRPr="008817B7">
        <w:t>sed tyres.</w:t>
      </w:r>
    </w:p>
    <w:p w14:paraId="2DF8D1A2" w14:textId="091949BE" w:rsidR="00F9397B" w:rsidRPr="008817B7" w:rsidRDefault="00F9397B" w:rsidP="00F9397B">
      <w:pPr>
        <w:pStyle w:val="BodyText"/>
      </w:pPr>
      <w:r w:rsidRPr="008817B7">
        <w:t xml:space="preserve">The intention is to establish a pipeline to create more </w:t>
      </w:r>
      <w:r w:rsidR="00442495">
        <w:t>extended producer responsibility</w:t>
      </w:r>
      <w:r w:rsidRPr="008817B7">
        <w:t xml:space="preserve"> schemes</w:t>
      </w:r>
      <w:r w:rsidR="00314FA0" w:rsidRPr="008817B7">
        <w:t>,</w:t>
      </w:r>
      <w:r w:rsidRPr="008817B7">
        <w:t xml:space="preserve"> once the new </w:t>
      </w:r>
      <w:r w:rsidR="009972EE" w:rsidRPr="008817B7">
        <w:t xml:space="preserve">waste </w:t>
      </w:r>
      <w:r w:rsidRPr="008817B7">
        <w:t>legislation has been passed</w:t>
      </w:r>
      <w:r w:rsidR="00314FA0" w:rsidRPr="008817B7">
        <w:t>,</w:t>
      </w:r>
      <w:r w:rsidRPr="008817B7">
        <w:t xml:space="preserve"> </w:t>
      </w:r>
      <w:r w:rsidR="00D6551D" w:rsidRPr="008817B7">
        <w:t>to</w:t>
      </w:r>
      <w:r w:rsidRPr="008817B7">
        <w:t xml:space="preserve"> provide a streamlined process for creating and running these schemes.</w:t>
      </w:r>
    </w:p>
    <w:p w14:paraId="3038DD13" w14:textId="3A255BB3" w:rsidR="00F9397B" w:rsidRPr="008817B7" w:rsidRDefault="00ED5431" w:rsidP="00C31285">
      <w:pPr>
        <w:pStyle w:val="Heading4"/>
      </w:pPr>
      <w:r w:rsidRPr="008817B7">
        <w:t xml:space="preserve">Priority 5.3: </w:t>
      </w:r>
      <w:r w:rsidR="00F9397B" w:rsidRPr="008817B7">
        <w:t xml:space="preserve">Getting everyone recycling </w:t>
      </w:r>
      <w:proofErr w:type="gramStart"/>
      <w:r w:rsidR="00F9397B" w:rsidRPr="008817B7">
        <w:t>well</w:t>
      </w:r>
      <w:proofErr w:type="gramEnd"/>
    </w:p>
    <w:p w14:paraId="1085ED22" w14:textId="142C323D" w:rsidR="00F9397B" w:rsidRPr="008817B7" w:rsidRDefault="00923E50" w:rsidP="00EB52B9">
      <w:pPr>
        <w:pStyle w:val="BodyText"/>
      </w:pPr>
      <w:r w:rsidRPr="008817B7">
        <w:t>P</w:t>
      </w:r>
      <w:r w:rsidR="00F9397B" w:rsidRPr="008817B7">
        <w:t xml:space="preserve">riorities </w:t>
      </w:r>
      <w:r w:rsidRPr="008817B7">
        <w:t xml:space="preserve">5.1 and 5.2 are about </w:t>
      </w:r>
      <w:r w:rsidR="00F9397B" w:rsidRPr="008817B7">
        <w:t>the materials for recycling and the system</w:t>
      </w:r>
      <w:r w:rsidRPr="008817B7">
        <w:t>s</w:t>
      </w:r>
      <w:r w:rsidR="00F9397B" w:rsidRPr="008817B7">
        <w:t xml:space="preserve"> to collect and process them. But we also need people </w:t>
      </w:r>
      <w:r w:rsidRPr="008817B7">
        <w:t xml:space="preserve">to </w:t>
      </w:r>
      <w:r w:rsidR="00F9397B" w:rsidRPr="008817B7">
        <w:t xml:space="preserve">use the systems and use them </w:t>
      </w:r>
      <w:r w:rsidRPr="008817B7">
        <w:t>correctly</w:t>
      </w:r>
      <w:r w:rsidR="00F9397B" w:rsidRPr="008817B7">
        <w:t>.</w:t>
      </w:r>
    </w:p>
    <w:p w14:paraId="7CE6F2E9" w14:textId="41588DB3" w:rsidR="00F9397B" w:rsidRPr="008817B7" w:rsidRDefault="00F9397B" w:rsidP="00EB52B9">
      <w:pPr>
        <w:pStyle w:val="BodyText"/>
      </w:pPr>
      <w:r w:rsidRPr="008817B7">
        <w:t>Standardising what is collected around the country</w:t>
      </w:r>
      <w:r w:rsidR="00923E50" w:rsidRPr="008817B7">
        <w:t>,</w:t>
      </w:r>
      <w:r w:rsidRPr="008817B7">
        <w:t xml:space="preserve"> and how it is collected</w:t>
      </w:r>
      <w:r w:rsidR="00923E50" w:rsidRPr="008817B7">
        <w:t>,</w:t>
      </w:r>
      <w:r w:rsidRPr="008817B7">
        <w:t xml:space="preserve"> will make a big difference</w:t>
      </w:r>
      <w:r w:rsidR="00923E50" w:rsidRPr="008817B7">
        <w:t xml:space="preserve"> to people recycling correctly</w:t>
      </w:r>
      <w:r w:rsidRPr="008817B7">
        <w:t xml:space="preserve">. </w:t>
      </w:r>
      <w:r w:rsidR="00923E50" w:rsidRPr="008817B7">
        <w:t>H</w:t>
      </w:r>
      <w:r w:rsidRPr="008817B7">
        <w:t>aving clear</w:t>
      </w:r>
      <w:r w:rsidR="00923E50" w:rsidRPr="008817B7">
        <w:t>,</w:t>
      </w:r>
      <w:r w:rsidRPr="008817B7">
        <w:t xml:space="preserve"> standardised labels on products and packaging</w:t>
      </w:r>
      <w:r w:rsidR="00923E50" w:rsidRPr="008817B7">
        <w:t xml:space="preserve"> will also help (see Goal 4).</w:t>
      </w:r>
    </w:p>
    <w:p w14:paraId="4301D260" w14:textId="265C0FC3" w:rsidR="00F9397B" w:rsidRPr="008817B7" w:rsidRDefault="009C18F8" w:rsidP="00EB52B9">
      <w:pPr>
        <w:pStyle w:val="BodyText"/>
      </w:pPr>
      <w:r w:rsidRPr="008817B7">
        <w:lastRenderedPageBreak/>
        <w:t>Having long-term</w:t>
      </w:r>
      <w:r w:rsidR="00F9397B" w:rsidRPr="008817B7">
        <w:t xml:space="preserve"> behaviour change campaigns, </w:t>
      </w:r>
      <w:r w:rsidR="006E17CB" w:rsidRPr="008817B7">
        <w:t xml:space="preserve">which clearly set out our responsibilities, are important (see Goal 3). </w:t>
      </w:r>
      <w:r w:rsidR="00F9397B" w:rsidRPr="008817B7">
        <w:t>Th</w:t>
      </w:r>
      <w:r w:rsidR="006E17CB" w:rsidRPr="008817B7">
        <w:t xml:space="preserve">ese campaigns </w:t>
      </w:r>
      <w:r w:rsidR="00F9397B" w:rsidRPr="008817B7">
        <w:t xml:space="preserve">will be particularly important </w:t>
      </w:r>
      <w:r w:rsidR="00555958" w:rsidRPr="008817B7">
        <w:t>for</w:t>
      </w:r>
      <w:r w:rsidR="006E17CB" w:rsidRPr="008817B7">
        <w:t xml:space="preserve"> </w:t>
      </w:r>
      <w:r w:rsidR="00555958" w:rsidRPr="008817B7">
        <w:t xml:space="preserve">motivating everyone to recycle correctly, </w:t>
      </w:r>
      <w:r w:rsidR="00F33C83" w:rsidRPr="008817B7">
        <w:t xml:space="preserve">because </w:t>
      </w:r>
      <w:r w:rsidR="00555958" w:rsidRPr="008817B7">
        <w:t xml:space="preserve">this </w:t>
      </w:r>
      <w:r w:rsidR="00F9397B" w:rsidRPr="008817B7">
        <w:t xml:space="preserve">will often involve </w:t>
      </w:r>
      <w:r w:rsidR="00555958" w:rsidRPr="008817B7">
        <w:t>them changing their</w:t>
      </w:r>
      <w:r w:rsidR="00F9397B" w:rsidRPr="008817B7">
        <w:t xml:space="preserve"> existing habits.</w:t>
      </w:r>
    </w:p>
    <w:p w14:paraId="37F07EEC" w14:textId="40882672" w:rsidR="00F9397B" w:rsidRPr="008817B7" w:rsidRDefault="00ED5431" w:rsidP="00C31285">
      <w:pPr>
        <w:pStyle w:val="Heading4"/>
      </w:pPr>
      <w:r w:rsidRPr="008817B7">
        <w:t xml:space="preserve">Priority 5.4: </w:t>
      </w:r>
      <w:r w:rsidR="00DE57F2" w:rsidRPr="008817B7">
        <w:t>M</w:t>
      </w:r>
      <w:r w:rsidR="00F9397B" w:rsidRPr="008817B7">
        <w:t>arket demand</w:t>
      </w:r>
    </w:p>
    <w:p w14:paraId="2041F99B" w14:textId="6BB5634A" w:rsidR="00F9397B" w:rsidRPr="008817B7" w:rsidRDefault="00F9397B" w:rsidP="00F9397B">
      <w:pPr>
        <w:pStyle w:val="BodyText"/>
      </w:pPr>
      <w:r w:rsidRPr="008817B7">
        <w:t>Another critical part of an effective recycling system is hav</w:t>
      </w:r>
      <w:r w:rsidR="00EA7EF8" w:rsidRPr="008817B7">
        <w:t>ing</w:t>
      </w:r>
      <w:r w:rsidRPr="008817B7">
        <w:t xml:space="preserve"> a use, and preferably a market, for the recycled material</w:t>
      </w:r>
      <w:r w:rsidR="00EA7EF8" w:rsidRPr="008817B7">
        <w:t>s</w:t>
      </w:r>
      <w:r w:rsidRPr="008817B7">
        <w:t xml:space="preserve">. </w:t>
      </w:r>
      <w:r w:rsidR="00EA7EF8" w:rsidRPr="008817B7">
        <w:t>Currently, t</w:t>
      </w:r>
      <w:r w:rsidRPr="008817B7">
        <w:t>here are few or no takers for some recycled materials</w:t>
      </w:r>
      <w:r w:rsidR="00EA7EF8" w:rsidRPr="008817B7">
        <w:t>;</w:t>
      </w:r>
      <w:r w:rsidRPr="008817B7">
        <w:t xml:space="preserve"> for other</w:t>
      </w:r>
      <w:r w:rsidR="00EA7EF8" w:rsidRPr="008817B7">
        <w:t xml:space="preserve"> materials </w:t>
      </w:r>
      <w:r w:rsidRPr="008817B7">
        <w:t xml:space="preserve">the markets are volatile. </w:t>
      </w:r>
      <w:r w:rsidR="00EA7EF8" w:rsidRPr="008817B7">
        <w:t>However, i</w:t>
      </w:r>
      <w:r w:rsidRPr="008817B7">
        <w:t>n some cases</w:t>
      </w:r>
      <w:r w:rsidR="00EA7EF8" w:rsidRPr="008817B7">
        <w:t xml:space="preserve"> (such as metal), </w:t>
      </w:r>
      <w:r w:rsidRPr="008817B7">
        <w:t>the</w:t>
      </w:r>
      <w:r w:rsidR="00EA7EF8" w:rsidRPr="008817B7">
        <w:t xml:space="preserve"> market </w:t>
      </w:r>
      <w:r w:rsidRPr="008817B7">
        <w:t>is reasonably effective and stable</w:t>
      </w:r>
      <w:r w:rsidR="00EA7EF8" w:rsidRPr="008817B7">
        <w:t>.</w:t>
      </w:r>
    </w:p>
    <w:p w14:paraId="1E1168EE" w14:textId="75981DE5" w:rsidR="00F9397B" w:rsidRPr="008817B7" w:rsidRDefault="00F9397B" w:rsidP="00F9397B">
      <w:pPr>
        <w:pStyle w:val="BodyText"/>
      </w:pPr>
      <w:r w:rsidRPr="008817B7">
        <w:t>This is an</w:t>
      </w:r>
      <w:r w:rsidR="00EA7EF8" w:rsidRPr="008817B7">
        <w:t>other</w:t>
      </w:r>
      <w:r w:rsidRPr="008817B7">
        <w:t xml:space="preserve"> area where everyone has a role. </w:t>
      </w:r>
      <w:r w:rsidR="00EA7EF8" w:rsidRPr="008817B7">
        <w:t>C</w:t>
      </w:r>
      <w:r w:rsidRPr="008817B7">
        <w:t xml:space="preserve">ustomer demand can be powerful </w:t>
      </w:r>
      <w:r w:rsidR="009D13CF" w:rsidRPr="008817B7">
        <w:t xml:space="preserve">in driving </w:t>
      </w:r>
      <w:r w:rsidRPr="008817B7">
        <w:t>change</w:t>
      </w:r>
      <w:r w:rsidR="00F15836" w:rsidRPr="008817B7">
        <w:t>.</w:t>
      </w:r>
      <w:r w:rsidR="009D13CF" w:rsidRPr="008817B7">
        <w:t xml:space="preserve"> </w:t>
      </w:r>
      <w:r w:rsidR="00F15836" w:rsidRPr="008817B7">
        <w:t>W</w:t>
      </w:r>
      <w:r w:rsidR="009D13CF" w:rsidRPr="008817B7">
        <w:t>hen customers choose</w:t>
      </w:r>
      <w:r w:rsidRPr="008817B7">
        <w:t xml:space="preserve"> products </w:t>
      </w:r>
      <w:r w:rsidR="009D13CF" w:rsidRPr="008817B7">
        <w:t>that contain</w:t>
      </w:r>
      <w:r w:rsidRPr="008817B7">
        <w:t xml:space="preserve"> recycled content </w:t>
      </w:r>
      <w:r w:rsidR="009D13CF" w:rsidRPr="008817B7">
        <w:t>over those that do</w:t>
      </w:r>
      <w:r w:rsidR="00257931" w:rsidRPr="008817B7">
        <w:t xml:space="preserve"> not</w:t>
      </w:r>
      <w:r w:rsidR="009D13CF" w:rsidRPr="008817B7">
        <w:t xml:space="preserve">, it </w:t>
      </w:r>
      <w:r w:rsidRPr="008817B7">
        <w:t>encourage</w:t>
      </w:r>
      <w:r w:rsidR="001F2EA0" w:rsidRPr="008817B7">
        <w:t>s</w:t>
      </w:r>
      <w:r w:rsidRPr="008817B7">
        <w:t xml:space="preserve"> m</w:t>
      </w:r>
      <w:r w:rsidR="00300806" w:rsidRPr="008817B7">
        <w:t xml:space="preserve">ore manufacturers to </w:t>
      </w:r>
      <w:r w:rsidR="001F2EA0" w:rsidRPr="008817B7">
        <w:t>follow suit</w:t>
      </w:r>
      <w:r w:rsidRPr="008817B7">
        <w:t xml:space="preserve">. </w:t>
      </w:r>
      <w:r w:rsidR="001F2EA0" w:rsidRPr="008817B7">
        <w:t>C</w:t>
      </w:r>
      <w:r w:rsidRPr="008817B7">
        <w:t xml:space="preserve">ustomers at any </w:t>
      </w:r>
      <w:r w:rsidR="001F2EA0" w:rsidRPr="008817B7">
        <w:t xml:space="preserve">stage </w:t>
      </w:r>
      <w:r w:rsidRPr="008817B7">
        <w:t xml:space="preserve">of a supply chain can have an influence. </w:t>
      </w:r>
      <w:r w:rsidR="001F2EA0" w:rsidRPr="008817B7">
        <w:t>For example, b</w:t>
      </w:r>
      <w:r w:rsidRPr="008817B7">
        <w:t>usinesses that manufacture things</w:t>
      </w:r>
      <w:r w:rsidR="000166B3" w:rsidRPr="008817B7">
        <w:t>,</w:t>
      </w:r>
      <w:r w:rsidRPr="008817B7">
        <w:t xml:space="preserve"> or use packaging</w:t>
      </w:r>
      <w:r w:rsidR="000166B3" w:rsidRPr="008817B7">
        <w:t>,</w:t>
      </w:r>
      <w:r w:rsidRPr="008817B7">
        <w:t xml:space="preserve"> can </w:t>
      </w:r>
      <w:r w:rsidR="000166B3" w:rsidRPr="008817B7">
        <w:t xml:space="preserve">demand </w:t>
      </w:r>
      <w:r w:rsidR="00665839" w:rsidRPr="008817B7">
        <w:t>materials that contain more re</w:t>
      </w:r>
      <w:r w:rsidRPr="008817B7">
        <w:t xml:space="preserve">cycled </w:t>
      </w:r>
      <w:r w:rsidR="00665839" w:rsidRPr="008817B7">
        <w:t>content</w:t>
      </w:r>
      <w:r w:rsidRPr="008817B7">
        <w:t>.</w:t>
      </w:r>
    </w:p>
    <w:p w14:paraId="1CF34017" w14:textId="42EE4BAF" w:rsidR="00F9397B" w:rsidRPr="008817B7" w:rsidRDefault="00F9397B" w:rsidP="00F9397B">
      <w:pPr>
        <w:pStyle w:val="BodyText"/>
      </w:pPr>
      <w:r w:rsidRPr="008817B7">
        <w:t xml:space="preserve">The </w:t>
      </w:r>
      <w:r w:rsidR="00F15836" w:rsidRPr="008817B7">
        <w:t>G</w:t>
      </w:r>
      <w:r w:rsidRPr="008817B7">
        <w:t xml:space="preserve">overnment can </w:t>
      </w:r>
      <w:r w:rsidR="00322995" w:rsidRPr="008817B7">
        <w:t xml:space="preserve">fund research and innovation that </w:t>
      </w:r>
      <w:r w:rsidRPr="008817B7">
        <w:t>support</w:t>
      </w:r>
      <w:r w:rsidR="00322995" w:rsidRPr="008817B7">
        <w:t>s</w:t>
      </w:r>
      <w:r w:rsidRPr="008817B7">
        <w:t xml:space="preserve"> markets </w:t>
      </w:r>
      <w:r w:rsidR="00322995" w:rsidRPr="008817B7">
        <w:t>and infrastructure that</w:t>
      </w:r>
      <w:r w:rsidRPr="008817B7">
        <w:t xml:space="preserve"> supply or use recycled material. The proposed new waste legislation would also give </w:t>
      </w:r>
      <w:r w:rsidR="00694041" w:rsidRPr="008817B7">
        <w:t xml:space="preserve">the Government </w:t>
      </w:r>
      <w:r w:rsidRPr="008817B7">
        <w:t>power to require a proportion of recycled content in specified products.</w:t>
      </w:r>
    </w:p>
    <w:p w14:paraId="710F253E" w14:textId="35369711" w:rsidR="00ED5431" w:rsidRPr="008817B7" w:rsidRDefault="00F9397B" w:rsidP="00ED5431">
      <w:pPr>
        <w:pStyle w:val="BodyText"/>
      </w:pPr>
      <w:r w:rsidRPr="008817B7">
        <w:t xml:space="preserve">The waste management sector is the </w:t>
      </w:r>
      <w:r w:rsidR="00F16E9C" w:rsidRPr="008817B7">
        <w:t>backbone of</w:t>
      </w:r>
      <w:r w:rsidRPr="008817B7">
        <w:t xml:space="preserve"> this </w:t>
      </w:r>
      <w:proofErr w:type="gramStart"/>
      <w:r w:rsidRPr="008817B7">
        <w:t xml:space="preserve">process, </w:t>
      </w:r>
      <w:r w:rsidR="00C73587" w:rsidRPr="008817B7">
        <w:t>because</w:t>
      </w:r>
      <w:proofErr w:type="gramEnd"/>
      <w:r w:rsidRPr="008817B7">
        <w:t xml:space="preserve"> </w:t>
      </w:r>
      <w:r w:rsidR="003D5C05" w:rsidRPr="008817B7">
        <w:t>waste</w:t>
      </w:r>
      <w:r w:rsidR="00342447" w:rsidRPr="008817B7">
        <w:t xml:space="preserve"> </w:t>
      </w:r>
      <w:r w:rsidR="003D5C05" w:rsidRPr="008817B7">
        <w:t xml:space="preserve">management </w:t>
      </w:r>
      <w:r w:rsidRPr="008817B7">
        <w:t xml:space="preserve">organisations </w:t>
      </w:r>
      <w:r w:rsidR="003D5C05" w:rsidRPr="008817B7">
        <w:t xml:space="preserve">are the </w:t>
      </w:r>
      <w:r w:rsidRPr="008817B7">
        <w:t>primar</w:t>
      </w:r>
      <w:r w:rsidR="003D5C05" w:rsidRPr="008817B7">
        <w:t xml:space="preserve">y investors </w:t>
      </w:r>
      <w:r w:rsidRPr="008817B7">
        <w:t xml:space="preserve">in </w:t>
      </w:r>
      <w:r w:rsidR="00B10867" w:rsidRPr="008817B7">
        <w:t xml:space="preserve">waste </w:t>
      </w:r>
      <w:r w:rsidRPr="008817B7">
        <w:t>collection and processing infrastructure and</w:t>
      </w:r>
      <w:r w:rsidR="00EB52B9" w:rsidRPr="008817B7">
        <w:t> </w:t>
      </w:r>
      <w:r w:rsidRPr="008817B7">
        <w:t xml:space="preserve">facilities. </w:t>
      </w:r>
      <w:r w:rsidR="00B10867" w:rsidRPr="008817B7">
        <w:t xml:space="preserve">These organisations </w:t>
      </w:r>
      <w:r w:rsidRPr="008817B7">
        <w:t xml:space="preserve">need a reliable supply of material </w:t>
      </w:r>
      <w:r w:rsidR="003F796F" w:rsidRPr="008817B7">
        <w:t xml:space="preserve">to </w:t>
      </w:r>
      <w:r w:rsidR="00D31D01" w:rsidRPr="008817B7">
        <w:t>recycle</w:t>
      </w:r>
      <w:r w:rsidRPr="008817B7">
        <w:t xml:space="preserve">, affordable technology to process it, </w:t>
      </w:r>
      <w:r w:rsidR="00D31D01" w:rsidRPr="008817B7">
        <w:t xml:space="preserve">and </w:t>
      </w:r>
      <w:r w:rsidRPr="008817B7">
        <w:t xml:space="preserve">a steady demand for what </w:t>
      </w:r>
      <w:r w:rsidR="00D31D01" w:rsidRPr="008817B7">
        <w:t xml:space="preserve">it </w:t>
      </w:r>
      <w:r w:rsidRPr="008817B7">
        <w:t>produce</w:t>
      </w:r>
      <w:r w:rsidR="00D31D01" w:rsidRPr="008817B7">
        <w:t>s</w:t>
      </w:r>
      <w:r w:rsidRPr="008817B7">
        <w:t xml:space="preserve">. </w:t>
      </w:r>
      <w:proofErr w:type="gramStart"/>
      <w:r w:rsidRPr="008817B7">
        <w:t>At the moment</w:t>
      </w:r>
      <w:proofErr w:type="gramEnd"/>
      <w:r w:rsidR="00C73587" w:rsidRPr="008817B7">
        <w:t>,</w:t>
      </w:r>
      <w:r w:rsidRPr="008817B7">
        <w:t xml:space="preserve"> this balance</w:t>
      </w:r>
      <w:r w:rsidR="00D31D01" w:rsidRPr="008817B7">
        <w:t xml:space="preserve"> is fragile</w:t>
      </w:r>
      <w:r w:rsidRPr="008817B7">
        <w:t xml:space="preserve">, but the changes set out in this strategy should </w:t>
      </w:r>
      <w:r w:rsidR="00D31D01" w:rsidRPr="008817B7">
        <w:t>redress that balance</w:t>
      </w:r>
      <w:r w:rsidRPr="008817B7">
        <w:t xml:space="preserve"> over time.</w:t>
      </w:r>
    </w:p>
    <w:p w14:paraId="260CADB6" w14:textId="72FFB6F7" w:rsidR="00C8003D" w:rsidRPr="008817B7" w:rsidRDefault="00C8003D" w:rsidP="00EB52B9">
      <w:pPr>
        <w:pStyle w:val="BodyText"/>
      </w:pPr>
      <w:r w:rsidRPr="008817B7">
        <w:br w:type="page"/>
      </w:r>
    </w:p>
    <w:p w14:paraId="58686654" w14:textId="6D8760A1" w:rsidR="00C02F09" w:rsidRDefault="00C02F09" w:rsidP="00C02F09">
      <w:pPr>
        <w:pStyle w:val="BodyText"/>
        <w:rPr>
          <w:rStyle w:val="Heading2Char"/>
        </w:rPr>
      </w:pPr>
      <w:r>
        <w:rPr>
          <w:b/>
          <w:bCs/>
          <w:noProof/>
          <w:color w:val="1B556B" w:themeColor="text2"/>
        </w:rPr>
        <w:lastRenderedPageBreak/>
        <w:drawing>
          <wp:anchor distT="0" distB="0" distL="114300" distR="114300" simplePos="0" relativeHeight="251658246" behindDoc="1" locked="0" layoutInCell="1" allowOverlap="1" wp14:anchorId="544657D0" wp14:editId="29A39FCE">
            <wp:simplePos x="0" y="0"/>
            <wp:positionH relativeFrom="column">
              <wp:posOffset>-635</wp:posOffset>
            </wp:positionH>
            <wp:positionV relativeFrom="paragraph">
              <wp:posOffset>12370</wp:posOffset>
            </wp:positionV>
            <wp:extent cx="361315" cy="260350"/>
            <wp:effectExtent l="0" t="0" r="635" b="6350"/>
            <wp:wrapThrough wrapText="bothSides">
              <wp:wrapPolygon edited="0">
                <wp:start x="0" y="0"/>
                <wp:lineTo x="0" y="20546"/>
                <wp:lineTo x="20499" y="20546"/>
                <wp:lineTo x="20499" y="0"/>
                <wp:lineTo x="0" y="0"/>
              </wp:wrapPolygon>
            </wp:wrapThrough>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315" cy="2603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_Toc130895787"/>
      <w:r w:rsidRPr="009C5348">
        <w:rPr>
          <w:rStyle w:val="Heading2Char"/>
        </w:rPr>
        <w:t xml:space="preserve">Goal </w:t>
      </w:r>
      <w:r>
        <w:rPr>
          <w:rStyle w:val="Heading2Char"/>
        </w:rPr>
        <w:t>6</w:t>
      </w:r>
      <w:r w:rsidRPr="009C5348">
        <w:rPr>
          <w:rStyle w:val="Heading2Char"/>
        </w:rPr>
        <w:t xml:space="preserve">: </w:t>
      </w:r>
      <w:r>
        <w:rPr>
          <w:rStyle w:val="Heading2Char"/>
        </w:rPr>
        <w:t xml:space="preserve">Recovering </w:t>
      </w:r>
      <w:proofErr w:type="gramStart"/>
      <w:r>
        <w:rPr>
          <w:rStyle w:val="Heading2Char"/>
        </w:rPr>
        <w:t>value</w:t>
      </w:r>
      <w:bookmarkEnd w:id="35"/>
      <w:proofErr w:type="gramEnd"/>
    </w:p>
    <w:p w14:paraId="50DA0E6E" w14:textId="73449782" w:rsidR="00C02F09" w:rsidRPr="00C111AD" w:rsidRDefault="00C111AD" w:rsidP="00C02F09">
      <w:pPr>
        <w:pStyle w:val="BodyText"/>
        <w:ind w:left="794"/>
        <w:rPr>
          <w:color w:val="1C556C" w:themeColor="accent1"/>
          <w:sz w:val="28"/>
          <w:szCs w:val="28"/>
        </w:rPr>
      </w:pPr>
      <w:r w:rsidRPr="00C111AD">
        <w:rPr>
          <w:color w:val="1C556C" w:themeColor="accent1"/>
          <w:sz w:val="28"/>
          <w:szCs w:val="28"/>
        </w:rPr>
        <w:t xml:space="preserve">We look for ways to recover any remaining value from residual waste, sustainably and without increasing emissions, before final disposal. </w:t>
      </w:r>
    </w:p>
    <w:p w14:paraId="07F4776F" w14:textId="4366911E" w:rsidR="000F6DE9" w:rsidRPr="008817B7" w:rsidRDefault="000F6DE9" w:rsidP="000F6DE9">
      <w:pPr>
        <w:pStyle w:val="Heading3"/>
      </w:pPr>
      <w:r w:rsidRPr="008817B7">
        <w:t>Priorit</w:t>
      </w:r>
      <w:r w:rsidR="0063044B" w:rsidRPr="008817B7">
        <w:t>y</w:t>
      </w:r>
    </w:p>
    <w:p w14:paraId="7DFE0B65" w14:textId="42DD9B67" w:rsidR="00907184" w:rsidRDefault="00907184" w:rsidP="00ED768D">
      <w:pPr>
        <w:pStyle w:val="BodyText"/>
        <w:spacing w:after="240"/>
      </w:pPr>
      <w:r>
        <w:rPr>
          <w:rStyle w:val="Strong"/>
        </w:rPr>
        <w:t>Goal 6</w:t>
      </w:r>
      <w:r>
        <w:t xml:space="preserve"> is about using available technologies to extract as much value as we can from waste that cannot be recycled and is destined for final disposal. Although recovering value is near the bottom of the waste hierarchy, and should not displace options further up, we will continue to have residual waste for some time. This is a challenging area that we must approach cautiously, but if we can use truly residual waste without harming the environment we should do so.</w:t>
      </w:r>
    </w:p>
    <w:p w14:paraId="26DB8A8B" w14:textId="2A4396D4" w:rsidR="00F9397B" w:rsidRPr="008817B7" w:rsidRDefault="000F6DE9" w:rsidP="00ED768D">
      <w:pPr>
        <w:pStyle w:val="BodyText"/>
        <w:spacing w:after="240"/>
      </w:pPr>
      <w:r w:rsidRPr="008817B7">
        <w:t>To achieve Goal 6 by 2030, we must focus on th</w:t>
      </w:r>
      <w:r w:rsidR="00DF4191" w:rsidRPr="008817B7">
        <w:t>e following</w:t>
      </w:r>
      <w:r w:rsidRPr="008817B7">
        <w:t xml:space="preserve"> priorit</w:t>
      </w:r>
      <w:r w:rsidR="0001714C" w:rsidRPr="008817B7">
        <w:t>y</w:t>
      </w:r>
      <w:r w:rsidR="00DF4191" w:rsidRPr="008817B7">
        <w:t>.</w:t>
      </w:r>
    </w:p>
    <w:tbl>
      <w:tblPr>
        <w:tblStyle w:val="BlueBox"/>
        <w:tblW w:w="0" w:type="auto"/>
        <w:tblBorders>
          <w:insideH w:val="single" w:sz="24" w:space="0" w:color="FFFFFF" w:themeColor="background1"/>
          <w:insideV w:val="single" w:sz="24" w:space="0" w:color="FFFFFF" w:themeColor="background1"/>
        </w:tblBorders>
        <w:shd w:val="clear" w:color="auto" w:fill="D2DDE1" w:themeFill="background2"/>
        <w:tblLook w:val="0680" w:firstRow="0" w:lastRow="0" w:firstColumn="1" w:lastColumn="0" w:noHBand="1" w:noVBand="1"/>
      </w:tblPr>
      <w:tblGrid>
        <w:gridCol w:w="681"/>
        <w:gridCol w:w="7824"/>
      </w:tblGrid>
      <w:tr w:rsidR="00ED768D" w:rsidRPr="008817B7" w14:paraId="420D67CE" w14:textId="77777777" w:rsidTr="00ED768D">
        <w:tc>
          <w:tcPr>
            <w:tcW w:w="709" w:type="dxa"/>
            <w:shd w:val="clear" w:color="auto" w:fill="D2DDE1" w:themeFill="background2"/>
          </w:tcPr>
          <w:p w14:paraId="4F5EB297" w14:textId="77777777" w:rsidR="00F9397B" w:rsidRPr="008817B7" w:rsidRDefault="00F9397B" w:rsidP="00ED768D">
            <w:pPr>
              <w:pStyle w:val="TableText"/>
              <w:spacing w:before="120" w:after="120"/>
              <w:rPr>
                <w:color w:val="1B556B" w:themeColor="text2"/>
                <w:sz w:val="22"/>
              </w:rPr>
            </w:pPr>
            <w:r w:rsidRPr="008817B7">
              <w:rPr>
                <w:color w:val="1B556B" w:themeColor="text2"/>
                <w:sz w:val="22"/>
              </w:rPr>
              <w:t xml:space="preserve">6.1 </w:t>
            </w:r>
          </w:p>
        </w:tc>
        <w:tc>
          <w:tcPr>
            <w:tcW w:w="8788" w:type="dxa"/>
            <w:shd w:val="clear" w:color="auto" w:fill="D2DDE1" w:themeFill="background2"/>
          </w:tcPr>
          <w:p w14:paraId="7EF61841" w14:textId="44928007" w:rsidR="00F9397B" w:rsidRPr="008817B7" w:rsidRDefault="00F9397B" w:rsidP="00ED768D">
            <w:pPr>
              <w:pStyle w:val="TableText"/>
              <w:spacing w:before="120" w:after="120"/>
              <w:rPr>
                <w:color w:val="1B556B" w:themeColor="text2"/>
                <w:sz w:val="22"/>
                <w:highlight w:val="lightGray"/>
              </w:rPr>
            </w:pPr>
            <w:r w:rsidRPr="008817B7">
              <w:rPr>
                <w:color w:val="1B556B" w:themeColor="text2"/>
                <w:sz w:val="22"/>
              </w:rPr>
              <w:t xml:space="preserve">Embed a balanced and consistent approach to recovering value from waste across government and industry strategies, </w:t>
            </w:r>
            <w:proofErr w:type="gramStart"/>
            <w:r w:rsidRPr="008817B7">
              <w:rPr>
                <w:color w:val="1B556B" w:themeColor="text2"/>
                <w:sz w:val="22"/>
              </w:rPr>
              <w:t>policies</w:t>
            </w:r>
            <w:proofErr w:type="gramEnd"/>
            <w:r w:rsidRPr="008817B7">
              <w:rPr>
                <w:color w:val="1B556B" w:themeColor="text2"/>
                <w:sz w:val="22"/>
              </w:rPr>
              <w:t xml:space="preserve"> and actions</w:t>
            </w:r>
            <w:r w:rsidR="00BA1FD1" w:rsidRPr="008817B7">
              <w:rPr>
                <w:color w:val="1B556B" w:themeColor="text2"/>
                <w:sz w:val="22"/>
              </w:rPr>
              <w:t>.</w:t>
            </w:r>
          </w:p>
        </w:tc>
      </w:tr>
    </w:tbl>
    <w:p w14:paraId="23003AC4" w14:textId="4B98B2CA" w:rsidR="00F9397B" w:rsidRPr="008817B7" w:rsidRDefault="0063044B" w:rsidP="000934D8">
      <w:pPr>
        <w:pStyle w:val="Heading4"/>
        <w:spacing w:before="360"/>
      </w:pPr>
      <w:r w:rsidRPr="008817B7">
        <w:t xml:space="preserve">Priority 6.1: </w:t>
      </w:r>
      <w:r w:rsidR="003A51E8" w:rsidRPr="008817B7">
        <w:t>Balanced and c</w:t>
      </w:r>
      <w:r w:rsidR="00E1515C" w:rsidRPr="008817B7">
        <w:t>onsistent plans and actions</w:t>
      </w:r>
    </w:p>
    <w:p w14:paraId="5ADB4353" w14:textId="6989BBD5" w:rsidR="00F9397B" w:rsidRPr="008817B7" w:rsidRDefault="00F9397B" w:rsidP="000934D8">
      <w:pPr>
        <w:pStyle w:val="Heading5"/>
      </w:pPr>
      <w:r w:rsidRPr="008817B7">
        <w:t>What do</w:t>
      </w:r>
      <w:r w:rsidR="003A51E8" w:rsidRPr="008817B7">
        <w:t xml:space="preserve"> </w:t>
      </w:r>
      <w:r w:rsidR="00EE1A83" w:rsidRPr="008817B7">
        <w:t>we mean by</w:t>
      </w:r>
      <w:r w:rsidRPr="008817B7">
        <w:t xml:space="preserve"> ‘recovering value’</w:t>
      </w:r>
      <w:r w:rsidR="003E11E0" w:rsidRPr="008817B7">
        <w:t>?</w:t>
      </w:r>
    </w:p>
    <w:p w14:paraId="28B2A3FE" w14:textId="2CB416F1" w:rsidR="00F9397B" w:rsidRPr="008817B7" w:rsidRDefault="004D69F6" w:rsidP="000934D8">
      <w:pPr>
        <w:pStyle w:val="BodyText"/>
      </w:pPr>
      <w:r w:rsidRPr="008817B7">
        <w:t>‘Recovering value’ means e</w:t>
      </w:r>
      <w:r w:rsidR="00F9397B" w:rsidRPr="008817B7">
        <w:t>xtract</w:t>
      </w:r>
      <w:r w:rsidR="00F632BC" w:rsidRPr="008817B7">
        <w:t>ing</w:t>
      </w:r>
      <w:r w:rsidR="00F9397B" w:rsidRPr="008817B7">
        <w:t xml:space="preserve"> all potential value from waste before</w:t>
      </w:r>
      <w:r w:rsidR="0014760C" w:rsidRPr="008817B7">
        <w:t xml:space="preserve"> or as part of its final disposal</w:t>
      </w:r>
      <w:r w:rsidRPr="008817B7">
        <w:t xml:space="preserve">. The most common ways to do this involve </w:t>
      </w:r>
      <w:r w:rsidR="00F9397B" w:rsidRPr="008817B7">
        <w:t xml:space="preserve">waste to energy technologies. </w:t>
      </w:r>
      <w:r w:rsidRPr="008817B7">
        <w:t xml:space="preserve">These technologies use </w:t>
      </w:r>
      <w:r w:rsidR="00F9397B" w:rsidRPr="008817B7">
        <w:t xml:space="preserve">different processes to </w:t>
      </w:r>
      <w:r w:rsidR="008B3DCF">
        <w:t>extract energy from waste</w:t>
      </w:r>
      <w:r w:rsidR="00F9397B" w:rsidRPr="008817B7">
        <w:t xml:space="preserve"> </w:t>
      </w:r>
      <w:r w:rsidR="00165FF8">
        <w:t>(</w:t>
      </w:r>
      <w:r w:rsidR="00F9397B" w:rsidRPr="008817B7">
        <w:t>typically</w:t>
      </w:r>
      <w:r w:rsidR="00FA7DC8" w:rsidRPr="008817B7">
        <w:t xml:space="preserve"> heat</w:t>
      </w:r>
      <w:r w:rsidR="00F9397B" w:rsidRPr="008817B7">
        <w:t>, electricity or fuel</w:t>
      </w:r>
      <w:r w:rsidR="00165FF8">
        <w:t>)</w:t>
      </w:r>
      <w:r w:rsidR="00F9397B" w:rsidRPr="008817B7">
        <w:t xml:space="preserve">. It is a rapidly evolving space that crosses many policy areas </w:t>
      </w:r>
      <w:r w:rsidR="00287FEC" w:rsidRPr="008817B7">
        <w:t xml:space="preserve">(such as </w:t>
      </w:r>
      <w:r w:rsidR="00F9397B" w:rsidRPr="008817B7">
        <w:t>energy, waste, circular economy, climate change and bioeconomy</w:t>
      </w:r>
      <w:r w:rsidR="00287FEC" w:rsidRPr="008817B7">
        <w:t>)</w:t>
      </w:r>
      <w:r w:rsidR="00290517" w:rsidRPr="008817B7">
        <w:t>.</w:t>
      </w:r>
      <w:r w:rsidR="00F9397B" w:rsidRPr="008817B7">
        <w:t xml:space="preserve"> It therefore needs a coordinated approach across government.</w:t>
      </w:r>
    </w:p>
    <w:p w14:paraId="6849FCC5" w14:textId="351F3270" w:rsidR="00F9397B" w:rsidRPr="008817B7" w:rsidRDefault="00F9397B" w:rsidP="000934D8">
      <w:pPr>
        <w:pStyle w:val="BodyText"/>
      </w:pPr>
      <w:r w:rsidRPr="008817B7">
        <w:t xml:space="preserve">Some waste to energy processes </w:t>
      </w:r>
      <w:proofErr w:type="gramStart"/>
      <w:r w:rsidRPr="008817B7">
        <w:t>are</w:t>
      </w:r>
      <w:proofErr w:type="gramEnd"/>
      <w:r w:rsidRPr="008817B7">
        <w:t xml:space="preserve"> well established in New Zealand</w:t>
      </w:r>
      <w:r w:rsidR="006F61E1" w:rsidRPr="008817B7">
        <w:t>. F</w:t>
      </w:r>
      <w:r w:rsidRPr="008817B7">
        <w:t>or example</w:t>
      </w:r>
      <w:r w:rsidR="006F61E1" w:rsidRPr="008817B7">
        <w:t>,</w:t>
      </w:r>
      <w:r w:rsidRPr="008817B7">
        <w:t xml:space="preserve"> woody residues </w:t>
      </w:r>
      <w:r w:rsidR="006F61E1" w:rsidRPr="008817B7">
        <w:t xml:space="preserve">are </w:t>
      </w:r>
      <w:r w:rsidRPr="008817B7">
        <w:t xml:space="preserve">used in combined heat and power plants at sawmills, </w:t>
      </w:r>
      <w:r w:rsidR="006F61E1" w:rsidRPr="008817B7">
        <w:t>and used cooking oil is converted into</w:t>
      </w:r>
      <w:r w:rsidRPr="008817B7">
        <w:t xml:space="preserve"> biodiesel</w:t>
      </w:r>
      <w:r w:rsidR="006F61E1" w:rsidRPr="008817B7">
        <w:t xml:space="preserve">. </w:t>
      </w:r>
      <w:r w:rsidRPr="008817B7">
        <w:t>Other</w:t>
      </w:r>
      <w:r w:rsidR="00C47976" w:rsidRPr="008817B7">
        <w:t xml:space="preserve"> </w:t>
      </w:r>
      <w:r w:rsidR="00D84BAD" w:rsidRPr="008817B7">
        <w:t xml:space="preserve">countries use </w:t>
      </w:r>
      <w:r w:rsidR="00C47976" w:rsidRPr="008817B7">
        <w:t>processes</w:t>
      </w:r>
      <w:r w:rsidR="00D84BAD" w:rsidRPr="008817B7">
        <w:t xml:space="preserve"> that are not yet established in </w:t>
      </w:r>
      <w:r w:rsidR="00C47976" w:rsidRPr="008817B7">
        <w:t>Aotearo</w:t>
      </w:r>
      <w:r w:rsidR="00D84BAD" w:rsidRPr="008817B7">
        <w:t>a New Zealand</w:t>
      </w:r>
      <w:r w:rsidRPr="008817B7">
        <w:t>, such as incinerati</w:t>
      </w:r>
      <w:r w:rsidR="00D84BAD" w:rsidRPr="008817B7">
        <w:t>ng</w:t>
      </w:r>
      <w:r w:rsidRPr="008817B7">
        <w:t xml:space="preserve"> municipal solid waste </w:t>
      </w:r>
      <w:r w:rsidR="00062033">
        <w:t>with heat</w:t>
      </w:r>
      <w:r w:rsidRPr="008817B7">
        <w:t xml:space="preserve"> recovery</w:t>
      </w:r>
      <w:r w:rsidR="00D84BAD" w:rsidRPr="008817B7">
        <w:t>.</w:t>
      </w:r>
    </w:p>
    <w:p w14:paraId="797305ED" w14:textId="399E09E9" w:rsidR="00F9397B" w:rsidRPr="008817B7" w:rsidRDefault="00F9397B" w:rsidP="000934D8">
      <w:pPr>
        <w:pStyle w:val="BodyText"/>
        <w:rPr>
          <w:rFonts w:eastAsia="Calibri"/>
        </w:rPr>
      </w:pPr>
      <w:r w:rsidRPr="008817B7">
        <w:t>Sometimes the boundary between a process that recycles resources and one that converts waste to e</w:t>
      </w:r>
      <w:r w:rsidRPr="008817B7">
        <w:rPr>
          <w:rFonts w:eastAsia="Calibri"/>
        </w:rPr>
        <w:t xml:space="preserve">nergy is unclear, </w:t>
      </w:r>
      <w:r w:rsidR="00F30FD0" w:rsidRPr="008817B7">
        <w:rPr>
          <w:rFonts w:eastAsia="Calibri"/>
        </w:rPr>
        <w:t xml:space="preserve">because </w:t>
      </w:r>
      <w:r w:rsidRPr="008817B7">
        <w:rPr>
          <w:rFonts w:eastAsia="Calibri"/>
        </w:rPr>
        <w:t>some processes produce hydrocarbon</w:t>
      </w:r>
      <w:r w:rsidR="00764246" w:rsidRPr="008817B7">
        <w:rPr>
          <w:rFonts w:eastAsia="Calibri"/>
        </w:rPr>
        <w:t>s</w:t>
      </w:r>
      <w:r w:rsidRPr="008817B7">
        <w:rPr>
          <w:rFonts w:eastAsia="Calibri"/>
        </w:rPr>
        <w:t xml:space="preserve"> that can be used either as fuel or to create physical materials. This applies </w:t>
      </w:r>
      <w:r w:rsidR="00AD518D" w:rsidRPr="008817B7">
        <w:rPr>
          <w:rFonts w:eastAsia="Calibri"/>
        </w:rPr>
        <w:t xml:space="preserve">to </w:t>
      </w:r>
      <w:r w:rsidRPr="008817B7">
        <w:rPr>
          <w:rFonts w:eastAsia="Calibri"/>
        </w:rPr>
        <w:t xml:space="preserve">bio-derived </w:t>
      </w:r>
      <w:r w:rsidRPr="008817B7">
        <w:rPr>
          <w:rStyle w:val="Emphasis"/>
        </w:rPr>
        <w:t>and</w:t>
      </w:r>
      <w:r w:rsidRPr="008817B7">
        <w:rPr>
          <w:rFonts w:eastAsia="Calibri"/>
        </w:rPr>
        <w:t xml:space="preserve"> fossil-derived hydrocarbons. For example:</w:t>
      </w:r>
    </w:p>
    <w:p w14:paraId="4CB758AC" w14:textId="751240E0" w:rsidR="00F9397B" w:rsidRPr="008817B7" w:rsidRDefault="00A1511C" w:rsidP="000934D8">
      <w:pPr>
        <w:pStyle w:val="Bullet"/>
        <w:rPr>
          <w:rFonts w:eastAsia="Calibri"/>
        </w:rPr>
      </w:pPr>
      <w:r w:rsidRPr="008817B7">
        <w:rPr>
          <w:rFonts w:eastAsia="Calibri"/>
        </w:rPr>
        <w:t>e</w:t>
      </w:r>
      <w:r w:rsidR="00F9397B" w:rsidRPr="008817B7">
        <w:rPr>
          <w:rFonts w:eastAsia="Calibri"/>
        </w:rPr>
        <w:t>thanol</w:t>
      </w:r>
      <w:r w:rsidR="00324C7F" w:rsidRPr="008817B7">
        <w:rPr>
          <w:rFonts w:eastAsia="Calibri"/>
        </w:rPr>
        <w:t xml:space="preserve"> derived from waste</w:t>
      </w:r>
      <w:r w:rsidR="00F9397B" w:rsidRPr="008817B7">
        <w:rPr>
          <w:rFonts w:eastAsia="Calibri"/>
        </w:rPr>
        <w:t xml:space="preserve"> can be used as fuel, food, a medical sanitiser or to make </w:t>
      </w:r>
      <w:proofErr w:type="gramStart"/>
      <w:r w:rsidR="00F9397B" w:rsidRPr="008817B7">
        <w:rPr>
          <w:rFonts w:eastAsia="Calibri"/>
        </w:rPr>
        <w:t>plastics</w:t>
      </w:r>
      <w:proofErr w:type="gramEnd"/>
    </w:p>
    <w:p w14:paraId="30D196D3" w14:textId="3AFB3AA0" w:rsidR="00F9397B" w:rsidRPr="008817B7" w:rsidRDefault="00A1511C" w:rsidP="000934D8">
      <w:pPr>
        <w:pStyle w:val="Bullet"/>
        <w:rPr>
          <w:rFonts w:eastAsia="Calibri"/>
        </w:rPr>
      </w:pPr>
      <w:r w:rsidRPr="008817B7">
        <w:rPr>
          <w:rFonts w:eastAsia="Calibri"/>
        </w:rPr>
        <w:t>h</w:t>
      </w:r>
      <w:r w:rsidR="00AD518D" w:rsidRPr="008817B7">
        <w:rPr>
          <w:rFonts w:eastAsia="Calibri"/>
        </w:rPr>
        <w:t xml:space="preserve">ydrocarbons </w:t>
      </w:r>
      <w:r w:rsidR="00F9397B" w:rsidRPr="008817B7">
        <w:rPr>
          <w:rFonts w:eastAsia="Calibri"/>
        </w:rPr>
        <w:t xml:space="preserve">produced by the thermal breakdown of plastic waste can be used as fuel or, if </w:t>
      </w:r>
      <w:r w:rsidR="00AD518D" w:rsidRPr="008817B7">
        <w:rPr>
          <w:rFonts w:eastAsia="Calibri"/>
        </w:rPr>
        <w:t xml:space="preserve">the quality is good enough, </w:t>
      </w:r>
      <w:r w:rsidR="00F9397B" w:rsidRPr="008817B7">
        <w:rPr>
          <w:rFonts w:eastAsia="Calibri"/>
        </w:rPr>
        <w:t>for remaking plastics. Thermal processes are typically fuelled by burning some of the hydrocarbons.</w:t>
      </w:r>
      <w:r w:rsidR="00B00D53">
        <w:rPr>
          <w:rFonts w:eastAsia="Calibri"/>
        </w:rPr>
        <w:t xml:space="preserve"> </w:t>
      </w:r>
      <w:r w:rsidR="00B00D53" w:rsidRPr="00B00D53">
        <w:rPr>
          <w:rFonts w:eastAsia="Calibri"/>
        </w:rPr>
        <w:t>Burning fossil-derived hydrocarbons, in the process or in fuel outputs, adds to greenhouse gas emissions</w:t>
      </w:r>
      <w:r w:rsidR="00B00D53">
        <w:rPr>
          <w:rFonts w:eastAsia="Calibri"/>
        </w:rPr>
        <w:t>.</w:t>
      </w:r>
    </w:p>
    <w:p w14:paraId="0F47273B" w14:textId="05E931F7" w:rsidR="00F9397B" w:rsidRPr="008817B7" w:rsidRDefault="00F9397B" w:rsidP="007C3CB2">
      <w:pPr>
        <w:pStyle w:val="BodyText"/>
        <w:rPr>
          <w:szCs w:val="24"/>
        </w:rPr>
      </w:pPr>
      <w:r w:rsidRPr="008817B7">
        <w:rPr>
          <w:spacing w:val="-2"/>
        </w:rPr>
        <w:lastRenderedPageBreak/>
        <w:t xml:space="preserve">New technologies are emerging all the time and </w:t>
      </w:r>
      <w:r w:rsidR="00D87DAE" w:rsidRPr="008817B7">
        <w:rPr>
          <w:spacing w:val="-2"/>
        </w:rPr>
        <w:t>are likely to</w:t>
      </w:r>
      <w:r w:rsidRPr="008817B7">
        <w:rPr>
          <w:spacing w:val="-2"/>
        </w:rPr>
        <w:t xml:space="preserve"> continue blur</w:t>
      </w:r>
      <w:r w:rsidR="00D87DAE" w:rsidRPr="008817B7">
        <w:rPr>
          <w:spacing w:val="-2"/>
        </w:rPr>
        <w:t>ring</w:t>
      </w:r>
      <w:r w:rsidRPr="008817B7">
        <w:rPr>
          <w:spacing w:val="-2"/>
        </w:rPr>
        <w:t xml:space="preserve"> these boundaries</w:t>
      </w:r>
      <w:r w:rsidRPr="008817B7">
        <w:t xml:space="preserve">. However, experience overseas has shown that it pays to be cautious </w:t>
      </w:r>
      <w:r w:rsidR="00E0033B" w:rsidRPr="008817B7">
        <w:t xml:space="preserve">with a new process </w:t>
      </w:r>
      <w:r w:rsidRPr="008817B7">
        <w:t xml:space="preserve">until </w:t>
      </w:r>
      <w:r w:rsidR="00E0033B" w:rsidRPr="008817B7">
        <w:t>its</w:t>
      </w:r>
      <w:r w:rsidRPr="008817B7">
        <w:t xml:space="preserve"> benefits have been tested and </w:t>
      </w:r>
      <w:r w:rsidR="00E0033B" w:rsidRPr="008817B7">
        <w:t>proven</w:t>
      </w:r>
      <w:r w:rsidRPr="008817B7">
        <w:t>.</w:t>
      </w:r>
    </w:p>
    <w:p w14:paraId="37B8C93E" w14:textId="236B93B4" w:rsidR="00F9397B" w:rsidRPr="008817B7" w:rsidRDefault="00000438" w:rsidP="000934D8">
      <w:pPr>
        <w:pStyle w:val="Heading5"/>
      </w:pPr>
      <w:r w:rsidRPr="008817B7">
        <w:t>Why w</w:t>
      </w:r>
      <w:r w:rsidR="00726685" w:rsidRPr="008817B7">
        <w:t>e need</w:t>
      </w:r>
      <w:r w:rsidR="00F9397B" w:rsidRPr="008817B7">
        <w:t xml:space="preserve"> </w:t>
      </w:r>
      <w:r w:rsidR="00825D50" w:rsidRPr="008817B7">
        <w:t xml:space="preserve">to </w:t>
      </w:r>
      <w:r w:rsidR="00F9397B" w:rsidRPr="008817B7">
        <w:t>balance competing principles and considerations</w:t>
      </w:r>
      <w:r w:rsidRPr="008817B7">
        <w:t xml:space="preserve"> of waste</w:t>
      </w:r>
      <w:r w:rsidR="000934D8" w:rsidRPr="008817B7">
        <w:t> </w:t>
      </w:r>
      <w:r w:rsidRPr="008817B7">
        <w:t>to</w:t>
      </w:r>
      <w:r w:rsidR="000934D8" w:rsidRPr="008817B7">
        <w:t> </w:t>
      </w:r>
      <w:r w:rsidRPr="008817B7">
        <w:t>energy</w:t>
      </w:r>
      <w:r w:rsidR="000934D8" w:rsidRPr="008817B7">
        <w:t> </w:t>
      </w:r>
      <w:proofErr w:type="gramStart"/>
      <w:r w:rsidRPr="008817B7">
        <w:t>technology</w:t>
      </w:r>
      <w:proofErr w:type="gramEnd"/>
    </w:p>
    <w:p w14:paraId="470D1BF3" w14:textId="6CAB50F6" w:rsidR="00F9397B" w:rsidRPr="008817B7" w:rsidRDefault="00F9397B" w:rsidP="000934D8">
      <w:pPr>
        <w:pStyle w:val="BodyText"/>
      </w:pPr>
      <w:r w:rsidRPr="008817B7">
        <w:t>In principle, extract</w:t>
      </w:r>
      <w:r w:rsidR="00726685" w:rsidRPr="008817B7">
        <w:t xml:space="preserve">ing </w:t>
      </w:r>
      <w:r w:rsidRPr="008817B7">
        <w:t xml:space="preserve">remaining value from waste that </w:t>
      </w:r>
      <w:r w:rsidR="00726685" w:rsidRPr="008817B7">
        <w:t xml:space="preserve">cannot be used further up the waste hierarchy is an attractive proposition. However, </w:t>
      </w:r>
      <w:r w:rsidRPr="008817B7">
        <w:t>there are competing principles and risks</w:t>
      </w:r>
      <w:r w:rsidR="00726685" w:rsidRPr="008817B7">
        <w:t xml:space="preserve">, so </w:t>
      </w:r>
      <w:r w:rsidRPr="008817B7">
        <w:t>we need an approach that recognises th</w:t>
      </w:r>
      <w:r w:rsidR="00DE5E8E" w:rsidRPr="008817B7">
        <w:t xml:space="preserve">is </w:t>
      </w:r>
      <w:r w:rsidRPr="008817B7">
        <w:t>and strikes a sensible balance.</w:t>
      </w:r>
    </w:p>
    <w:p w14:paraId="5CF61D9B" w14:textId="50311239" w:rsidR="00F9397B" w:rsidRPr="008817B7" w:rsidRDefault="00DE5E8E" w:rsidP="000934D8">
      <w:pPr>
        <w:pStyle w:val="BodyText"/>
      </w:pPr>
      <w:r w:rsidRPr="008817B7">
        <w:t xml:space="preserve">For any technology, we need to consider four aspects: </w:t>
      </w:r>
      <w:r w:rsidR="005E7199" w:rsidRPr="008817B7">
        <w:t xml:space="preserve">purpose, </w:t>
      </w:r>
      <w:r w:rsidRPr="008817B7">
        <w:t>feed</w:t>
      </w:r>
      <w:r w:rsidR="005E7199" w:rsidRPr="008817B7">
        <w:t xml:space="preserve">stock, </w:t>
      </w:r>
      <w:proofErr w:type="gramStart"/>
      <w:r w:rsidR="005E7199" w:rsidRPr="008817B7">
        <w:t>processing</w:t>
      </w:r>
      <w:proofErr w:type="gramEnd"/>
      <w:r w:rsidR="005E7199" w:rsidRPr="008817B7">
        <w:t xml:space="preserve"> and energy produced (see</w:t>
      </w:r>
      <w:r w:rsidR="00F9397B" w:rsidRPr="008817B7">
        <w:t xml:space="preserve"> table 2</w:t>
      </w:r>
      <w:r w:rsidR="005E7199" w:rsidRPr="008817B7">
        <w:t>).</w:t>
      </w:r>
    </w:p>
    <w:p w14:paraId="2042592E" w14:textId="1FEED82C" w:rsidR="00B52FB0" w:rsidRPr="008817B7" w:rsidRDefault="00CC278F" w:rsidP="000934D8">
      <w:pPr>
        <w:pStyle w:val="Tableheading"/>
        <w:rPr>
          <w:rStyle w:val="Emphasis"/>
          <w:i w:val="0"/>
          <w:iCs w:val="0"/>
        </w:rPr>
      </w:pPr>
      <w:bookmarkStart w:id="36" w:name="_Toc130292998"/>
      <w:r w:rsidRPr="008817B7">
        <w:t xml:space="preserve">Main </w:t>
      </w:r>
      <w:r w:rsidR="00B52FB0" w:rsidRPr="008817B7">
        <w:t>considerations for waste to energy technology</w:t>
      </w:r>
      <w:bookmarkEnd w:id="36"/>
    </w:p>
    <w:tbl>
      <w:tblPr>
        <w:tblStyle w:val="GridTable5Dark-Accent1"/>
        <w:tblW w:w="8505" w:type="dxa"/>
        <w:tblBorders>
          <w:top w:val="single" w:sz="4" w:space="0" w:color="1B556B" w:themeColor="text2"/>
          <w:left w:val="none" w:sz="0" w:space="0" w:color="auto"/>
          <w:bottom w:val="single" w:sz="4" w:space="0" w:color="1B556B" w:themeColor="text2"/>
          <w:right w:val="none" w:sz="0" w:space="0" w:color="auto"/>
          <w:insideH w:val="single" w:sz="6" w:space="0" w:color="1B556B" w:themeColor="text2"/>
          <w:insideV w:val="single" w:sz="6" w:space="0" w:color="1B556B" w:themeColor="text2"/>
        </w:tblBorders>
        <w:tblLook w:val="0480" w:firstRow="0" w:lastRow="0" w:firstColumn="1" w:lastColumn="0" w:noHBand="0" w:noVBand="1"/>
      </w:tblPr>
      <w:tblGrid>
        <w:gridCol w:w="1843"/>
        <w:gridCol w:w="6662"/>
      </w:tblGrid>
      <w:tr w:rsidR="000E470A" w:rsidRPr="008817B7" w14:paraId="312E923C" w14:textId="77777777" w:rsidTr="000E470A">
        <w:trPr>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1B556B" w:themeFill="text2"/>
          </w:tcPr>
          <w:p w14:paraId="2C640983" w14:textId="6B14DF39" w:rsidR="00B52FB0" w:rsidRPr="008817B7" w:rsidRDefault="00783807">
            <w:pPr>
              <w:pStyle w:val="TableText"/>
              <w:rPr>
                <w:sz w:val="20"/>
                <w:szCs w:val="20"/>
              </w:rPr>
            </w:pPr>
            <w:r w:rsidRPr="008817B7">
              <w:rPr>
                <w:sz w:val="20"/>
                <w:szCs w:val="20"/>
              </w:rPr>
              <w:t>Aspects to consider</w:t>
            </w:r>
          </w:p>
        </w:tc>
        <w:tc>
          <w:tcPr>
            <w:tcW w:w="6662" w:type="dxa"/>
            <w:shd w:val="clear" w:color="auto" w:fill="1B556B" w:themeFill="text2"/>
          </w:tcPr>
          <w:p w14:paraId="14CDAB3A" w14:textId="222FEDD9" w:rsidR="00B52FB0" w:rsidRPr="008817B7" w:rsidRDefault="00783807">
            <w:pPr>
              <w:pStyle w:val="TableTextbold"/>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8817B7">
              <w:rPr>
                <w:color w:val="FFFFFF" w:themeColor="background1"/>
                <w:sz w:val="20"/>
                <w:szCs w:val="20"/>
              </w:rPr>
              <w:t>Questions to ask</w:t>
            </w:r>
          </w:p>
        </w:tc>
      </w:tr>
      <w:tr w:rsidR="00B52FB0" w:rsidRPr="008817B7" w14:paraId="675990E4" w14:textId="77777777" w:rsidTr="000E4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Pr>
          <w:p w14:paraId="62ACCA2E" w14:textId="7A7361DE" w:rsidR="00B52FB0" w:rsidRPr="008817B7" w:rsidRDefault="00C43032" w:rsidP="00783807">
            <w:pPr>
              <w:pStyle w:val="TableText"/>
              <w:rPr>
                <w:b w:val="0"/>
                <w:bCs w:val="0"/>
                <w:color w:val="auto"/>
                <w:sz w:val="20"/>
                <w:szCs w:val="20"/>
                <w:highlight w:val="lightGray"/>
              </w:rPr>
            </w:pPr>
            <w:r w:rsidRPr="008817B7">
              <w:rPr>
                <w:color w:val="auto"/>
                <w:sz w:val="20"/>
                <w:szCs w:val="20"/>
              </w:rPr>
              <w:t>Purpose</w:t>
            </w:r>
          </w:p>
        </w:tc>
        <w:tc>
          <w:tcPr>
            <w:tcW w:w="6662" w:type="dxa"/>
            <w:shd w:val="clear" w:color="auto" w:fill="FFFFFF" w:themeFill="background1"/>
          </w:tcPr>
          <w:p w14:paraId="67DEBF30" w14:textId="2BD14BD2" w:rsidR="00B52FB0" w:rsidRPr="008817B7" w:rsidRDefault="00783807" w:rsidP="00783807">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 xml:space="preserve">What is </w:t>
            </w:r>
            <w:r w:rsidR="00C43032" w:rsidRPr="008817B7">
              <w:rPr>
                <w:sz w:val="20"/>
                <w:szCs w:val="20"/>
              </w:rPr>
              <w:t>the primary aim</w:t>
            </w:r>
            <w:r w:rsidR="00C12161" w:rsidRPr="008817B7">
              <w:rPr>
                <w:sz w:val="20"/>
                <w:szCs w:val="20"/>
              </w:rPr>
              <w:t>:</w:t>
            </w:r>
            <w:r w:rsidR="00C43032" w:rsidRPr="008817B7">
              <w:rPr>
                <w:sz w:val="20"/>
                <w:szCs w:val="20"/>
              </w:rPr>
              <w:t xml:space="preserve"> to dispose of a hazardous or problematic waste or to generate energy?</w:t>
            </w:r>
          </w:p>
        </w:tc>
      </w:tr>
      <w:tr w:rsidR="00C43032" w:rsidRPr="008817B7" w14:paraId="0378354A" w14:textId="77777777" w:rsidTr="000E470A">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Pr>
          <w:p w14:paraId="5CE1860C" w14:textId="25160584" w:rsidR="00C43032" w:rsidRPr="008817B7" w:rsidRDefault="00C43032" w:rsidP="00783807">
            <w:pPr>
              <w:pStyle w:val="TableText"/>
              <w:rPr>
                <w:b w:val="0"/>
                <w:bCs w:val="0"/>
                <w:color w:val="auto"/>
                <w:sz w:val="20"/>
                <w:szCs w:val="20"/>
              </w:rPr>
            </w:pPr>
            <w:r w:rsidRPr="008817B7">
              <w:rPr>
                <w:color w:val="auto"/>
                <w:sz w:val="20"/>
                <w:szCs w:val="20"/>
              </w:rPr>
              <w:t>Feedstock</w:t>
            </w:r>
          </w:p>
        </w:tc>
        <w:tc>
          <w:tcPr>
            <w:tcW w:w="6662" w:type="dxa"/>
            <w:shd w:val="clear" w:color="auto" w:fill="FFFFFF" w:themeFill="background1"/>
          </w:tcPr>
          <w:p w14:paraId="336A034A" w14:textId="6B615AD1" w:rsidR="00C43032" w:rsidRPr="008817B7" w:rsidRDefault="00C43032" w:rsidP="00B20913">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What waste material will be processed</w:t>
            </w:r>
            <w:r w:rsidR="00C12161" w:rsidRPr="008817B7">
              <w:rPr>
                <w:sz w:val="20"/>
                <w:szCs w:val="20"/>
              </w:rPr>
              <w:t>:</w:t>
            </w:r>
            <w:r w:rsidRPr="008817B7">
              <w:rPr>
                <w:sz w:val="20"/>
                <w:szCs w:val="20"/>
              </w:rPr>
              <w:t xml:space="preserve"> </w:t>
            </w:r>
            <w:r w:rsidR="00BD75B8" w:rsidRPr="008817B7">
              <w:rPr>
                <w:sz w:val="20"/>
                <w:szCs w:val="20"/>
              </w:rPr>
              <w:t xml:space="preserve">is it </w:t>
            </w:r>
            <w:r w:rsidRPr="008817B7">
              <w:rPr>
                <w:sz w:val="20"/>
                <w:szCs w:val="20"/>
              </w:rPr>
              <w:t>biological, non-biological or mixed?</w:t>
            </w:r>
          </w:p>
          <w:p w14:paraId="050CF884" w14:textId="0F1323C9" w:rsidR="00C43032" w:rsidRPr="008817B7" w:rsidRDefault="00C43032" w:rsidP="00B20913">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 xml:space="preserve">Is </w:t>
            </w:r>
            <w:r w:rsidR="00BD75B8" w:rsidRPr="008817B7">
              <w:rPr>
                <w:sz w:val="20"/>
                <w:szCs w:val="20"/>
              </w:rPr>
              <w:t xml:space="preserve">the waste </w:t>
            </w:r>
            <w:r w:rsidRPr="008817B7">
              <w:rPr>
                <w:sz w:val="20"/>
                <w:szCs w:val="20"/>
              </w:rPr>
              <w:t>truly residual with no higher value?</w:t>
            </w:r>
          </w:p>
          <w:p w14:paraId="5DA69021" w14:textId="76B066FA" w:rsidR="00C43032" w:rsidRPr="008817B7" w:rsidRDefault="00C43032" w:rsidP="00B20913">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Is there a sustainable</w:t>
            </w:r>
            <w:r w:rsidR="00BD75B8" w:rsidRPr="008817B7">
              <w:rPr>
                <w:sz w:val="20"/>
                <w:szCs w:val="20"/>
              </w:rPr>
              <w:t>,</w:t>
            </w:r>
            <w:r w:rsidRPr="008817B7">
              <w:rPr>
                <w:sz w:val="20"/>
                <w:szCs w:val="20"/>
              </w:rPr>
              <w:t xml:space="preserve"> long-term supply</w:t>
            </w:r>
            <w:r w:rsidR="00BD75B8" w:rsidRPr="008817B7">
              <w:rPr>
                <w:sz w:val="20"/>
                <w:szCs w:val="20"/>
              </w:rPr>
              <w:t xml:space="preserve"> of the waste material</w:t>
            </w:r>
            <w:r w:rsidRPr="008817B7">
              <w:rPr>
                <w:sz w:val="20"/>
                <w:szCs w:val="20"/>
              </w:rPr>
              <w:t xml:space="preserve">, </w:t>
            </w:r>
            <w:proofErr w:type="gramStart"/>
            <w:r w:rsidR="00BC0808" w:rsidRPr="008817B7">
              <w:rPr>
                <w:sz w:val="20"/>
                <w:szCs w:val="20"/>
              </w:rPr>
              <w:t>taking into account</w:t>
            </w:r>
            <w:proofErr w:type="gramEnd"/>
            <w:r w:rsidR="00BC0808" w:rsidRPr="008817B7">
              <w:rPr>
                <w:sz w:val="20"/>
                <w:szCs w:val="20"/>
              </w:rPr>
              <w:t xml:space="preserve"> a</w:t>
            </w:r>
            <w:r w:rsidRPr="008817B7">
              <w:rPr>
                <w:sz w:val="20"/>
                <w:szCs w:val="20"/>
              </w:rPr>
              <w:t>ll</w:t>
            </w:r>
            <w:r w:rsidR="00BC0808" w:rsidRPr="008817B7">
              <w:rPr>
                <w:sz w:val="20"/>
                <w:szCs w:val="20"/>
              </w:rPr>
              <w:t xml:space="preserve"> our planned </w:t>
            </w:r>
            <w:r w:rsidRPr="008817B7">
              <w:rPr>
                <w:sz w:val="20"/>
                <w:szCs w:val="20"/>
              </w:rPr>
              <w:t>waste</w:t>
            </w:r>
            <w:r w:rsidR="00BC0808" w:rsidRPr="008817B7">
              <w:rPr>
                <w:sz w:val="20"/>
                <w:szCs w:val="20"/>
              </w:rPr>
              <w:t>-</w:t>
            </w:r>
            <w:r w:rsidRPr="008817B7">
              <w:rPr>
                <w:sz w:val="20"/>
                <w:szCs w:val="20"/>
              </w:rPr>
              <w:t xml:space="preserve">reduction initiatives and commitment to reduce </w:t>
            </w:r>
            <w:r w:rsidR="00DB56DF" w:rsidRPr="008817B7">
              <w:rPr>
                <w:sz w:val="20"/>
                <w:szCs w:val="20"/>
              </w:rPr>
              <w:t>all</w:t>
            </w:r>
            <w:r w:rsidRPr="008817B7">
              <w:rPr>
                <w:sz w:val="20"/>
                <w:szCs w:val="20"/>
              </w:rPr>
              <w:t xml:space="preserve"> </w:t>
            </w:r>
            <w:r w:rsidR="00D173A9">
              <w:rPr>
                <w:sz w:val="20"/>
                <w:szCs w:val="20"/>
              </w:rPr>
              <w:t xml:space="preserve">waste </w:t>
            </w:r>
            <w:r w:rsidR="003C4996">
              <w:rPr>
                <w:sz w:val="20"/>
                <w:szCs w:val="20"/>
              </w:rPr>
              <w:t xml:space="preserve">(including </w:t>
            </w:r>
            <w:r w:rsidRPr="008817B7">
              <w:rPr>
                <w:sz w:val="20"/>
                <w:szCs w:val="20"/>
              </w:rPr>
              <w:t>residual waste</w:t>
            </w:r>
            <w:r w:rsidR="003C4996">
              <w:rPr>
                <w:sz w:val="20"/>
                <w:szCs w:val="20"/>
              </w:rPr>
              <w:t>)</w:t>
            </w:r>
            <w:r w:rsidRPr="008817B7">
              <w:rPr>
                <w:sz w:val="20"/>
                <w:szCs w:val="20"/>
              </w:rPr>
              <w:t>?</w:t>
            </w:r>
          </w:p>
          <w:p w14:paraId="52E0570B" w14:textId="46C68596" w:rsidR="00C43032" w:rsidRPr="008817B7" w:rsidRDefault="00C43032" w:rsidP="00783807">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 xml:space="preserve">How far </w:t>
            </w:r>
            <w:r w:rsidR="00DB56DF" w:rsidRPr="008817B7">
              <w:rPr>
                <w:sz w:val="20"/>
                <w:szCs w:val="20"/>
              </w:rPr>
              <w:t xml:space="preserve">will the waste material need </w:t>
            </w:r>
            <w:r w:rsidRPr="008817B7">
              <w:rPr>
                <w:sz w:val="20"/>
                <w:szCs w:val="20"/>
              </w:rPr>
              <w:t>to be transported?</w:t>
            </w:r>
          </w:p>
        </w:tc>
      </w:tr>
      <w:tr w:rsidR="00C43032" w:rsidRPr="008817B7" w14:paraId="728374F4" w14:textId="77777777" w:rsidTr="000E4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Pr>
          <w:p w14:paraId="564114C4" w14:textId="39D51FE6" w:rsidR="00C43032" w:rsidRPr="008817B7" w:rsidRDefault="00C43032" w:rsidP="00783807">
            <w:pPr>
              <w:pStyle w:val="TableText"/>
              <w:rPr>
                <w:b w:val="0"/>
                <w:bCs w:val="0"/>
                <w:color w:val="auto"/>
                <w:sz w:val="20"/>
                <w:szCs w:val="20"/>
              </w:rPr>
            </w:pPr>
            <w:r w:rsidRPr="008817B7">
              <w:rPr>
                <w:color w:val="auto"/>
                <w:sz w:val="20"/>
                <w:szCs w:val="20"/>
              </w:rPr>
              <w:t>Processing</w:t>
            </w:r>
          </w:p>
        </w:tc>
        <w:tc>
          <w:tcPr>
            <w:tcW w:w="6662" w:type="dxa"/>
            <w:shd w:val="clear" w:color="auto" w:fill="FFFFFF" w:themeFill="background1"/>
          </w:tcPr>
          <w:p w14:paraId="1AE514AB" w14:textId="77777777" w:rsidR="00C43032" w:rsidRPr="008817B7" w:rsidRDefault="00C43032" w:rsidP="00B20913">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What emissions will the processing plant produce?</w:t>
            </w:r>
          </w:p>
          <w:p w14:paraId="61569652" w14:textId="25A716AB" w:rsidR="00C43032" w:rsidRPr="008817B7" w:rsidRDefault="00C43032" w:rsidP="00B20913">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What other by-products will be created</w:t>
            </w:r>
            <w:r w:rsidR="00DB56DF" w:rsidRPr="008817B7">
              <w:rPr>
                <w:sz w:val="20"/>
                <w:szCs w:val="20"/>
              </w:rPr>
              <w:t>,</w:t>
            </w:r>
            <w:r w:rsidRPr="008817B7">
              <w:rPr>
                <w:sz w:val="20"/>
                <w:szCs w:val="20"/>
              </w:rPr>
              <w:t xml:space="preserve"> and how harmful are they?</w:t>
            </w:r>
          </w:p>
          <w:p w14:paraId="19C6965F" w14:textId="4E51650F" w:rsidR="00C43032" w:rsidRPr="008817B7" w:rsidRDefault="00C43032" w:rsidP="00B20913">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8817B7">
              <w:rPr>
                <w:sz w:val="20"/>
                <w:szCs w:val="20"/>
              </w:rPr>
              <w:t xml:space="preserve">How will </w:t>
            </w:r>
            <w:r w:rsidR="00DB56DF" w:rsidRPr="008817B7">
              <w:rPr>
                <w:sz w:val="20"/>
                <w:szCs w:val="20"/>
              </w:rPr>
              <w:t xml:space="preserve">by-products </w:t>
            </w:r>
            <w:r w:rsidRPr="008817B7">
              <w:rPr>
                <w:sz w:val="20"/>
                <w:szCs w:val="20"/>
              </w:rPr>
              <w:t>be disposed of?</w:t>
            </w:r>
          </w:p>
        </w:tc>
      </w:tr>
      <w:tr w:rsidR="00C43032" w:rsidRPr="008817B7" w14:paraId="3C2EE043" w14:textId="77777777" w:rsidTr="000E470A">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Pr>
          <w:p w14:paraId="23F45E5F" w14:textId="234F5529" w:rsidR="00C43032" w:rsidRPr="008817B7" w:rsidRDefault="00C43032" w:rsidP="00783807">
            <w:pPr>
              <w:pStyle w:val="TableText"/>
              <w:rPr>
                <w:b w:val="0"/>
                <w:bCs w:val="0"/>
                <w:color w:val="auto"/>
                <w:sz w:val="20"/>
                <w:szCs w:val="20"/>
              </w:rPr>
            </w:pPr>
            <w:r w:rsidRPr="008817B7">
              <w:rPr>
                <w:color w:val="auto"/>
                <w:sz w:val="20"/>
                <w:szCs w:val="20"/>
              </w:rPr>
              <w:t>Energy produced</w:t>
            </w:r>
          </w:p>
        </w:tc>
        <w:tc>
          <w:tcPr>
            <w:tcW w:w="6662" w:type="dxa"/>
            <w:shd w:val="clear" w:color="auto" w:fill="FFFFFF" w:themeFill="background1"/>
          </w:tcPr>
          <w:p w14:paraId="4B162742" w14:textId="5E35AF37" w:rsidR="00C43032" w:rsidRPr="008817B7" w:rsidRDefault="00C43032" w:rsidP="00B20913">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Will the plant generate more energy than it uses</w:t>
            </w:r>
            <w:r w:rsidR="009A5A68" w:rsidRPr="008817B7">
              <w:rPr>
                <w:sz w:val="20"/>
                <w:szCs w:val="20"/>
              </w:rPr>
              <w:t>,</w:t>
            </w:r>
            <w:r w:rsidR="00DB56DF" w:rsidRPr="008817B7">
              <w:rPr>
                <w:sz w:val="20"/>
                <w:szCs w:val="20"/>
              </w:rPr>
              <w:t xml:space="preserve"> will there be </w:t>
            </w:r>
            <w:r w:rsidRPr="008817B7">
              <w:rPr>
                <w:sz w:val="20"/>
                <w:szCs w:val="20"/>
              </w:rPr>
              <w:t>a net gain?</w:t>
            </w:r>
          </w:p>
          <w:p w14:paraId="2BECE033" w14:textId="2A1E73EB" w:rsidR="00C43032" w:rsidRPr="008817B7" w:rsidRDefault="00DB56DF" w:rsidP="00B20913">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Can</w:t>
            </w:r>
            <w:r w:rsidR="00C43032" w:rsidRPr="008817B7">
              <w:rPr>
                <w:sz w:val="20"/>
                <w:szCs w:val="20"/>
              </w:rPr>
              <w:t xml:space="preserve"> the additional energy produced</w:t>
            </w:r>
            <w:r w:rsidRPr="008817B7">
              <w:rPr>
                <w:sz w:val="20"/>
                <w:szCs w:val="20"/>
              </w:rPr>
              <w:t xml:space="preserve"> be used</w:t>
            </w:r>
            <w:r w:rsidR="00C43032" w:rsidRPr="008817B7">
              <w:rPr>
                <w:sz w:val="20"/>
                <w:szCs w:val="20"/>
              </w:rPr>
              <w:t>?</w:t>
            </w:r>
          </w:p>
          <w:p w14:paraId="70D52665" w14:textId="4C8FC2F2" w:rsidR="00C43032" w:rsidRPr="008817B7" w:rsidRDefault="00C43032" w:rsidP="00B20913">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817B7">
              <w:rPr>
                <w:sz w:val="20"/>
                <w:szCs w:val="20"/>
              </w:rPr>
              <w:t>What type of energy w</w:t>
            </w:r>
            <w:r w:rsidR="00DB56DF" w:rsidRPr="008817B7">
              <w:rPr>
                <w:sz w:val="20"/>
                <w:szCs w:val="20"/>
              </w:rPr>
              <w:t>ill it displace</w:t>
            </w:r>
            <w:r w:rsidR="009A5A68" w:rsidRPr="008817B7">
              <w:rPr>
                <w:sz w:val="20"/>
                <w:szCs w:val="20"/>
              </w:rPr>
              <w:t>:</w:t>
            </w:r>
            <w:r w:rsidR="00DB56DF" w:rsidRPr="008817B7">
              <w:rPr>
                <w:sz w:val="20"/>
                <w:szCs w:val="20"/>
              </w:rPr>
              <w:t xml:space="preserve"> </w:t>
            </w:r>
            <w:r w:rsidRPr="008817B7">
              <w:rPr>
                <w:sz w:val="20"/>
                <w:szCs w:val="20"/>
              </w:rPr>
              <w:t>renewable or non-renewable?</w:t>
            </w:r>
          </w:p>
        </w:tc>
      </w:tr>
    </w:tbl>
    <w:p w14:paraId="761EE7DC" w14:textId="56874A54" w:rsidR="00F9397B" w:rsidRPr="008817B7" w:rsidRDefault="00F9397B" w:rsidP="0063572A">
      <w:pPr>
        <w:pStyle w:val="BodyText"/>
        <w:spacing w:before="240"/>
        <w:rPr>
          <w:rFonts w:eastAsia="Calibri"/>
        </w:rPr>
      </w:pPr>
      <w:r w:rsidRPr="008817B7">
        <w:t xml:space="preserve">The choice of feedstock is likely to be </w:t>
      </w:r>
      <w:r w:rsidR="009A5A68" w:rsidRPr="008817B7">
        <w:t>important</w:t>
      </w:r>
      <w:r w:rsidRPr="008817B7">
        <w:t xml:space="preserve"> to the environmental impact</w:t>
      </w:r>
      <w:r w:rsidR="007C1E98" w:rsidRPr="008817B7">
        <w:t xml:space="preserve"> of </w:t>
      </w:r>
      <w:r w:rsidR="00000438" w:rsidRPr="008817B7">
        <w:t>any wast</w:t>
      </w:r>
      <w:r w:rsidR="00996CF2" w:rsidRPr="008817B7">
        <w:t xml:space="preserve">e </w:t>
      </w:r>
      <w:r w:rsidR="00000438" w:rsidRPr="008817B7">
        <w:t>to</w:t>
      </w:r>
      <w:r w:rsidR="00996CF2" w:rsidRPr="008817B7">
        <w:t xml:space="preserve"> </w:t>
      </w:r>
      <w:r w:rsidR="00000438" w:rsidRPr="008817B7">
        <w:t>energy technology</w:t>
      </w:r>
      <w:r w:rsidRPr="008817B7">
        <w:t>: you get out what you put in.</w:t>
      </w:r>
      <w:r w:rsidR="00EC7EA8" w:rsidRPr="008817B7">
        <w:t xml:space="preserve"> </w:t>
      </w:r>
      <w:r w:rsidR="005B2601" w:rsidRPr="008817B7">
        <w:t xml:space="preserve">A </w:t>
      </w:r>
      <w:r w:rsidRPr="008817B7">
        <w:rPr>
          <w:rFonts w:eastAsia="Calibri"/>
        </w:rPr>
        <w:t xml:space="preserve">single stream of </w:t>
      </w:r>
      <w:r w:rsidR="00EC7EA8" w:rsidRPr="008817B7">
        <w:rPr>
          <w:rFonts w:eastAsia="Calibri"/>
        </w:rPr>
        <w:t xml:space="preserve">clean, </w:t>
      </w:r>
      <w:r w:rsidRPr="008817B7">
        <w:rPr>
          <w:rFonts w:eastAsia="Calibri"/>
        </w:rPr>
        <w:t xml:space="preserve">renewable biological waste </w:t>
      </w:r>
      <w:r w:rsidR="005B2601" w:rsidRPr="008817B7">
        <w:rPr>
          <w:rFonts w:eastAsia="Calibri"/>
        </w:rPr>
        <w:t xml:space="preserve">is likely to be </w:t>
      </w:r>
      <w:r w:rsidR="006548D3" w:rsidRPr="008817B7">
        <w:rPr>
          <w:rFonts w:eastAsia="Calibri"/>
        </w:rPr>
        <w:t xml:space="preserve">relatively easy to process and </w:t>
      </w:r>
      <w:r w:rsidRPr="008817B7">
        <w:rPr>
          <w:rFonts w:eastAsia="Calibri"/>
        </w:rPr>
        <w:t>have</w:t>
      </w:r>
      <w:r w:rsidR="006519FC" w:rsidRPr="008817B7">
        <w:rPr>
          <w:rFonts w:eastAsia="Calibri"/>
        </w:rPr>
        <w:t xml:space="preserve"> fewer</w:t>
      </w:r>
      <w:r w:rsidRPr="008817B7">
        <w:rPr>
          <w:rFonts w:eastAsia="Calibri"/>
        </w:rPr>
        <w:t xml:space="preserve"> toxic discharges or residues.</w:t>
      </w:r>
    </w:p>
    <w:p w14:paraId="1AB1D1E5" w14:textId="19AC27CE" w:rsidR="00F9397B" w:rsidRPr="008817B7" w:rsidRDefault="006519FC" w:rsidP="00F9397B">
      <w:pPr>
        <w:pStyle w:val="BodyText"/>
      </w:pPr>
      <w:r w:rsidRPr="008817B7">
        <w:t>In general</w:t>
      </w:r>
      <w:r w:rsidR="00F9397B" w:rsidRPr="008817B7">
        <w:t xml:space="preserve">, using biological materials (biomass) </w:t>
      </w:r>
      <w:r w:rsidRPr="008817B7">
        <w:t xml:space="preserve">to create </w:t>
      </w:r>
      <w:r w:rsidR="00F9397B" w:rsidRPr="008817B7">
        <w:t>energy can have positive effects, including reducing emissions. However, biomass is a</w:t>
      </w:r>
      <w:r w:rsidR="00081773" w:rsidRPr="008817B7">
        <w:t>n</w:t>
      </w:r>
      <w:r w:rsidR="00F9397B" w:rsidRPr="008817B7">
        <w:t xml:space="preserve"> </w:t>
      </w:r>
      <w:r w:rsidR="00081773" w:rsidRPr="008817B7">
        <w:t xml:space="preserve">important </w:t>
      </w:r>
      <w:r w:rsidR="00F9397B" w:rsidRPr="008817B7">
        <w:t xml:space="preserve">raw material for the circular bioeconomy. </w:t>
      </w:r>
      <w:r w:rsidRPr="008817B7">
        <w:t>Therefore, i</w:t>
      </w:r>
      <w:r w:rsidR="00F9397B" w:rsidRPr="008817B7">
        <w:t xml:space="preserve">t may be better to keep </w:t>
      </w:r>
      <w:r w:rsidR="003C0A9F" w:rsidRPr="008817B7">
        <w:t xml:space="preserve">waste </w:t>
      </w:r>
      <w:r w:rsidR="00F9397B" w:rsidRPr="008817B7">
        <w:t xml:space="preserve">biomass </w:t>
      </w:r>
      <w:r w:rsidR="003C0A9F" w:rsidRPr="008817B7">
        <w:t xml:space="preserve">from producing and consuming food </w:t>
      </w:r>
      <w:r w:rsidR="00F9397B" w:rsidRPr="008817B7">
        <w:t xml:space="preserve">in the food cycle </w:t>
      </w:r>
      <w:r w:rsidR="00205D2F" w:rsidRPr="008817B7">
        <w:t xml:space="preserve">(for example, </w:t>
      </w:r>
      <w:r w:rsidR="006B787D" w:rsidRPr="008817B7">
        <w:t xml:space="preserve">in compost) </w:t>
      </w:r>
      <w:r w:rsidR="00F9397B" w:rsidRPr="008817B7">
        <w:t xml:space="preserve">or use it </w:t>
      </w:r>
      <w:r w:rsidRPr="008817B7">
        <w:t xml:space="preserve">to make </w:t>
      </w:r>
      <w:r w:rsidR="00F9397B" w:rsidRPr="008817B7">
        <w:t>biomaterials, than use it for energy.</w:t>
      </w:r>
    </w:p>
    <w:p w14:paraId="32CDF21E" w14:textId="16CFF783" w:rsidR="00F9397B" w:rsidRPr="008817B7" w:rsidRDefault="00F9397B" w:rsidP="00F9397B">
      <w:pPr>
        <w:pStyle w:val="BodyText"/>
        <w:rPr>
          <w:rFonts w:eastAsia="Calibri"/>
          <w:lang w:eastAsia="en-US"/>
        </w:rPr>
      </w:pPr>
      <w:r w:rsidRPr="008817B7">
        <w:rPr>
          <w:rFonts w:eastAsia="Calibri"/>
          <w:lang w:eastAsia="en-US"/>
        </w:rPr>
        <w:t>Single</w:t>
      </w:r>
      <w:r w:rsidR="0044226B" w:rsidRPr="008817B7">
        <w:rPr>
          <w:rFonts w:eastAsia="Calibri"/>
          <w:lang w:eastAsia="en-US"/>
        </w:rPr>
        <w:t xml:space="preserve"> waste streams</w:t>
      </w:r>
      <w:r w:rsidRPr="008817B7">
        <w:rPr>
          <w:rFonts w:eastAsia="Calibri"/>
          <w:lang w:eastAsia="en-US"/>
        </w:rPr>
        <w:t xml:space="preserve"> with fossil-derived hydrocarbons</w:t>
      </w:r>
      <w:r w:rsidR="00927DF8" w:rsidRPr="008817B7">
        <w:rPr>
          <w:rFonts w:eastAsia="Calibri"/>
          <w:lang w:eastAsia="en-US"/>
        </w:rPr>
        <w:t xml:space="preserve"> (</w:t>
      </w:r>
      <w:r w:rsidRPr="008817B7">
        <w:rPr>
          <w:rFonts w:eastAsia="Calibri"/>
          <w:lang w:eastAsia="en-US"/>
        </w:rPr>
        <w:t>such as sorted plastics or tyres</w:t>
      </w:r>
      <w:r w:rsidR="00927DF8" w:rsidRPr="008817B7">
        <w:rPr>
          <w:rFonts w:eastAsia="Calibri"/>
          <w:lang w:eastAsia="en-US"/>
        </w:rPr>
        <w:t>)</w:t>
      </w:r>
      <w:r w:rsidR="007C1560" w:rsidRPr="008817B7">
        <w:rPr>
          <w:rFonts w:eastAsia="Calibri"/>
          <w:lang w:eastAsia="en-US"/>
        </w:rPr>
        <w:t xml:space="preserve"> can be used in many</w:t>
      </w:r>
      <w:r w:rsidRPr="008817B7">
        <w:rPr>
          <w:rFonts w:eastAsia="Calibri"/>
          <w:lang w:eastAsia="en-US"/>
        </w:rPr>
        <w:t xml:space="preserve"> chemical recycling and waste to energy processes</w:t>
      </w:r>
      <w:r w:rsidR="007C1560" w:rsidRPr="008817B7">
        <w:rPr>
          <w:rFonts w:eastAsia="Calibri"/>
          <w:lang w:eastAsia="en-US"/>
        </w:rPr>
        <w:t xml:space="preserve">, </w:t>
      </w:r>
      <w:r w:rsidRPr="008817B7">
        <w:rPr>
          <w:rFonts w:eastAsia="Calibri"/>
          <w:lang w:eastAsia="en-US"/>
        </w:rPr>
        <w:t>because the</w:t>
      </w:r>
      <w:r w:rsidR="007C1560" w:rsidRPr="008817B7">
        <w:rPr>
          <w:rFonts w:eastAsia="Calibri"/>
          <w:lang w:eastAsia="en-US"/>
        </w:rPr>
        <w:t>ir</w:t>
      </w:r>
      <w:r w:rsidRPr="008817B7">
        <w:rPr>
          <w:rFonts w:eastAsia="Calibri"/>
          <w:lang w:eastAsia="en-US"/>
        </w:rPr>
        <w:t xml:space="preserve"> composition is clean and known. However, single</w:t>
      </w:r>
      <w:r w:rsidR="0044226B" w:rsidRPr="008817B7">
        <w:rPr>
          <w:rFonts w:eastAsia="Calibri"/>
          <w:lang w:eastAsia="en-US"/>
        </w:rPr>
        <w:t xml:space="preserve"> waste streams that are sorted</w:t>
      </w:r>
      <w:r w:rsidR="008C4FEF" w:rsidRPr="008817B7">
        <w:rPr>
          <w:rFonts w:eastAsia="Calibri"/>
          <w:lang w:eastAsia="en-US"/>
        </w:rPr>
        <w:t xml:space="preserve"> can be more appropriately used in </w:t>
      </w:r>
      <w:r w:rsidRPr="008817B7">
        <w:rPr>
          <w:rFonts w:eastAsia="Calibri"/>
          <w:lang w:eastAsia="en-US"/>
        </w:rPr>
        <w:t>processes higher up the waste hierarchy</w:t>
      </w:r>
      <w:r w:rsidR="008C4FEF" w:rsidRPr="008817B7">
        <w:rPr>
          <w:rFonts w:eastAsia="Calibri"/>
          <w:lang w:eastAsia="en-US"/>
        </w:rPr>
        <w:t>,</w:t>
      </w:r>
      <w:r w:rsidRPr="008817B7">
        <w:rPr>
          <w:rFonts w:eastAsia="Calibri"/>
          <w:lang w:eastAsia="en-US"/>
        </w:rPr>
        <w:t xml:space="preserve"> such as recycling.</w:t>
      </w:r>
    </w:p>
    <w:p w14:paraId="21CE3E05" w14:textId="3DC82C1F" w:rsidR="00F9397B" w:rsidRPr="008817B7" w:rsidRDefault="00F9397B" w:rsidP="00F9397B">
      <w:pPr>
        <w:pStyle w:val="BodyText"/>
      </w:pPr>
      <w:r w:rsidRPr="008817B7">
        <w:lastRenderedPageBreak/>
        <w:t xml:space="preserve">Using mixed and non-biological waste (like municipal solid waste) </w:t>
      </w:r>
      <w:r w:rsidR="008C4FEF" w:rsidRPr="008817B7">
        <w:t>in waste</w:t>
      </w:r>
      <w:r w:rsidR="00567DBE" w:rsidRPr="008817B7">
        <w:t xml:space="preserve"> </w:t>
      </w:r>
      <w:r w:rsidR="008C4FEF" w:rsidRPr="008817B7">
        <w:t>to</w:t>
      </w:r>
      <w:r w:rsidR="00567DBE" w:rsidRPr="008817B7">
        <w:t xml:space="preserve"> </w:t>
      </w:r>
      <w:r w:rsidR="008C4FEF" w:rsidRPr="008817B7">
        <w:t xml:space="preserve">energy processes </w:t>
      </w:r>
      <w:r w:rsidRPr="008817B7">
        <w:t>can be technically challenging</w:t>
      </w:r>
      <w:r w:rsidR="008C4FEF" w:rsidRPr="008817B7">
        <w:t xml:space="preserve">. </w:t>
      </w:r>
      <w:r w:rsidR="00407E51" w:rsidRPr="008817B7">
        <w:t>These types of waste are</w:t>
      </w:r>
      <w:r w:rsidRPr="008817B7">
        <w:t xml:space="preserve"> more likely to create hazardous by</w:t>
      </w:r>
      <w:r w:rsidR="0006474B" w:rsidRPr="008817B7">
        <w:noBreakHyphen/>
      </w:r>
      <w:r w:rsidRPr="008817B7">
        <w:t xml:space="preserve">products and </w:t>
      </w:r>
      <w:r w:rsidR="00407E51" w:rsidRPr="008817B7">
        <w:t xml:space="preserve">generate </w:t>
      </w:r>
      <w:r w:rsidRPr="008817B7">
        <w:t>greenhouse gas emissions.</w:t>
      </w:r>
    </w:p>
    <w:p w14:paraId="002E067C" w14:textId="08B995E5" w:rsidR="00F9397B" w:rsidRPr="008817B7" w:rsidRDefault="00F9397B" w:rsidP="00F9397B">
      <w:pPr>
        <w:pStyle w:val="BodyText"/>
      </w:pPr>
      <w:r w:rsidRPr="008817B7">
        <w:t xml:space="preserve">Large scale </w:t>
      </w:r>
      <w:r w:rsidR="00213697" w:rsidRPr="008817B7">
        <w:t>waste</w:t>
      </w:r>
      <w:r w:rsidR="003071ED" w:rsidRPr="008817B7">
        <w:t xml:space="preserve"> </w:t>
      </w:r>
      <w:r w:rsidRPr="008817B7">
        <w:t>to energy facilities</w:t>
      </w:r>
      <w:r w:rsidR="00213697" w:rsidRPr="008817B7">
        <w:t>,</w:t>
      </w:r>
      <w:r w:rsidRPr="008817B7">
        <w:t xml:space="preserve"> like incinerators</w:t>
      </w:r>
      <w:r w:rsidR="00213697" w:rsidRPr="008817B7">
        <w:t>,</w:t>
      </w:r>
      <w:r w:rsidRPr="008817B7">
        <w:t xml:space="preserve"> are</w:t>
      </w:r>
      <w:r w:rsidR="00213697" w:rsidRPr="008817B7">
        <w:t xml:space="preserve"> </w:t>
      </w:r>
      <w:r w:rsidRPr="008817B7">
        <w:t>significant capital investment</w:t>
      </w:r>
      <w:r w:rsidR="003071ED" w:rsidRPr="008817B7">
        <w:t>s</w:t>
      </w:r>
      <w:r w:rsidRPr="008817B7">
        <w:t xml:space="preserve"> that depend on </w:t>
      </w:r>
      <w:r w:rsidR="001717AA" w:rsidRPr="008817B7">
        <w:t xml:space="preserve">having </w:t>
      </w:r>
      <w:r w:rsidRPr="008817B7">
        <w:t xml:space="preserve">a consistent </w:t>
      </w:r>
      <w:r w:rsidR="001717AA" w:rsidRPr="008817B7">
        <w:t xml:space="preserve">supply of </w:t>
      </w:r>
      <w:r w:rsidRPr="008817B7">
        <w:t xml:space="preserve">feedstock </w:t>
      </w:r>
      <w:r w:rsidR="001717AA" w:rsidRPr="008817B7">
        <w:t>for their</w:t>
      </w:r>
      <w:r w:rsidRPr="008817B7">
        <w:t xml:space="preserve"> 20</w:t>
      </w:r>
      <w:r w:rsidR="001717AA" w:rsidRPr="008817B7">
        <w:t>-</w:t>
      </w:r>
      <w:r w:rsidR="007E0456" w:rsidRPr="008817B7">
        <w:t xml:space="preserve"> </w:t>
      </w:r>
      <w:r w:rsidR="001717AA" w:rsidRPr="008817B7">
        <w:t>to</w:t>
      </w:r>
      <w:r w:rsidR="007E0456" w:rsidRPr="008817B7">
        <w:t xml:space="preserve"> </w:t>
      </w:r>
      <w:r w:rsidRPr="008817B7">
        <w:t>30</w:t>
      </w:r>
      <w:r w:rsidR="007E0456" w:rsidRPr="008817B7">
        <w:t>-</w:t>
      </w:r>
      <w:r w:rsidRPr="008817B7">
        <w:t xml:space="preserve">year lifetime. However, many </w:t>
      </w:r>
      <w:r w:rsidR="00722445" w:rsidRPr="008817B7">
        <w:t xml:space="preserve">other </w:t>
      </w:r>
      <w:r w:rsidRPr="008817B7">
        <w:t>initiatives are under</w:t>
      </w:r>
      <w:r w:rsidR="002C7F07" w:rsidRPr="008817B7">
        <w:t xml:space="preserve"> </w:t>
      </w:r>
      <w:r w:rsidRPr="008817B7">
        <w:t>way to reduce, reuse and recycle waste, particular</w:t>
      </w:r>
      <w:r w:rsidR="00722445" w:rsidRPr="008817B7">
        <w:t>ly</w:t>
      </w:r>
      <w:r w:rsidRPr="008817B7">
        <w:t xml:space="preserve"> plastic. These include phas</w:t>
      </w:r>
      <w:r w:rsidR="00722445" w:rsidRPr="008817B7">
        <w:t xml:space="preserve">ing </w:t>
      </w:r>
      <w:r w:rsidRPr="008817B7">
        <w:t>out single</w:t>
      </w:r>
      <w:r w:rsidR="00722445" w:rsidRPr="008817B7">
        <w:t>-</w:t>
      </w:r>
      <w:r w:rsidRPr="008817B7">
        <w:t xml:space="preserve">use and hard-to-recycle </w:t>
      </w:r>
      <w:proofErr w:type="gramStart"/>
      <w:r w:rsidRPr="008817B7">
        <w:t>plastics,</w:t>
      </w:r>
      <w:r w:rsidR="00AB5268">
        <w:t xml:space="preserve"> and</w:t>
      </w:r>
      <w:proofErr w:type="gramEnd"/>
      <w:r w:rsidRPr="008817B7">
        <w:t xml:space="preserve"> </w:t>
      </w:r>
      <w:r w:rsidR="00722445" w:rsidRPr="008817B7">
        <w:t xml:space="preserve">improving </w:t>
      </w:r>
      <w:r w:rsidRPr="008817B7">
        <w:t>recycling systems. The</w:t>
      </w:r>
      <w:r w:rsidR="00722445" w:rsidRPr="008817B7">
        <w:t>se initiatives</w:t>
      </w:r>
      <w:r w:rsidRPr="008817B7">
        <w:t xml:space="preserve"> will </w:t>
      </w:r>
      <w:r w:rsidR="00722445" w:rsidRPr="008817B7">
        <w:t xml:space="preserve">quite quickly </w:t>
      </w:r>
      <w:r w:rsidRPr="008817B7">
        <w:t>reduce the supply of this type of feedstock for a waste to energy operation</w:t>
      </w:r>
      <w:r w:rsidR="00722445" w:rsidRPr="008817B7">
        <w:t>.</w:t>
      </w:r>
    </w:p>
    <w:p w14:paraId="00BB6D29" w14:textId="5FC022AF" w:rsidR="00F9397B" w:rsidRPr="008817B7" w:rsidRDefault="00722445" w:rsidP="000934D8">
      <w:pPr>
        <w:pStyle w:val="Heading5"/>
      </w:pPr>
      <w:r w:rsidRPr="008817B7">
        <w:t xml:space="preserve">What we need to </w:t>
      </w:r>
      <w:r w:rsidR="0025151B" w:rsidRPr="008817B7">
        <w:t>consider and explore</w:t>
      </w:r>
    </w:p>
    <w:p w14:paraId="31577485" w14:textId="6E03FA66" w:rsidR="00F9397B" w:rsidRPr="008817B7" w:rsidRDefault="00F9397B" w:rsidP="00F9397B">
      <w:pPr>
        <w:pStyle w:val="BodyText"/>
      </w:pPr>
      <w:r w:rsidRPr="008817B7">
        <w:t>These various considerations combine to produce our broad assessment</w:t>
      </w:r>
      <w:r w:rsidR="00307CAC">
        <w:t>,</w:t>
      </w:r>
      <w:r w:rsidRPr="008817B7">
        <w:t xml:space="preserve"> </w:t>
      </w:r>
      <w:r w:rsidR="007345B6" w:rsidRPr="008817B7">
        <w:t xml:space="preserve">as </w:t>
      </w:r>
      <w:r w:rsidR="00763C06" w:rsidRPr="008817B7">
        <w:t>outlined below.</w:t>
      </w:r>
      <w:r w:rsidRPr="008817B7">
        <w:t xml:space="preserve"> </w:t>
      </w:r>
    </w:p>
    <w:p w14:paraId="031DE421" w14:textId="08ACCDA7" w:rsidR="00F9397B" w:rsidRPr="008817B7" w:rsidRDefault="00CD42D8" w:rsidP="0063572A">
      <w:pPr>
        <w:pStyle w:val="Bullet"/>
      </w:pPr>
      <w:r w:rsidRPr="008817B7">
        <w:rPr>
          <w:rFonts w:eastAsia="Calibri"/>
          <w:lang w:eastAsia="en-US"/>
        </w:rPr>
        <w:t>W</w:t>
      </w:r>
      <w:r w:rsidR="00F9397B" w:rsidRPr="008817B7">
        <w:rPr>
          <w:rFonts w:eastAsia="Calibri"/>
          <w:lang w:eastAsia="en-US"/>
        </w:rPr>
        <w:t xml:space="preserve">aste to energy technology has </w:t>
      </w:r>
      <w:r w:rsidRPr="008817B7">
        <w:rPr>
          <w:rFonts w:eastAsia="Calibri"/>
          <w:lang w:eastAsia="en-US"/>
        </w:rPr>
        <w:t xml:space="preserve">the </w:t>
      </w:r>
      <w:r w:rsidR="00F9397B" w:rsidRPr="008817B7">
        <w:rPr>
          <w:rFonts w:eastAsia="Calibri"/>
          <w:lang w:eastAsia="en-US"/>
        </w:rPr>
        <w:t>potential to displace fossil fuels in industrial applications like process heat (</w:t>
      </w:r>
      <w:r w:rsidRPr="008817B7">
        <w:rPr>
          <w:rFonts w:eastAsia="Calibri"/>
          <w:lang w:eastAsia="en-US"/>
        </w:rPr>
        <w:t xml:space="preserve">currently dominated by </w:t>
      </w:r>
      <w:r w:rsidR="00F9397B" w:rsidRPr="008817B7">
        <w:rPr>
          <w:rFonts w:eastAsia="Calibri"/>
          <w:lang w:eastAsia="en-US"/>
        </w:rPr>
        <w:t>natural gas and coal) and transport (</w:t>
      </w:r>
      <w:r w:rsidRPr="008817B7">
        <w:rPr>
          <w:rFonts w:eastAsia="Calibri"/>
          <w:lang w:eastAsia="en-US"/>
        </w:rPr>
        <w:t xml:space="preserve">currently </w:t>
      </w:r>
      <w:r w:rsidRPr="008817B7">
        <w:rPr>
          <w:rFonts w:eastAsia="Calibri"/>
        </w:rPr>
        <w:t xml:space="preserve">reliant </w:t>
      </w:r>
      <w:r w:rsidR="00F9397B" w:rsidRPr="008817B7">
        <w:rPr>
          <w:rFonts w:eastAsia="Calibri"/>
        </w:rPr>
        <w:t>on oil)</w:t>
      </w:r>
      <w:r w:rsidRPr="008817B7">
        <w:rPr>
          <w:rFonts w:eastAsia="Calibri"/>
        </w:rPr>
        <w:t>.</w:t>
      </w:r>
    </w:p>
    <w:p w14:paraId="2CC57B90" w14:textId="6C184D6B" w:rsidR="00F9397B" w:rsidRPr="008817B7" w:rsidRDefault="00AA13D6" w:rsidP="0063572A">
      <w:pPr>
        <w:pStyle w:val="Bullet"/>
      </w:pPr>
      <w:r w:rsidRPr="008817B7">
        <w:t xml:space="preserve">Proposals that use </w:t>
      </w:r>
      <w:r w:rsidR="00F9397B" w:rsidRPr="008817B7">
        <w:t xml:space="preserve">clean renewable biomass as a feedstock are most likely to align with our circular economy goals, </w:t>
      </w:r>
      <w:r w:rsidR="003C4996">
        <w:t>as the</w:t>
      </w:r>
      <w:r w:rsidR="00B667BC" w:rsidRPr="008817B7">
        <w:t xml:space="preserve"> feedstock </w:t>
      </w:r>
      <w:r w:rsidR="003C4996">
        <w:t>can be</w:t>
      </w:r>
      <w:r w:rsidR="003C4996" w:rsidRPr="008817B7">
        <w:t xml:space="preserve"> </w:t>
      </w:r>
      <w:r w:rsidR="00B667BC" w:rsidRPr="008817B7">
        <w:t>sustainable</w:t>
      </w:r>
      <w:r w:rsidR="0044226B" w:rsidRPr="008817B7">
        <w:t xml:space="preserve">, they are less likely to produce harmful by-products and have the </w:t>
      </w:r>
      <w:r w:rsidRPr="008817B7">
        <w:t>potential to reduce greenhouse gas</w:t>
      </w:r>
      <w:r w:rsidR="00F9397B" w:rsidRPr="008817B7">
        <w:t xml:space="preserve"> emissions</w:t>
      </w:r>
      <w:r w:rsidR="0044226B" w:rsidRPr="008817B7">
        <w:t>.</w:t>
      </w:r>
    </w:p>
    <w:p w14:paraId="2F221849" w14:textId="643F340A" w:rsidR="00F9397B" w:rsidRPr="008817B7" w:rsidRDefault="0044226B" w:rsidP="0063572A">
      <w:pPr>
        <w:pStyle w:val="Bullet"/>
      </w:pPr>
      <w:r w:rsidRPr="008817B7">
        <w:t>P</w:t>
      </w:r>
      <w:r w:rsidR="00F9397B" w:rsidRPr="008817B7">
        <w:t>roposals</w:t>
      </w:r>
      <w:r w:rsidRPr="008817B7">
        <w:t xml:space="preserve"> that use si</w:t>
      </w:r>
      <w:r w:rsidR="00F9397B" w:rsidRPr="008817B7">
        <w:t xml:space="preserve">ngle waste streams </w:t>
      </w:r>
      <w:r w:rsidRPr="008817B7">
        <w:t>(</w:t>
      </w:r>
      <w:r w:rsidR="00F9397B" w:rsidRPr="008817B7">
        <w:t>such as tyres, treated timber, waste engine oil</w:t>
      </w:r>
      <w:r w:rsidRPr="008817B7">
        <w:t xml:space="preserve"> and some </w:t>
      </w:r>
      <w:r w:rsidR="00F9397B" w:rsidRPr="008817B7">
        <w:t>plastics</w:t>
      </w:r>
      <w:r w:rsidR="003713F9" w:rsidRPr="008817B7">
        <w:t>)</w:t>
      </w:r>
      <w:r w:rsidR="00F9397B" w:rsidRPr="008817B7">
        <w:t xml:space="preserve"> will need to be considered on a case-by-case basis</w:t>
      </w:r>
      <w:r w:rsidRPr="008817B7">
        <w:t>.</w:t>
      </w:r>
    </w:p>
    <w:p w14:paraId="4A0A7240" w14:textId="59E325D9" w:rsidR="00F9397B" w:rsidRPr="008817B7" w:rsidRDefault="0044226B" w:rsidP="0063572A">
      <w:pPr>
        <w:pStyle w:val="Bullet"/>
      </w:pPr>
      <w:r w:rsidRPr="008817B7">
        <w:t>Pyrolysis</w:t>
      </w:r>
      <w:r w:rsidR="00183AA2">
        <w:t xml:space="preserve">, </w:t>
      </w:r>
      <w:proofErr w:type="gramStart"/>
      <w:r w:rsidR="00183AA2">
        <w:t>incineration</w:t>
      </w:r>
      <w:proofErr w:type="gramEnd"/>
      <w:r w:rsidR="00183AA2">
        <w:t xml:space="preserve"> </w:t>
      </w:r>
      <w:r w:rsidR="005E14F8">
        <w:t>or</w:t>
      </w:r>
      <w:r w:rsidRPr="008817B7">
        <w:t xml:space="preserve"> </w:t>
      </w:r>
      <w:r w:rsidR="00F9397B" w:rsidRPr="008817B7">
        <w:t xml:space="preserve">gasification of municipal solid waste </w:t>
      </w:r>
      <w:r w:rsidR="005E14F8">
        <w:t>is</w:t>
      </w:r>
      <w:r w:rsidR="008D6644" w:rsidRPr="008817B7">
        <w:t xml:space="preserve"> </w:t>
      </w:r>
      <w:r w:rsidR="00F9397B" w:rsidRPr="008817B7">
        <w:t xml:space="preserve">unlikely to align with our circular economy goals, due to </w:t>
      </w:r>
      <w:r w:rsidRPr="008817B7">
        <w:t>their negative effects on the climate</w:t>
      </w:r>
      <w:r w:rsidR="008D6644" w:rsidRPr="008817B7">
        <w:t xml:space="preserve">, </w:t>
      </w:r>
      <w:r w:rsidR="00F9397B" w:rsidRPr="008817B7">
        <w:t xml:space="preserve">dependency on continued linear waste generation, and likelihood of </w:t>
      </w:r>
      <w:r w:rsidR="00824025" w:rsidRPr="008817B7">
        <w:t xml:space="preserve">causing </w:t>
      </w:r>
      <w:r w:rsidR="00F9397B" w:rsidRPr="008817B7">
        <w:t>hazardous discharge.</w:t>
      </w:r>
    </w:p>
    <w:p w14:paraId="0DCDD0E7" w14:textId="71C9C13F" w:rsidR="00F9397B" w:rsidRPr="008817B7" w:rsidRDefault="00F9397B" w:rsidP="00F9397B">
      <w:pPr>
        <w:pStyle w:val="BodyText"/>
        <w:rPr>
          <w:rFonts w:eastAsia="Calibri"/>
          <w:lang w:eastAsia="en-US"/>
        </w:rPr>
      </w:pPr>
      <w:r w:rsidRPr="008817B7">
        <w:rPr>
          <w:rFonts w:eastAsia="Calibri"/>
          <w:lang w:eastAsia="en-US"/>
        </w:rPr>
        <w:t xml:space="preserve">We intend to develop and apply this thinking across government over the next few years, particularly in the context of the circular and bioeconomy strategy work </w:t>
      </w:r>
      <w:r w:rsidR="00513F34" w:rsidRPr="008817B7">
        <w:rPr>
          <w:rFonts w:eastAsia="Calibri"/>
          <w:lang w:eastAsia="en-US"/>
        </w:rPr>
        <w:t>that is getting under</w:t>
      </w:r>
      <w:r w:rsidR="00106BA5" w:rsidRPr="008817B7">
        <w:rPr>
          <w:rFonts w:eastAsia="Calibri"/>
          <w:lang w:eastAsia="en-US"/>
        </w:rPr>
        <w:t xml:space="preserve"> </w:t>
      </w:r>
      <w:r w:rsidR="00513F34" w:rsidRPr="008817B7">
        <w:rPr>
          <w:rFonts w:eastAsia="Calibri"/>
          <w:lang w:eastAsia="en-US"/>
        </w:rPr>
        <w:t xml:space="preserve">way through </w:t>
      </w:r>
      <w:r w:rsidRPr="008817B7">
        <w:rPr>
          <w:rFonts w:eastAsia="Calibri"/>
          <w:lang w:eastAsia="en-US"/>
        </w:rPr>
        <w:t xml:space="preserve">the </w:t>
      </w:r>
      <w:r w:rsidR="00E80ABD">
        <w:rPr>
          <w:rFonts w:eastAsia="Calibri"/>
          <w:lang w:eastAsia="en-US"/>
        </w:rPr>
        <w:t>emissions reduction plan</w:t>
      </w:r>
      <w:r w:rsidRPr="008817B7">
        <w:rPr>
          <w:rFonts w:eastAsia="Calibri"/>
          <w:lang w:eastAsia="en-US"/>
        </w:rPr>
        <w:t>. Th</w:t>
      </w:r>
      <w:r w:rsidR="00513F34" w:rsidRPr="008817B7">
        <w:rPr>
          <w:rFonts w:eastAsia="Calibri"/>
          <w:lang w:eastAsia="en-US"/>
        </w:rPr>
        <w:t xml:space="preserve">is </w:t>
      </w:r>
      <w:r w:rsidRPr="008817B7">
        <w:rPr>
          <w:rFonts w:eastAsia="Calibri"/>
          <w:lang w:eastAsia="en-US"/>
        </w:rPr>
        <w:t xml:space="preserve">will inform </w:t>
      </w:r>
      <w:r w:rsidRPr="008817B7">
        <w:t xml:space="preserve">how government agencies implement initiatives </w:t>
      </w:r>
      <w:r w:rsidRPr="008817B7">
        <w:rPr>
          <w:spacing w:val="-2"/>
        </w:rPr>
        <w:t xml:space="preserve">and provide advice, including on matters like the application of the waste </w:t>
      </w:r>
      <w:r w:rsidR="004F6FBD">
        <w:rPr>
          <w:spacing w:val="-2"/>
        </w:rPr>
        <w:t xml:space="preserve">disposal </w:t>
      </w:r>
      <w:r w:rsidRPr="008817B7">
        <w:rPr>
          <w:spacing w:val="-2"/>
        </w:rPr>
        <w:t>levy, decarbonisation</w:t>
      </w:r>
      <w:r w:rsidR="00070907" w:rsidRPr="008817B7">
        <w:t>,</w:t>
      </w:r>
      <w:r w:rsidRPr="008817B7">
        <w:t xml:space="preserve"> regional economic development funding, as well as any government input into consenting applications.</w:t>
      </w:r>
    </w:p>
    <w:p w14:paraId="4B81BCC2" w14:textId="77777777" w:rsidR="00C8003D" w:rsidRPr="008817B7" w:rsidRDefault="00C8003D" w:rsidP="00F44C6A">
      <w:pPr>
        <w:pStyle w:val="BodyText"/>
      </w:pPr>
      <w:r w:rsidRPr="008817B7">
        <w:br w:type="page"/>
      </w:r>
    </w:p>
    <w:p w14:paraId="1C8F2550" w14:textId="238AD9A3" w:rsidR="00FF4B75" w:rsidRPr="008817B7" w:rsidRDefault="002373C0" w:rsidP="00F44C6A">
      <w:pPr>
        <w:pStyle w:val="Heading1"/>
      </w:pPr>
      <w:bookmarkStart w:id="37" w:name="_Toc130895788"/>
      <w:r w:rsidRPr="008817B7">
        <w:lastRenderedPageBreak/>
        <w:t xml:space="preserve">Reducing </w:t>
      </w:r>
      <w:r w:rsidR="00E903F4" w:rsidRPr="008817B7">
        <w:t>emissions and other negative environmental effects</w:t>
      </w:r>
      <w:bookmarkEnd w:id="37"/>
    </w:p>
    <w:p w14:paraId="5B5EEDC8" w14:textId="7D08BA8F" w:rsidR="003E1F65" w:rsidRDefault="003E1F65" w:rsidP="003E1F65">
      <w:pPr>
        <w:pStyle w:val="BodyText"/>
        <w:rPr>
          <w:rStyle w:val="Heading2Char"/>
        </w:rPr>
      </w:pPr>
      <w:r>
        <w:rPr>
          <w:b/>
          <w:bCs/>
          <w:noProof/>
          <w:color w:val="1B556B" w:themeColor="text2"/>
        </w:rPr>
        <w:drawing>
          <wp:anchor distT="0" distB="0" distL="114300" distR="114300" simplePos="0" relativeHeight="251658247" behindDoc="1" locked="0" layoutInCell="1" allowOverlap="1" wp14:anchorId="7CEA9B52" wp14:editId="5C484A67">
            <wp:simplePos x="0" y="0"/>
            <wp:positionH relativeFrom="column">
              <wp:posOffset>-635</wp:posOffset>
            </wp:positionH>
            <wp:positionV relativeFrom="paragraph">
              <wp:posOffset>90195</wp:posOffset>
            </wp:positionV>
            <wp:extent cx="361315" cy="260350"/>
            <wp:effectExtent l="0" t="0" r="635" b="6350"/>
            <wp:wrapThrough wrapText="bothSides">
              <wp:wrapPolygon edited="0">
                <wp:start x="0" y="0"/>
                <wp:lineTo x="0" y="20546"/>
                <wp:lineTo x="20499" y="20546"/>
                <wp:lineTo x="20499" y="0"/>
                <wp:lineTo x="0" y="0"/>
              </wp:wrapPolygon>
            </wp:wrapThrough>
            <wp:docPr id="13" name="Picture 1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315" cy="2603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 w:name="_Toc130895789"/>
      <w:r w:rsidRPr="009C5348">
        <w:rPr>
          <w:rStyle w:val="Heading2Char"/>
        </w:rPr>
        <w:t xml:space="preserve">Goal </w:t>
      </w:r>
      <w:r>
        <w:rPr>
          <w:rStyle w:val="Heading2Char"/>
        </w:rPr>
        <w:t>7</w:t>
      </w:r>
      <w:r w:rsidRPr="009C5348">
        <w:rPr>
          <w:rStyle w:val="Heading2Char"/>
        </w:rPr>
        <w:t xml:space="preserve">: </w:t>
      </w:r>
      <w:r>
        <w:rPr>
          <w:rStyle w:val="Heading2Char"/>
        </w:rPr>
        <w:t>Emissions</w:t>
      </w:r>
      <w:bookmarkEnd w:id="38"/>
    </w:p>
    <w:p w14:paraId="5DCB4D3C" w14:textId="63CD5BF9" w:rsidR="003E1F65" w:rsidRDefault="003E1F65" w:rsidP="003E1F65">
      <w:pPr>
        <w:pStyle w:val="BodyText"/>
        <w:ind w:left="794"/>
      </w:pPr>
      <w:r>
        <w:rPr>
          <w:color w:val="1C556C" w:themeColor="accent1"/>
          <w:sz w:val="28"/>
          <w:szCs w:val="28"/>
        </w:rPr>
        <w:t xml:space="preserve">Emissions from waste are reducing in line with our domestic and international </w:t>
      </w:r>
      <w:proofErr w:type="gramStart"/>
      <w:r>
        <w:rPr>
          <w:color w:val="1C556C" w:themeColor="accent1"/>
          <w:sz w:val="28"/>
          <w:szCs w:val="28"/>
        </w:rPr>
        <w:t>commitments</w:t>
      </w:r>
      <w:proofErr w:type="gramEnd"/>
    </w:p>
    <w:p w14:paraId="4A1E27A4" w14:textId="5C3E518C" w:rsidR="00FF4B75" w:rsidRPr="008817B7" w:rsidRDefault="00FF4B75" w:rsidP="00263ABD">
      <w:pPr>
        <w:pStyle w:val="Heading3"/>
      </w:pPr>
      <w:r w:rsidRPr="008817B7">
        <w:t>Priorities</w:t>
      </w:r>
      <w:r w:rsidR="007C24B8" w:rsidRPr="008817B7">
        <w:rPr>
          <w:rStyle w:val="FootnoteReference"/>
          <w:rFonts w:ascii="Georgia" w:hAnsi="Georgia"/>
          <w:color w:val="auto"/>
          <w:sz w:val="28"/>
        </w:rPr>
        <w:footnoteReference w:id="4"/>
      </w:r>
    </w:p>
    <w:p w14:paraId="25DA60A1" w14:textId="712150ED" w:rsidR="0032412F" w:rsidRDefault="0032412F" w:rsidP="00F44C6A">
      <w:pPr>
        <w:pStyle w:val="BodyText"/>
        <w:spacing w:after="240"/>
      </w:pPr>
      <w:r>
        <w:rPr>
          <w:rStyle w:val="Strong"/>
        </w:rPr>
        <w:t>Goal 7</w:t>
      </w:r>
      <w:r>
        <w:t xml:space="preserve"> is about reducing emissions from waste. It links directly to our second target, as well as targets in the </w:t>
      </w:r>
      <w:r w:rsidR="009B0CB9">
        <w:t>emissions reduction plan</w:t>
      </w:r>
      <w:r>
        <w:t>. This is obviously an urgent focus.</w:t>
      </w:r>
    </w:p>
    <w:p w14:paraId="01E38A2F" w14:textId="40D8A892" w:rsidR="00FF4B75" w:rsidRPr="008817B7" w:rsidRDefault="00FF4B75" w:rsidP="00F44C6A">
      <w:pPr>
        <w:pStyle w:val="BodyText"/>
        <w:spacing w:after="240"/>
      </w:pPr>
      <w:r w:rsidRPr="008817B7">
        <w:t>To achieve Goal 7 by 2030, we must focus on the</w:t>
      </w:r>
      <w:r w:rsidR="00A24485" w:rsidRPr="008817B7">
        <w:t xml:space="preserve"> following</w:t>
      </w:r>
      <w:r w:rsidRPr="008817B7">
        <w:t xml:space="preserve"> priorities</w:t>
      </w:r>
      <w:r w:rsidR="00A24485" w:rsidRPr="008817B7">
        <w:t>.</w:t>
      </w:r>
    </w:p>
    <w:tbl>
      <w:tblPr>
        <w:tblStyle w:val="BlueBox"/>
        <w:tblW w:w="8505" w:type="dxa"/>
        <w:tblBorders>
          <w:insideH w:val="single" w:sz="24" w:space="0" w:color="FFFFFF" w:themeColor="background1"/>
          <w:insideV w:val="single" w:sz="24" w:space="0" w:color="FFFFFF" w:themeColor="background1"/>
        </w:tblBorders>
        <w:shd w:val="clear" w:color="auto" w:fill="D2DDE1" w:themeFill="background2"/>
        <w:tblLook w:val="0680" w:firstRow="0" w:lastRow="0" w:firstColumn="1" w:lastColumn="0" w:noHBand="1" w:noVBand="1"/>
      </w:tblPr>
      <w:tblGrid>
        <w:gridCol w:w="682"/>
        <w:gridCol w:w="7823"/>
      </w:tblGrid>
      <w:tr w:rsidR="00F44C6A" w:rsidRPr="008817B7" w14:paraId="5001E162" w14:textId="77777777" w:rsidTr="003E1F65">
        <w:tc>
          <w:tcPr>
            <w:tcW w:w="709" w:type="dxa"/>
            <w:shd w:val="clear" w:color="auto" w:fill="D2DDE1" w:themeFill="background2"/>
            <w:vAlign w:val="bottom"/>
          </w:tcPr>
          <w:p w14:paraId="0ADD087D" w14:textId="77777777" w:rsidR="00F9397B" w:rsidRPr="008817B7" w:rsidRDefault="00F9397B" w:rsidP="003E1F65">
            <w:pPr>
              <w:pStyle w:val="TableText"/>
              <w:spacing w:before="120"/>
              <w:rPr>
                <w:color w:val="1B556B" w:themeColor="text2"/>
                <w:sz w:val="22"/>
              </w:rPr>
            </w:pPr>
            <w:r w:rsidRPr="008817B7">
              <w:rPr>
                <w:color w:val="1B556B" w:themeColor="text2"/>
                <w:sz w:val="22"/>
              </w:rPr>
              <w:t xml:space="preserve">7.1 </w:t>
            </w:r>
          </w:p>
        </w:tc>
        <w:tc>
          <w:tcPr>
            <w:tcW w:w="8788" w:type="dxa"/>
            <w:shd w:val="clear" w:color="auto" w:fill="D2DDE1" w:themeFill="background2"/>
          </w:tcPr>
          <w:p w14:paraId="5C9B61C0" w14:textId="01E61E43" w:rsidR="00F9397B" w:rsidRPr="008817B7" w:rsidRDefault="002D4607" w:rsidP="00F44C6A">
            <w:pPr>
              <w:pStyle w:val="TableText"/>
              <w:spacing w:before="120"/>
              <w:rPr>
                <w:color w:val="1B556B" w:themeColor="text2"/>
                <w:sz w:val="22"/>
              </w:rPr>
            </w:pPr>
            <w:r w:rsidRPr="008817B7">
              <w:rPr>
                <w:rFonts w:asciiTheme="minorHAnsi" w:hAnsiTheme="minorHAnsi" w:cstheme="minorHAnsi"/>
                <w:color w:val="1B556B" w:themeColor="text2"/>
                <w:sz w:val="22"/>
              </w:rPr>
              <w:t xml:space="preserve">Generate less </w:t>
            </w:r>
            <w:r w:rsidR="00F9397B" w:rsidRPr="008817B7">
              <w:rPr>
                <w:rFonts w:asciiTheme="minorHAnsi" w:hAnsiTheme="minorHAnsi" w:cstheme="minorHAnsi"/>
                <w:color w:val="1B556B" w:themeColor="text2"/>
                <w:sz w:val="22"/>
              </w:rPr>
              <w:t>waste that produces emissions</w:t>
            </w:r>
            <w:r w:rsidR="00F9397B" w:rsidRPr="008817B7" w:rsidDel="00F82E66">
              <w:rPr>
                <w:color w:val="1B556B" w:themeColor="text2"/>
                <w:sz w:val="22"/>
              </w:rPr>
              <w:t xml:space="preserve"> </w:t>
            </w:r>
            <w:r w:rsidR="00F9397B" w:rsidRPr="008817B7">
              <w:rPr>
                <w:color w:val="1B556B" w:themeColor="text2"/>
                <w:sz w:val="22"/>
              </w:rPr>
              <w:t>when it is disposed of</w:t>
            </w:r>
            <w:r w:rsidR="009A25A9" w:rsidRPr="008817B7">
              <w:rPr>
                <w:color w:val="1B556B" w:themeColor="text2"/>
                <w:sz w:val="22"/>
              </w:rPr>
              <w:t>.</w:t>
            </w:r>
          </w:p>
        </w:tc>
      </w:tr>
      <w:tr w:rsidR="00F44C6A" w:rsidRPr="008817B7" w14:paraId="12158F9B" w14:textId="77777777" w:rsidTr="00F44C6A">
        <w:tc>
          <w:tcPr>
            <w:tcW w:w="709" w:type="dxa"/>
            <w:shd w:val="clear" w:color="auto" w:fill="D2DDE1" w:themeFill="background2"/>
          </w:tcPr>
          <w:p w14:paraId="7330563F" w14:textId="77777777" w:rsidR="00F9397B" w:rsidRPr="008817B7" w:rsidRDefault="00F9397B" w:rsidP="00F44C6A">
            <w:pPr>
              <w:pStyle w:val="TableText"/>
              <w:spacing w:before="120"/>
              <w:rPr>
                <w:color w:val="1B556B" w:themeColor="text2"/>
                <w:sz w:val="22"/>
              </w:rPr>
            </w:pPr>
            <w:r w:rsidRPr="008817B7">
              <w:rPr>
                <w:color w:val="1B556B" w:themeColor="text2"/>
                <w:sz w:val="22"/>
              </w:rPr>
              <w:t>7.2</w:t>
            </w:r>
          </w:p>
        </w:tc>
        <w:tc>
          <w:tcPr>
            <w:tcW w:w="8788" w:type="dxa"/>
            <w:shd w:val="clear" w:color="auto" w:fill="D2DDE1" w:themeFill="background2"/>
          </w:tcPr>
          <w:p w14:paraId="2069B370" w14:textId="1B31097B" w:rsidR="00F9397B" w:rsidRPr="008817B7" w:rsidRDefault="00F9397B" w:rsidP="00F44C6A">
            <w:pPr>
              <w:pStyle w:val="TableText"/>
              <w:spacing w:before="120"/>
              <w:rPr>
                <w:color w:val="1B556B" w:themeColor="text2"/>
                <w:sz w:val="22"/>
              </w:rPr>
            </w:pPr>
            <w:r w:rsidRPr="008817B7">
              <w:rPr>
                <w:rFonts w:asciiTheme="minorHAnsi" w:hAnsiTheme="minorHAnsi" w:cstheme="minorHAnsi"/>
                <w:color w:val="1B556B" w:themeColor="text2"/>
                <w:sz w:val="22"/>
              </w:rPr>
              <w:t xml:space="preserve">Recycle organic material </w:t>
            </w:r>
            <w:r w:rsidR="006F71F9" w:rsidRPr="008817B7">
              <w:rPr>
                <w:rFonts w:asciiTheme="minorHAnsi" w:hAnsiTheme="minorHAnsi" w:cstheme="minorHAnsi"/>
                <w:color w:val="1B556B" w:themeColor="text2"/>
                <w:sz w:val="22"/>
              </w:rPr>
              <w:t>instead of</w:t>
            </w:r>
            <w:r w:rsidRPr="008817B7">
              <w:rPr>
                <w:rFonts w:asciiTheme="minorHAnsi" w:hAnsiTheme="minorHAnsi" w:cstheme="minorHAnsi"/>
                <w:color w:val="1B556B" w:themeColor="text2"/>
                <w:sz w:val="22"/>
              </w:rPr>
              <w:t xml:space="preserve"> sending it to landfills</w:t>
            </w:r>
            <w:r w:rsidR="009A25A9" w:rsidRPr="008817B7">
              <w:rPr>
                <w:rFonts w:asciiTheme="minorHAnsi" w:hAnsiTheme="minorHAnsi" w:cstheme="minorHAnsi"/>
                <w:color w:val="1B556B" w:themeColor="text2"/>
                <w:sz w:val="22"/>
              </w:rPr>
              <w:t>.</w:t>
            </w:r>
          </w:p>
        </w:tc>
      </w:tr>
      <w:tr w:rsidR="00F44C6A" w:rsidRPr="008817B7" w14:paraId="362B9D15" w14:textId="77777777" w:rsidTr="00F44C6A">
        <w:tc>
          <w:tcPr>
            <w:tcW w:w="709" w:type="dxa"/>
            <w:shd w:val="clear" w:color="auto" w:fill="D2DDE1" w:themeFill="background2"/>
          </w:tcPr>
          <w:p w14:paraId="6032DE76" w14:textId="77777777" w:rsidR="00F9397B" w:rsidRPr="008817B7" w:rsidRDefault="00F9397B" w:rsidP="00F44C6A">
            <w:pPr>
              <w:pStyle w:val="TableText"/>
              <w:spacing w:before="120"/>
              <w:rPr>
                <w:color w:val="1B556B" w:themeColor="text2"/>
                <w:sz w:val="22"/>
              </w:rPr>
            </w:pPr>
            <w:r w:rsidRPr="008817B7">
              <w:rPr>
                <w:color w:val="1B556B" w:themeColor="text2"/>
                <w:sz w:val="22"/>
              </w:rPr>
              <w:t>7.3</w:t>
            </w:r>
          </w:p>
        </w:tc>
        <w:tc>
          <w:tcPr>
            <w:tcW w:w="8788" w:type="dxa"/>
            <w:shd w:val="clear" w:color="auto" w:fill="D2DDE1" w:themeFill="background2"/>
          </w:tcPr>
          <w:p w14:paraId="1A8D34B4" w14:textId="706DEAF0" w:rsidR="00F9397B" w:rsidRPr="008817B7" w:rsidRDefault="00F9397B" w:rsidP="00F44C6A">
            <w:pPr>
              <w:pStyle w:val="TableText"/>
              <w:spacing w:before="120"/>
              <w:rPr>
                <w:color w:val="1B556B" w:themeColor="text2"/>
                <w:sz w:val="22"/>
              </w:rPr>
            </w:pPr>
            <w:r w:rsidRPr="008817B7">
              <w:rPr>
                <w:rFonts w:asciiTheme="minorHAnsi" w:hAnsiTheme="minorHAnsi" w:cstheme="minorHAnsi"/>
                <w:color w:val="1B556B" w:themeColor="text2"/>
                <w:sz w:val="22"/>
              </w:rPr>
              <w:t>Capture more of the greenhouse gases being produced by organic material in landfills</w:t>
            </w:r>
            <w:r w:rsidR="009A25A9" w:rsidRPr="008817B7">
              <w:rPr>
                <w:rFonts w:asciiTheme="minorHAnsi" w:hAnsiTheme="minorHAnsi" w:cstheme="minorHAnsi"/>
                <w:color w:val="1B556B" w:themeColor="text2"/>
                <w:sz w:val="22"/>
              </w:rPr>
              <w:t>.</w:t>
            </w:r>
          </w:p>
        </w:tc>
      </w:tr>
    </w:tbl>
    <w:p w14:paraId="2A749D5C" w14:textId="1D16497B" w:rsidR="00F9397B" w:rsidRPr="008817B7" w:rsidRDefault="006F71F9" w:rsidP="00F44C6A">
      <w:pPr>
        <w:pStyle w:val="Heading4"/>
        <w:spacing w:before="360"/>
      </w:pPr>
      <w:r w:rsidRPr="008817B7">
        <w:t xml:space="preserve">Priority 7.1: </w:t>
      </w:r>
      <w:r w:rsidR="00E23997" w:rsidRPr="008817B7">
        <w:t>Create less</w:t>
      </w:r>
      <w:r w:rsidR="00F9397B" w:rsidRPr="008817B7">
        <w:t xml:space="preserve"> organic </w:t>
      </w:r>
      <w:proofErr w:type="gramStart"/>
      <w:r w:rsidR="00F9397B" w:rsidRPr="008817B7">
        <w:t>waste</w:t>
      </w:r>
      <w:proofErr w:type="gramEnd"/>
    </w:p>
    <w:p w14:paraId="56C590FC" w14:textId="5BD8F1F9" w:rsidR="00F9397B" w:rsidRPr="008817B7" w:rsidRDefault="001729B3" w:rsidP="00F9397B">
      <w:pPr>
        <w:pStyle w:val="BodyText"/>
      </w:pPr>
      <w:r w:rsidRPr="008817B7">
        <w:rPr>
          <w:iCs/>
        </w:rPr>
        <w:t xml:space="preserve">The </w:t>
      </w:r>
      <w:r w:rsidR="001F2740" w:rsidRPr="008817B7">
        <w:rPr>
          <w:iCs/>
        </w:rPr>
        <w:t>main greenhouse</w:t>
      </w:r>
      <w:r w:rsidRPr="008817B7">
        <w:rPr>
          <w:iCs/>
        </w:rPr>
        <w:t xml:space="preserve"> gas emission generated by </w:t>
      </w:r>
      <w:r w:rsidR="00F9397B" w:rsidRPr="008817B7">
        <w:rPr>
          <w:iCs/>
        </w:rPr>
        <w:t xml:space="preserve">waste </w:t>
      </w:r>
      <w:r w:rsidRPr="008817B7">
        <w:rPr>
          <w:iCs/>
        </w:rPr>
        <w:t>is</w:t>
      </w:r>
      <w:r w:rsidR="00F9397B" w:rsidRPr="008817B7">
        <w:rPr>
          <w:iCs/>
        </w:rPr>
        <w:t xml:space="preserve"> methane</w:t>
      </w:r>
      <w:r w:rsidR="00DB71E9" w:rsidRPr="008817B7">
        <w:rPr>
          <w:iCs/>
        </w:rPr>
        <w:t xml:space="preserve">; it </w:t>
      </w:r>
      <w:r w:rsidRPr="008817B7">
        <w:rPr>
          <w:iCs/>
        </w:rPr>
        <w:t xml:space="preserve">is </w:t>
      </w:r>
      <w:r w:rsidR="00F9397B" w:rsidRPr="008817B7">
        <w:rPr>
          <w:iCs/>
        </w:rPr>
        <w:t xml:space="preserve">produced by organic material breaking down in landfills. Organic material </w:t>
      </w:r>
      <w:r w:rsidR="00DB71E9" w:rsidRPr="008817B7">
        <w:rPr>
          <w:iCs/>
        </w:rPr>
        <w:t>includes</w:t>
      </w:r>
      <w:r w:rsidR="00F9397B" w:rsidRPr="008817B7">
        <w:rPr>
          <w:iCs/>
        </w:rPr>
        <w:t xml:space="preserve"> food scraps, garden waste, paper, </w:t>
      </w:r>
      <w:proofErr w:type="gramStart"/>
      <w:r w:rsidR="00F9397B" w:rsidRPr="008817B7">
        <w:rPr>
          <w:iCs/>
        </w:rPr>
        <w:t>cardboard</w:t>
      </w:r>
      <w:proofErr w:type="gramEnd"/>
      <w:r w:rsidR="00F9397B" w:rsidRPr="008817B7">
        <w:rPr>
          <w:iCs/>
        </w:rPr>
        <w:t xml:space="preserve"> and timber. </w:t>
      </w:r>
      <w:r w:rsidR="00F9397B" w:rsidRPr="008817B7">
        <w:t>In line with the waste hierarchy</w:t>
      </w:r>
      <w:r w:rsidR="00FC3CDC" w:rsidRPr="008817B7">
        <w:t xml:space="preserve">, our </w:t>
      </w:r>
      <w:proofErr w:type="gramStart"/>
      <w:r w:rsidR="00F9397B" w:rsidRPr="008817B7">
        <w:t>first priority</w:t>
      </w:r>
      <w:proofErr w:type="gramEnd"/>
      <w:r w:rsidR="00F9397B" w:rsidRPr="008817B7">
        <w:t xml:space="preserve"> must be reduc</w:t>
      </w:r>
      <w:r w:rsidR="00FC3CDC" w:rsidRPr="008817B7">
        <w:t>ing</w:t>
      </w:r>
      <w:r w:rsidR="00F9397B" w:rsidRPr="008817B7">
        <w:t xml:space="preserve"> the amount of organic waste we generate in the first place. </w:t>
      </w:r>
      <w:r w:rsidR="009A0D36" w:rsidRPr="008817B7">
        <w:t>M</w:t>
      </w:r>
      <w:r w:rsidR="00F9397B" w:rsidRPr="008817B7">
        <w:t xml:space="preserve">any initiatives </w:t>
      </w:r>
      <w:r w:rsidR="00552568" w:rsidRPr="008817B7">
        <w:t xml:space="preserve">are available </w:t>
      </w:r>
      <w:r w:rsidR="00D6315D" w:rsidRPr="008817B7">
        <w:t xml:space="preserve">that </w:t>
      </w:r>
      <w:r w:rsidR="00F9397B" w:rsidRPr="008817B7">
        <w:t xml:space="preserve">businesses, NGOs, </w:t>
      </w:r>
      <w:proofErr w:type="gramStart"/>
      <w:r w:rsidR="00F9397B" w:rsidRPr="008817B7">
        <w:t>households</w:t>
      </w:r>
      <w:proofErr w:type="gramEnd"/>
      <w:r w:rsidR="00F9397B" w:rsidRPr="008817B7">
        <w:t xml:space="preserve"> and individuals</w:t>
      </w:r>
      <w:r w:rsidR="00D6315D" w:rsidRPr="008817B7">
        <w:t xml:space="preserve"> can </w:t>
      </w:r>
      <w:r w:rsidR="004A1694" w:rsidRPr="008817B7">
        <w:t>take</w:t>
      </w:r>
      <w:r w:rsidR="00D6315D" w:rsidRPr="008817B7">
        <w:t xml:space="preserve"> to do this</w:t>
      </w:r>
      <w:r w:rsidR="00F9397B" w:rsidRPr="008817B7">
        <w:t>.</w:t>
      </w:r>
    </w:p>
    <w:p w14:paraId="74580715" w14:textId="538A3BF2" w:rsidR="00F9397B" w:rsidRPr="008817B7" w:rsidRDefault="00F9397B" w:rsidP="00F9397B">
      <w:pPr>
        <w:pStyle w:val="BodyText"/>
      </w:pPr>
      <w:r w:rsidRPr="008817B7">
        <w:t xml:space="preserve">Across </w:t>
      </w:r>
      <w:r w:rsidR="00544336" w:rsidRPr="008817B7">
        <w:t>the</w:t>
      </w:r>
      <w:r w:rsidRPr="008817B7">
        <w:t xml:space="preserve"> food supply system, we need to find more efficient ways to produce and consume food</w:t>
      </w:r>
      <w:r w:rsidR="0033473C" w:rsidRPr="008817B7">
        <w:t>,</w:t>
      </w:r>
      <w:r w:rsidRPr="008817B7">
        <w:t xml:space="preserve"> so that we minimise the amount of usable food </w:t>
      </w:r>
      <w:r w:rsidR="00544336" w:rsidRPr="008817B7">
        <w:t>we</w:t>
      </w:r>
      <w:r w:rsidRPr="008817B7">
        <w:t xml:space="preserve"> discard. That can happen, for example, because it is </w:t>
      </w:r>
      <w:r w:rsidR="00F65EA6" w:rsidRPr="008817B7">
        <w:t>un</w:t>
      </w:r>
      <w:r w:rsidRPr="008817B7">
        <w:t>economic to harvest the remains of a crop or some</w:t>
      </w:r>
      <w:r w:rsidR="00F65EA6" w:rsidRPr="008817B7">
        <w:t xml:space="preserve"> of the crop does</w:t>
      </w:r>
      <w:r w:rsidR="003E139C" w:rsidRPr="008817B7">
        <w:t xml:space="preserve"> not</w:t>
      </w:r>
      <w:r w:rsidR="00F65EA6" w:rsidRPr="008817B7">
        <w:t xml:space="preserve"> reach </w:t>
      </w:r>
      <w:r w:rsidRPr="008817B7">
        <w:t>a required quality standard (</w:t>
      </w:r>
      <w:r w:rsidR="007D7011" w:rsidRPr="008817B7">
        <w:t xml:space="preserve">because it’s the wrong </w:t>
      </w:r>
      <w:r w:rsidRPr="008817B7">
        <w:t>shape or colour).</w:t>
      </w:r>
    </w:p>
    <w:p w14:paraId="7014B446" w14:textId="13865A44" w:rsidR="00F9397B" w:rsidRPr="008817B7" w:rsidRDefault="00FC5721" w:rsidP="00F9397B">
      <w:pPr>
        <w:pStyle w:val="BodyText"/>
      </w:pPr>
      <w:r w:rsidRPr="008817B7">
        <w:t>M</w:t>
      </w:r>
      <w:r w:rsidR="00F9397B" w:rsidRPr="008817B7">
        <w:t xml:space="preserve">any solutions </w:t>
      </w:r>
      <w:r w:rsidRPr="008817B7">
        <w:t xml:space="preserve">are available </w:t>
      </w:r>
      <w:r w:rsidR="00F9397B" w:rsidRPr="008817B7">
        <w:t>to those types of problems. For example:</w:t>
      </w:r>
    </w:p>
    <w:p w14:paraId="6554E72D" w14:textId="03565272" w:rsidR="00F9397B" w:rsidRPr="008817B7" w:rsidRDefault="00FC5721" w:rsidP="00F44C6A">
      <w:pPr>
        <w:pStyle w:val="Bullet"/>
      </w:pPr>
      <w:r w:rsidRPr="008817B7">
        <w:t>g</w:t>
      </w:r>
      <w:r w:rsidR="00F9397B" w:rsidRPr="008817B7">
        <w:t>rower</w:t>
      </w:r>
      <w:r w:rsidR="00382ED7" w:rsidRPr="008817B7">
        <w:t>s</w:t>
      </w:r>
      <w:r w:rsidR="00F9397B" w:rsidRPr="008817B7">
        <w:t xml:space="preserve"> could let the public, communities or NGOs come onsite to gather what is left after the commercial harvest, assuming th</w:t>
      </w:r>
      <w:r w:rsidR="00382ED7" w:rsidRPr="008817B7">
        <w:t>is can comply</w:t>
      </w:r>
      <w:r w:rsidR="00F9397B" w:rsidRPr="008817B7">
        <w:t xml:space="preserve"> with </w:t>
      </w:r>
      <w:r w:rsidR="00382ED7" w:rsidRPr="008817B7">
        <w:t xml:space="preserve">their </w:t>
      </w:r>
      <w:r w:rsidR="00F9397B" w:rsidRPr="008817B7">
        <w:t xml:space="preserve">health, safety and biosecurity </w:t>
      </w:r>
      <w:proofErr w:type="gramStart"/>
      <w:r w:rsidR="00F9397B" w:rsidRPr="008817B7">
        <w:t>obligations</w:t>
      </w:r>
      <w:proofErr w:type="gramEnd"/>
    </w:p>
    <w:p w14:paraId="05358C08" w14:textId="6A2BCD8A" w:rsidR="00F9397B" w:rsidRPr="008817B7" w:rsidRDefault="00FC5721" w:rsidP="00F44C6A">
      <w:pPr>
        <w:pStyle w:val="Bullet"/>
      </w:pPr>
      <w:r w:rsidRPr="008817B7">
        <w:t>g</w:t>
      </w:r>
      <w:r w:rsidR="00826DC1" w:rsidRPr="008817B7">
        <w:t>rowers c</w:t>
      </w:r>
      <w:r w:rsidR="009910A9" w:rsidRPr="008817B7">
        <w:t>ould</w:t>
      </w:r>
      <w:r w:rsidR="00826DC1" w:rsidRPr="008817B7">
        <w:t xml:space="preserve"> find </w:t>
      </w:r>
      <w:r w:rsidR="00F9397B" w:rsidRPr="008817B7">
        <w:t xml:space="preserve">alternative markets </w:t>
      </w:r>
      <w:r w:rsidR="009910A9" w:rsidRPr="008817B7">
        <w:t xml:space="preserve">or uses for </w:t>
      </w:r>
      <w:proofErr w:type="gramStart"/>
      <w:r w:rsidR="009910A9" w:rsidRPr="008817B7">
        <w:t>produce</w:t>
      </w:r>
      <w:proofErr w:type="gramEnd"/>
      <w:r w:rsidR="009910A9" w:rsidRPr="008817B7">
        <w:t xml:space="preserve"> that does</w:t>
      </w:r>
      <w:r w:rsidR="003E139C" w:rsidRPr="008817B7">
        <w:t xml:space="preserve"> not</w:t>
      </w:r>
      <w:r w:rsidR="009910A9" w:rsidRPr="008817B7">
        <w:t xml:space="preserve"> meet q</w:t>
      </w:r>
      <w:r w:rsidR="00F9397B" w:rsidRPr="008817B7">
        <w:t>uality s</w:t>
      </w:r>
      <w:r w:rsidR="009910A9" w:rsidRPr="008817B7">
        <w:t xml:space="preserve">tandards (such as </w:t>
      </w:r>
      <w:r w:rsidR="00F9397B" w:rsidRPr="008817B7">
        <w:t>food business</w:t>
      </w:r>
      <w:r w:rsidR="009910A9" w:rsidRPr="008817B7">
        <w:t>es</w:t>
      </w:r>
      <w:r w:rsidR="00F9397B" w:rsidRPr="008817B7">
        <w:t xml:space="preserve"> for juice</w:t>
      </w:r>
      <w:r w:rsidR="009910A9" w:rsidRPr="008817B7">
        <w:t xml:space="preserve"> or</w:t>
      </w:r>
      <w:r w:rsidR="00F9397B" w:rsidRPr="008817B7">
        <w:t xml:space="preserve"> soup, or supermarkets </w:t>
      </w:r>
      <w:r w:rsidR="009910A9" w:rsidRPr="008817B7">
        <w:t>that</w:t>
      </w:r>
      <w:r w:rsidR="00F9397B" w:rsidRPr="008817B7">
        <w:t xml:space="preserve"> market </w:t>
      </w:r>
      <w:r w:rsidR="009910A9" w:rsidRPr="008817B7">
        <w:t>‘</w:t>
      </w:r>
      <w:r w:rsidR="00F9397B" w:rsidRPr="008817B7">
        <w:t>odd</w:t>
      </w:r>
      <w:r w:rsidR="009910A9" w:rsidRPr="008817B7">
        <w:t>’</w:t>
      </w:r>
      <w:r w:rsidR="00F9397B" w:rsidRPr="008817B7">
        <w:t xml:space="preserve"> produce)</w:t>
      </w:r>
    </w:p>
    <w:p w14:paraId="7249CAD9" w14:textId="2D790ACA" w:rsidR="00F9397B" w:rsidRPr="008817B7" w:rsidRDefault="00E43748" w:rsidP="00F44C6A">
      <w:pPr>
        <w:pStyle w:val="Bullet"/>
      </w:pPr>
      <w:r w:rsidRPr="008817B7">
        <w:lastRenderedPageBreak/>
        <w:t>f</w:t>
      </w:r>
      <w:r w:rsidR="009910A9" w:rsidRPr="008817B7">
        <w:t xml:space="preserve">ood </w:t>
      </w:r>
      <w:r w:rsidR="00F9397B" w:rsidRPr="008817B7">
        <w:t xml:space="preserve">rescue organisations </w:t>
      </w:r>
      <w:r w:rsidR="009910A9" w:rsidRPr="008817B7">
        <w:t>help</w:t>
      </w:r>
      <w:r w:rsidR="00F9397B" w:rsidRPr="008817B7">
        <w:t xml:space="preserve"> </w:t>
      </w:r>
      <w:r w:rsidR="009910A9" w:rsidRPr="008817B7">
        <w:t xml:space="preserve">minimise </w:t>
      </w:r>
      <w:r w:rsidR="00F9397B" w:rsidRPr="008817B7">
        <w:t xml:space="preserve">food waste </w:t>
      </w:r>
      <w:r w:rsidR="009910A9" w:rsidRPr="008817B7">
        <w:t>by giving it to people</w:t>
      </w:r>
      <w:r w:rsidR="00F9397B" w:rsidRPr="008817B7">
        <w:t xml:space="preserve"> in need.</w:t>
      </w:r>
    </w:p>
    <w:p w14:paraId="6751D1F1" w14:textId="6B94D306" w:rsidR="00694503" w:rsidRPr="008817B7" w:rsidRDefault="00730A32" w:rsidP="00A226A7">
      <w:pPr>
        <w:pStyle w:val="BodyText"/>
      </w:pPr>
      <w:r w:rsidRPr="008817B7">
        <w:t xml:space="preserve">When households change their behaviours, it can </w:t>
      </w:r>
      <w:r w:rsidR="00F9397B" w:rsidRPr="008817B7">
        <w:t xml:space="preserve">prevent significant amounts of food </w:t>
      </w:r>
      <w:r w:rsidRPr="008817B7">
        <w:t xml:space="preserve">being </w:t>
      </w:r>
      <w:r w:rsidR="00F9397B" w:rsidRPr="008817B7">
        <w:t>waste</w:t>
      </w:r>
      <w:r w:rsidRPr="008817B7">
        <w:t>d</w:t>
      </w:r>
      <w:r w:rsidR="00F9397B" w:rsidRPr="008817B7">
        <w:t xml:space="preserve">. Simple steps include </w:t>
      </w:r>
      <w:r w:rsidRPr="008817B7">
        <w:t xml:space="preserve">planning </w:t>
      </w:r>
      <w:r w:rsidR="00F9397B" w:rsidRPr="008817B7">
        <w:t>meal</w:t>
      </w:r>
      <w:r w:rsidRPr="008817B7">
        <w:t>s</w:t>
      </w:r>
      <w:r w:rsidR="00F9397B" w:rsidRPr="008817B7">
        <w:t xml:space="preserve"> before shop</w:t>
      </w:r>
      <w:r w:rsidR="00F05ABA">
        <w:t>ping</w:t>
      </w:r>
      <w:r w:rsidR="00F9397B" w:rsidRPr="008817B7">
        <w:t xml:space="preserve"> and </w:t>
      </w:r>
      <w:r w:rsidRPr="008817B7">
        <w:t>storing food properly</w:t>
      </w:r>
      <w:r w:rsidR="00F9397B" w:rsidRPr="008817B7">
        <w:t xml:space="preserve">. </w:t>
      </w:r>
      <w:r w:rsidRPr="008817B7">
        <w:t>R</w:t>
      </w:r>
      <w:r w:rsidR="00F9397B" w:rsidRPr="008817B7">
        <w:t xml:space="preserve">estaurants and cafes can also reduce </w:t>
      </w:r>
      <w:r w:rsidRPr="008817B7">
        <w:t xml:space="preserve">their </w:t>
      </w:r>
      <w:r w:rsidR="00F9397B" w:rsidRPr="008817B7">
        <w:t xml:space="preserve">costs </w:t>
      </w:r>
      <w:r w:rsidRPr="008817B7">
        <w:t xml:space="preserve">by storing and managing stock better and </w:t>
      </w:r>
      <w:r w:rsidR="00F9397B" w:rsidRPr="008817B7">
        <w:t>using non-traditional parts of ingredients.</w:t>
      </w:r>
      <w:r w:rsidR="00A226A7" w:rsidRPr="008817B7">
        <w:t xml:space="preserve"> </w:t>
      </w:r>
    </w:p>
    <w:p w14:paraId="5E30BDFC" w14:textId="5620BFA9" w:rsidR="00A226A7" w:rsidRPr="008817B7" w:rsidRDefault="00A226A7" w:rsidP="00A226A7">
      <w:pPr>
        <w:pStyle w:val="BodyText"/>
      </w:pPr>
      <w:r w:rsidRPr="008817B7">
        <w:t xml:space="preserve">Not all food can be repurposed to feed people. However, it can sometimes to be used to feed livestock or as a component in another product or manufacturing process, </w:t>
      </w:r>
      <w:proofErr w:type="gramStart"/>
      <w:r w:rsidRPr="008817B7">
        <w:t xml:space="preserve">as long </w:t>
      </w:r>
      <w:r w:rsidR="008D2CCB">
        <w:t>as</w:t>
      </w:r>
      <w:proofErr w:type="gramEnd"/>
      <w:r w:rsidR="008D2CCB">
        <w:t xml:space="preserve"> </w:t>
      </w:r>
      <w:r w:rsidRPr="008817B7">
        <w:t xml:space="preserve">this complies with safety and biosecurity requirements. If no beneficial ways </w:t>
      </w:r>
      <w:r w:rsidR="00AA1637">
        <w:t xml:space="preserve">are available </w:t>
      </w:r>
      <w:r w:rsidRPr="008817B7">
        <w:t>to use food waste, it needs to be recycled</w:t>
      </w:r>
      <w:r w:rsidR="00217082">
        <w:t xml:space="preserve"> (priority 7.2)</w:t>
      </w:r>
      <w:r w:rsidRPr="008817B7">
        <w:t>.</w:t>
      </w:r>
    </w:p>
    <w:p w14:paraId="5066A53B" w14:textId="24A58610" w:rsidR="00A226A7" w:rsidRPr="008817B7" w:rsidRDefault="00F9397B" w:rsidP="00B572D1">
      <w:pPr>
        <w:pStyle w:val="BodyText"/>
      </w:pPr>
      <w:r w:rsidRPr="008817B7">
        <w:t xml:space="preserve">The </w:t>
      </w:r>
      <w:r w:rsidR="00A6012C" w:rsidRPr="008817B7">
        <w:t>G</w:t>
      </w:r>
      <w:r w:rsidRPr="008817B7">
        <w:t xml:space="preserve">overnment is already establishing national programmes to help households </w:t>
      </w:r>
      <w:r w:rsidR="002A1999" w:rsidRPr="008817B7">
        <w:t xml:space="preserve">and businesses </w:t>
      </w:r>
      <w:r w:rsidRPr="008817B7">
        <w:t>prevent and reduce food waste and, where possible, garden waste (</w:t>
      </w:r>
      <w:r w:rsidR="002A1999" w:rsidRPr="008817B7">
        <w:t xml:space="preserve">see </w:t>
      </w:r>
      <w:r w:rsidRPr="008817B7">
        <w:t>Goal 3).</w:t>
      </w:r>
    </w:p>
    <w:p w14:paraId="2446E94B" w14:textId="3C368F1D" w:rsidR="00F9397B" w:rsidRPr="008817B7" w:rsidRDefault="00F9397B" w:rsidP="00B572D1">
      <w:pPr>
        <w:pStyle w:val="BodyText"/>
      </w:pPr>
      <w:r w:rsidRPr="008817B7">
        <w:t>The</w:t>
      </w:r>
      <w:r w:rsidR="001E742F" w:rsidRPr="008817B7">
        <w:t xml:space="preserve"> scope is </w:t>
      </w:r>
      <w:r w:rsidR="00013C0B" w:rsidRPr="008817B7">
        <w:t xml:space="preserve">huge </w:t>
      </w:r>
      <w:r w:rsidRPr="008817B7">
        <w:t xml:space="preserve">to reduce other </w:t>
      </w:r>
      <w:r w:rsidR="00013C0B" w:rsidRPr="008817B7">
        <w:t xml:space="preserve">forms </w:t>
      </w:r>
      <w:r w:rsidRPr="008817B7">
        <w:t xml:space="preserve">of organic waste. </w:t>
      </w:r>
      <w:r w:rsidR="00013C0B" w:rsidRPr="008817B7">
        <w:t>T</w:t>
      </w:r>
      <w:r w:rsidRPr="008817B7">
        <w:t xml:space="preserve">he building and construction sector is </w:t>
      </w:r>
      <w:r w:rsidR="00013C0B" w:rsidRPr="008817B7">
        <w:t xml:space="preserve">now focusing </w:t>
      </w:r>
      <w:r w:rsidRPr="008817B7">
        <w:t xml:space="preserve">on </w:t>
      </w:r>
      <w:r w:rsidR="00345ACA" w:rsidRPr="008817B7">
        <w:t xml:space="preserve">reducing the amount of timber that is sent to landfills. It is doing this by </w:t>
      </w:r>
      <w:r w:rsidRPr="008817B7">
        <w:t>improv</w:t>
      </w:r>
      <w:r w:rsidR="00345ACA" w:rsidRPr="008817B7">
        <w:t xml:space="preserve">ing designs and plans, </w:t>
      </w:r>
      <w:r w:rsidR="00CD04CC" w:rsidRPr="008817B7">
        <w:t xml:space="preserve">ordering fewer </w:t>
      </w:r>
      <w:r w:rsidRPr="008817B7">
        <w:t xml:space="preserve">materials to avoid surplus, minimising </w:t>
      </w:r>
      <w:proofErr w:type="gramStart"/>
      <w:r w:rsidRPr="008817B7">
        <w:t>offcuts</w:t>
      </w:r>
      <w:proofErr w:type="gramEnd"/>
      <w:r w:rsidRPr="008817B7">
        <w:t xml:space="preserve"> and </w:t>
      </w:r>
      <w:r w:rsidR="00CD04CC" w:rsidRPr="008817B7">
        <w:t xml:space="preserve">separating </w:t>
      </w:r>
      <w:r w:rsidRPr="008817B7">
        <w:t xml:space="preserve">materials for recycling during construction. </w:t>
      </w:r>
      <w:r w:rsidR="00D76210" w:rsidRPr="008817B7">
        <w:t xml:space="preserve">When a building nears the end of its life, </w:t>
      </w:r>
      <w:r w:rsidRPr="008817B7">
        <w:t xml:space="preserve">renovating, </w:t>
      </w:r>
      <w:proofErr w:type="gramStart"/>
      <w:r w:rsidRPr="008817B7">
        <w:t>refitting</w:t>
      </w:r>
      <w:proofErr w:type="gramEnd"/>
      <w:r w:rsidRPr="008817B7">
        <w:t xml:space="preserve"> or refurbishing </w:t>
      </w:r>
      <w:r w:rsidR="00D76210" w:rsidRPr="008817B7">
        <w:t xml:space="preserve">it should </w:t>
      </w:r>
      <w:r w:rsidRPr="008817B7">
        <w:t xml:space="preserve">be considered. </w:t>
      </w:r>
      <w:r w:rsidR="00B72093" w:rsidRPr="008817B7">
        <w:t xml:space="preserve">If a building cannot be saved, </w:t>
      </w:r>
      <w:r w:rsidRPr="008817B7">
        <w:t xml:space="preserve">deconstructing rather than demolishing </w:t>
      </w:r>
      <w:r w:rsidR="00B72093" w:rsidRPr="008817B7">
        <w:t xml:space="preserve">it </w:t>
      </w:r>
      <w:r w:rsidRPr="008817B7">
        <w:t xml:space="preserve">means </w:t>
      </w:r>
      <w:r w:rsidR="00B72093" w:rsidRPr="008817B7">
        <w:t xml:space="preserve">its </w:t>
      </w:r>
      <w:r w:rsidRPr="008817B7">
        <w:t xml:space="preserve">materials retain </w:t>
      </w:r>
      <w:r w:rsidR="00B72093" w:rsidRPr="008817B7">
        <w:t xml:space="preserve">some </w:t>
      </w:r>
      <w:r w:rsidRPr="008817B7">
        <w:t>value. The Building for Climate Change programme aims to reduce emissions from constructing and operating buildings and ensure buildings are prepared for the future effects of climate change</w:t>
      </w:r>
      <w:r w:rsidR="00E06C65" w:rsidRPr="008817B7">
        <w:t xml:space="preserve"> (Ministry of Business, Innovation </w:t>
      </w:r>
      <w:r w:rsidR="003716AE" w:rsidRPr="008817B7">
        <w:t>and</w:t>
      </w:r>
      <w:r w:rsidR="00E06C65" w:rsidRPr="008817B7">
        <w:t xml:space="preserve"> Employment, 2021)</w:t>
      </w:r>
      <w:r w:rsidRPr="008817B7">
        <w:t>.</w:t>
      </w:r>
    </w:p>
    <w:p w14:paraId="4F70BA70" w14:textId="778643D1" w:rsidR="00F9397B" w:rsidRPr="008817B7" w:rsidRDefault="00340076" w:rsidP="00C31285">
      <w:pPr>
        <w:pStyle w:val="Heading4"/>
      </w:pPr>
      <w:r w:rsidRPr="008817B7">
        <w:t xml:space="preserve">Priority 7.2: </w:t>
      </w:r>
      <w:r w:rsidR="00F9397B" w:rsidRPr="008817B7">
        <w:t xml:space="preserve">Recycle </w:t>
      </w:r>
      <w:r w:rsidRPr="008817B7">
        <w:t xml:space="preserve">more </w:t>
      </w:r>
      <w:r w:rsidR="00F9397B" w:rsidRPr="008817B7">
        <w:t xml:space="preserve">organic </w:t>
      </w:r>
      <w:proofErr w:type="gramStart"/>
      <w:r w:rsidRPr="008817B7">
        <w:t>material</w:t>
      </w:r>
      <w:proofErr w:type="gramEnd"/>
    </w:p>
    <w:p w14:paraId="32AD2C83" w14:textId="49EA187F" w:rsidR="00F9397B" w:rsidRPr="008817B7" w:rsidRDefault="00F9397B" w:rsidP="00F9397B">
      <w:pPr>
        <w:pStyle w:val="BodyText"/>
      </w:pPr>
      <w:r w:rsidRPr="008817B7">
        <w:t xml:space="preserve">When organic material does need to be disposed of, we need to maximise the amount that </w:t>
      </w:r>
      <w:r w:rsidR="00E030B9" w:rsidRPr="008817B7">
        <w:t xml:space="preserve">is </w:t>
      </w:r>
      <w:r w:rsidRPr="008817B7">
        <w:t xml:space="preserve">recycled into beneficial uses. </w:t>
      </w:r>
      <w:r w:rsidR="00794D69" w:rsidRPr="008817B7">
        <w:t xml:space="preserve">The </w:t>
      </w:r>
      <w:r w:rsidRPr="008817B7">
        <w:t>main options are compost and anaerobic digestion.</w:t>
      </w:r>
      <w:r w:rsidR="00F51E63" w:rsidRPr="008817B7">
        <w:t xml:space="preserve"> </w:t>
      </w:r>
      <w:r w:rsidR="001E742F" w:rsidRPr="008817B7">
        <w:t>W</w:t>
      </w:r>
      <w:r w:rsidR="00F51E63" w:rsidRPr="008817B7">
        <w:t xml:space="preserve">e can </w:t>
      </w:r>
      <w:r w:rsidR="000F599A" w:rsidRPr="008817B7">
        <w:t>develop</w:t>
      </w:r>
      <w:r w:rsidR="001E742F" w:rsidRPr="008817B7">
        <w:t xml:space="preserve"> several initiatives</w:t>
      </w:r>
      <w:r w:rsidR="00760E34" w:rsidRPr="008817B7">
        <w:t>.</w:t>
      </w:r>
    </w:p>
    <w:p w14:paraId="3BE53392" w14:textId="20664B9A" w:rsidR="00F9397B" w:rsidRPr="008817B7" w:rsidRDefault="000F599A" w:rsidP="00F44C6A">
      <w:pPr>
        <w:pStyle w:val="Bullet"/>
      </w:pPr>
      <w:r w:rsidRPr="008817B7">
        <w:t>Introduce nationwide, s</w:t>
      </w:r>
      <w:r w:rsidR="00F9397B" w:rsidRPr="008817B7">
        <w:t>tandardised kerbside collection</w:t>
      </w:r>
      <w:r w:rsidRPr="008817B7">
        <w:t xml:space="preserve"> </w:t>
      </w:r>
      <w:r w:rsidR="00F9397B" w:rsidRPr="008817B7">
        <w:t xml:space="preserve">of </w:t>
      </w:r>
      <w:r w:rsidR="00EB1399" w:rsidRPr="008817B7">
        <w:t xml:space="preserve">household </w:t>
      </w:r>
      <w:r w:rsidR="00F9397B" w:rsidRPr="008817B7">
        <w:t xml:space="preserve">food scraps, and </w:t>
      </w:r>
      <w:r w:rsidR="00EB1399" w:rsidRPr="008817B7">
        <w:t xml:space="preserve">potentially </w:t>
      </w:r>
      <w:r w:rsidR="00F9397B" w:rsidRPr="008817B7">
        <w:t xml:space="preserve">garden waste, </w:t>
      </w:r>
      <w:r w:rsidR="00EB1399" w:rsidRPr="008817B7">
        <w:t xml:space="preserve">and </w:t>
      </w:r>
      <w:r w:rsidR="00F9397B" w:rsidRPr="008817B7">
        <w:t xml:space="preserve">support and </w:t>
      </w:r>
      <w:r w:rsidR="00EB1399" w:rsidRPr="008817B7">
        <w:t xml:space="preserve">educate people </w:t>
      </w:r>
      <w:r w:rsidR="00F9397B" w:rsidRPr="008817B7">
        <w:t>on how to use the system (</w:t>
      </w:r>
      <w:r w:rsidR="00EB1399" w:rsidRPr="008817B7">
        <w:t>see</w:t>
      </w:r>
      <w:r w:rsidR="00F44C6A" w:rsidRPr="008817B7">
        <w:t> </w:t>
      </w:r>
      <w:r w:rsidR="00F9397B" w:rsidRPr="008817B7">
        <w:t>Goal 6)</w:t>
      </w:r>
      <w:r w:rsidR="00EB1399" w:rsidRPr="008817B7">
        <w:t>.</w:t>
      </w:r>
    </w:p>
    <w:p w14:paraId="62F8348A" w14:textId="1A133D06" w:rsidR="00F9397B" w:rsidRPr="008817B7" w:rsidRDefault="00F9397B" w:rsidP="00F44C6A">
      <w:pPr>
        <w:pStyle w:val="Bullet"/>
      </w:pPr>
      <w:r w:rsidRPr="008817B7">
        <w:t>Support councils to implement standardised kerbside systems (</w:t>
      </w:r>
      <w:r w:rsidR="00EB1399" w:rsidRPr="008817B7">
        <w:t xml:space="preserve">see </w:t>
      </w:r>
      <w:r w:rsidRPr="008817B7">
        <w:t xml:space="preserve">Goal 1 and </w:t>
      </w:r>
      <w:r w:rsidR="00760E34" w:rsidRPr="008817B7">
        <w:t xml:space="preserve">Goal </w:t>
      </w:r>
      <w:r w:rsidRPr="008817B7">
        <w:t>6)</w:t>
      </w:r>
      <w:r w:rsidR="00EB1399" w:rsidRPr="008817B7">
        <w:t>.</w:t>
      </w:r>
    </w:p>
    <w:p w14:paraId="67047D6E" w14:textId="0E886A4F" w:rsidR="00F9397B" w:rsidRPr="008817B7" w:rsidRDefault="00F9397B" w:rsidP="00F44C6A">
      <w:pPr>
        <w:pStyle w:val="Bullet"/>
      </w:pPr>
      <w:r w:rsidRPr="008817B7">
        <w:t>Fund</w:t>
      </w:r>
      <w:r w:rsidR="00AB448B" w:rsidRPr="008817B7">
        <w:t xml:space="preserve"> and invest in infrastructure to </w:t>
      </w:r>
      <w:r w:rsidRPr="008817B7">
        <w:t>collect</w:t>
      </w:r>
      <w:r w:rsidR="00AB448B" w:rsidRPr="008817B7">
        <w:t>,</w:t>
      </w:r>
      <w:r w:rsidRPr="008817B7">
        <w:t xml:space="preserve"> process</w:t>
      </w:r>
      <w:r w:rsidR="00AB448B" w:rsidRPr="008817B7">
        <w:t>,</w:t>
      </w:r>
      <w:r w:rsidRPr="008817B7">
        <w:t xml:space="preserve"> manage and recycle organic waste</w:t>
      </w:r>
      <w:r w:rsidR="00890263" w:rsidRPr="008817B7">
        <w:t xml:space="preserve"> (food, garden, </w:t>
      </w:r>
      <w:proofErr w:type="gramStart"/>
      <w:r w:rsidR="00890263" w:rsidRPr="008817B7">
        <w:t>construction</w:t>
      </w:r>
      <w:proofErr w:type="gramEnd"/>
      <w:r w:rsidR="00890263" w:rsidRPr="008817B7">
        <w:t xml:space="preserve"> and demolition waste)</w:t>
      </w:r>
      <w:r w:rsidRPr="008817B7">
        <w:t xml:space="preserve"> (</w:t>
      </w:r>
      <w:r w:rsidR="00890263" w:rsidRPr="008817B7">
        <w:t xml:space="preserve">see </w:t>
      </w:r>
      <w:r w:rsidRPr="008817B7">
        <w:t>Goal 2).</w:t>
      </w:r>
    </w:p>
    <w:p w14:paraId="324CC2FF" w14:textId="2AEB218B" w:rsidR="00F9397B" w:rsidRPr="008817B7" w:rsidRDefault="00F9397B" w:rsidP="00015FFB">
      <w:pPr>
        <w:pStyle w:val="BodyText"/>
      </w:pPr>
      <w:r w:rsidRPr="008817B7">
        <w:t>We can do more to encourage</w:t>
      </w:r>
      <w:r w:rsidR="0020360E" w:rsidRPr="008817B7">
        <w:t xml:space="preserve"> composting at h</w:t>
      </w:r>
      <w:r w:rsidR="00E3244E" w:rsidRPr="008817B7">
        <w:t xml:space="preserve">ome or </w:t>
      </w:r>
      <w:r w:rsidR="00883C43" w:rsidRPr="008817B7">
        <w:t xml:space="preserve">community gardens. Composting </w:t>
      </w:r>
      <w:r w:rsidRPr="008817B7">
        <w:t xml:space="preserve">has the </w:t>
      </w:r>
      <w:r w:rsidR="00883C43" w:rsidRPr="008817B7">
        <w:t xml:space="preserve">added </w:t>
      </w:r>
      <w:r w:rsidRPr="008817B7">
        <w:t>benefit</w:t>
      </w:r>
      <w:r w:rsidR="00883C43" w:rsidRPr="008817B7">
        <w:t>s</w:t>
      </w:r>
      <w:r w:rsidRPr="008817B7">
        <w:t xml:space="preserve"> of avoiding </w:t>
      </w:r>
      <w:r w:rsidR="00883C43" w:rsidRPr="008817B7">
        <w:t xml:space="preserve">the </w:t>
      </w:r>
      <w:r w:rsidRPr="008817B7">
        <w:t>transport emissions</w:t>
      </w:r>
      <w:r w:rsidR="00883C43" w:rsidRPr="008817B7">
        <w:t xml:space="preserve"> generated by kerbside collections</w:t>
      </w:r>
      <w:r w:rsidRPr="008817B7">
        <w:t xml:space="preserve">, encouraging </w:t>
      </w:r>
      <w:r w:rsidR="00883C43" w:rsidRPr="008817B7">
        <w:t xml:space="preserve">people to use compost to grow their own </w:t>
      </w:r>
      <w:r w:rsidRPr="008817B7">
        <w:t>food and strengthening community connections.</w:t>
      </w:r>
    </w:p>
    <w:p w14:paraId="45E188E7" w14:textId="68F11616" w:rsidR="00F9397B" w:rsidRPr="008817B7" w:rsidRDefault="00F9397B" w:rsidP="00015FFB">
      <w:pPr>
        <w:pStyle w:val="BodyText"/>
      </w:pPr>
      <w:r w:rsidRPr="008817B7">
        <w:t xml:space="preserve">The Waste Minimisation Act 2008 includes a power to control or prohibit how something is disposed of. This power is likely to continue in the new </w:t>
      </w:r>
      <w:r w:rsidR="00883C43" w:rsidRPr="008817B7">
        <w:t xml:space="preserve">waste </w:t>
      </w:r>
      <w:r w:rsidRPr="008817B7">
        <w:t xml:space="preserve">legislation. </w:t>
      </w:r>
      <w:r w:rsidR="00883C43" w:rsidRPr="008817B7">
        <w:t xml:space="preserve">One of </w:t>
      </w:r>
      <w:r w:rsidR="00005A09" w:rsidRPr="008817B7">
        <w:t xml:space="preserve">the </w:t>
      </w:r>
      <w:r w:rsidR="004F6FBD">
        <w:t>emissions reduction plan</w:t>
      </w:r>
      <w:r w:rsidR="00883C43" w:rsidRPr="008817B7">
        <w:t xml:space="preserve">’s </w:t>
      </w:r>
      <w:r w:rsidR="00175D60" w:rsidRPr="008817B7">
        <w:t xml:space="preserve">main </w:t>
      </w:r>
      <w:r w:rsidR="00883C43" w:rsidRPr="008817B7">
        <w:t>initiatives</w:t>
      </w:r>
      <w:r w:rsidRPr="008817B7">
        <w:t xml:space="preserve"> is to investigate limiting or banning organic waste from landfills by 2030, </w:t>
      </w:r>
      <w:r w:rsidR="00883C43" w:rsidRPr="008817B7">
        <w:t xml:space="preserve">as long </w:t>
      </w:r>
      <w:r w:rsidRPr="008817B7">
        <w:t xml:space="preserve">viable alternatives </w:t>
      </w:r>
      <w:r w:rsidR="000A29E7" w:rsidRPr="008817B7">
        <w:t xml:space="preserve">are available that </w:t>
      </w:r>
      <w:r w:rsidR="00883C43" w:rsidRPr="008817B7">
        <w:t>people can use</w:t>
      </w:r>
      <w:r w:rsidR="00720A21" w:rsidRPr="008817B7">
        <w:t>.</w:t>
      </w:r>
    </w:p>
    <w:p w14:paraId="784DDEB4" w14:textId="1F4BEC1C" w:rsidR="00F9397B" w:rsidRPr="008817B7" w:rsidRDefault="00015FFB" w:rsidP="00F44C6A">
      <w:pPr>
        <w:pStyle w:val="Heading4"/>
      </w:pPr>
      <w:r w:rsidRPr="008817B7">
        <w:t xml:space="preserve">Priority 7.3: </w:t>
      </w:r>
      <w:r w:rsidR="00F9397B" w:rsidRPr="008817B7">
        <w:t xml:space="preserve">Capture more landfill </w:t>
      </w:r>
      <w:proofErr w:type="gramStart"/>
      <w:r w:rsidR="00F9397B" w:rsidRPr="008817B7">
        <w:t>gas</w:t>
      </w:r>
      <w:proofErr w:type="gramEnd"/>
    </w:p>
    <w:p w14:paraId="5E65A8F5" w14:textId="2674617C" w:rsidR="00F9397B" w:rsidRPr="008817B7" w:rsidRDefault="00720A21" w:rsidP="008748B9">
      <w:pPr>
        <w:pStyle w:val="BodyText"/>
      </w:pPr>
      <w:r w:rsidRPr="008817B7">
        <w:t>M</w:t>
      </w:r>
      <w:r w:rsidR="00F9397B" w:rsidRPr="008817B7">
        <w:t>any</w:t>
      </w:r>
      <w:r w:rsidRPr="008817B7">
        <w:t>, but not all,</w:t>
      </w:r>
      <w:r w:rsidR="00F9397B" w:rsidRPr="008817B7">
        <w:t xml:space="preserve"> class 1 landfills</w:t>
      </w:r>
      <w:r w:rsidR="00CB1F66" w:rsidRPr="008817B7">
        <w:t xml:space="preserve"> taking municipal waste</w:t>
      </w:r>
      <w:r w:rsidR="00F9397B" w:rsidRPr="008817B7">
        <w:t xml:space="preserve"> have systems </w:t>
      </w:r>
      <w:r w:rsidRPr="008817B7">
        <w:t>to</w:t>
      </w:r>
      <w:r w:rsidR="00F9397B" w:rsidRPr="008817B7">
        <w:t xml:space="preserve"> </w:t>
      </w:r>
      <w:r w:rsidRPr="008817B7">
        <w:t xml:space="preserve">capture </w:t>
      </w:r>
      <w:r w:rsidR="00F9397B" w:rsidRPr="008817B7">
        <w:t>the gas produced by decomposing organic waste</w:t>
      </w:r>
      <w:r w:rsidRPr="008817B7">
        <w:t>.</w:t>
      </w:r>
      <w:r w:rsidR="00F9397B" w:rsidRPr="008817B7">
        <w:t xml:space="preserve"> </w:t>
      </w:r>
      <w:r w:rsidR="00D518C0" w:rsidRPr="008817B7">
        <w:t xml:space="preserve">Even where there are </w:t>
      </w:r>
      <w:r w:rsidR="00F9397B" w:rsidRPr="008817B7">
        <w:t>capture systems</w:t>
      </w:r>
      <w:r w:rsidR="00D518C0" w:rsidRPr="008817B7">
        <w:t>, they</w:t>
      </w:r>
      <w:r w:rsidR="00F9397B" w:rsidRPr="008817B7">
        <w:t xml:space="preserve"> still let </w:t>
      </w:r>
      <w:r w:rsidR="00F9397B" w:rsidRPr="008817B7">
        <w:lastRenderedPageBreak/>
        <w:t xml:space="preserve">some methane through into the atmosphere. The </w:t>
      </w:r>
      <w:r w:rsidR="004F6FBD">
        <w:t>emissions reduction plan</w:t>
      </w:r>
      <w:r w:rsidR="00F9397B" w:rsidRPr="008817B7">
        <w:t xml:space="preserve"> includes a commitment to require all class 1 facilities to have a landfill </w:t>
      </w:r>
      <w:r w:rsidR="00D518C0" w:rsidRPr="008817B7">
        <w:t>gas</w:t>
      </w:r>
      <w:r w:rsidR="00CB1F66" w:rsidRPr="008817B7">
        <w:t xml:space="preserve"> </w:t>
      </w:r>
      <w:r w:rsidR="00F9397B" w:rsidRPr="008817B7">
        <w:t xml:space="preserve">capture system in place by the end of 2026. Sites without </w:t>
      </w:r>
      <w:r w:rsidR="00D518C0" w:rsidRPr="008817B7">
        <w:t xml:space="preserve">a </w:t>
      </w:r>
      <w:r w:rsidR="00F9397B" w:rsidRPr="008817B7">
        <w:t xml:space="preserve">system could be banned from </w:t>
      </w:r>
      <w:r w:rsidR="00D518C0" w:rsidRPr="008817B7">
        <w:t xml:space="preserve">accepting </w:t>
      </w:r>
      <w:r w:rsidR="00F9397B" w:rsidRPr="008817B7">
        <w:t>organic waste in the future.</w:t>
      </w:r>
    </w:p>
    <w:p w14:paraId="28A61E62" w14:textId="4E7B6363" w:rsidR="00015FFB" w:rsidRPr="008817B7" w:rsidRDefault="00F9397B" w:rsidP="00015FFB">
      <w:pPr>
        <w:pStyle w:val="BodyText"/>
      </w:pPr>
      <w:r w:rsidRPr="008817B7">
        <w:rPr>
          <w:szCs w:val="24"/>
        </w:rPr>
        <w:t xml:space="preserve">The </w:t>
      </w:r>
      <w:r w:rsidR="004F6FBD">
        <w:t>emissions reduction plan</w:t>
      </w:r>
      <w:r w:rsidRPr="008817B7">
        <w:rPr>
          <w:szCs w:val="24"/>
        </w:rPr>
        <w:t xml:space="preserve"> also commits to exploring </w:t>
      </w:r>
      <w:r w:rsidRPr="008817B7">
        <w:t xml:space="preserve">whether non-municipal </w:t>
      </w:r>
      <w:r w:rsidR="00D518C0" w:rsidRPr="008817B7">
        <w:t xml:space="preserve">landfills </w:t>
      </w:r>
      <w:r w:rsidRPr="008817B7">
        <w:t>(</w:t>
      </w:r>
      <w:r w:rsidR="00D518C0" w:rsidRPr="008817B7">
        <w:t>c</w:t>
      </w:r>
      <w:r w:rsidRPr="008817B7">
        <w:t>lasses 2 to 5)</w:t>
      </w:r>
      <w:r w:rsidR="00D518C0" w:rsidRPr="008817B7">
        <w:t xml:space="preserve"> </w:t>
      </w:r>
      <w:r w:rsidRPr="008817B7">
        <w:t>need</w:t>
      </w:r>
      <w:r w:rsidR="00D518C0" w:rsidRPr="008817B7">
        <w:t xml:space="preserve"> gas</w:t>
      </w:r>
      <w:r w:rsidR="004E1311" w:rsidRPr="008817B7">
        <w:t xml:space="preserve"> </w:t>
      </w:r>
      <w:r w:rsidR="00D518C0" w:rsidRPr="008817B7">
        <w:t>capture systems</w:t>
      </w:r>
      <w:r w:rsidRPr="008817B7">
        <w:t xml:space="preserve"> and whether </w:t>
      </w:r>
      <w:r w:rsidR="008605AB" w:rsidRPr="008817B7">
        <w:t xml:space="preserve">to ban disposal of </w:t>
      </w:r>
      <w:r w:rsidRPr="008817B7">
        <w:t xml:space="preserve">organic material </w:t>
      </w:r>
      <w:r w:rsidR="008605AB" w:rsidRPr="008817B7">
        <w:t xml:space="preserve">at these sites by </w:t>
      </w:r>
      <w:r w:rsidRPr="008817B7">
        <w:t>2030.</w:t>
      </w:r>
    </w:p>
    <w:p w14:paraId="700BAC10" w14:textId="0452D343" w:rsidR="00C8003D" w:rsidRPr="008817B7" w:rsidRDefault="00C8003D" w:rsidP="00F44C6A">
      <w:pPr>
        <w:pStyle w:val="BodyText"/>
      </w:pPr>
      <w:r w:rsidRPr="008817B7">
        <w:br w:type="page"/>
      </w:r>
    </w:p>
    <w:p w14:paraId="5B7AD5BE" w14:textId="36F28A14" w:rsidR="003E1F65" w:rsidRDefault="003E1F65" w:rsidP="003E1F65">
      <w:pPr>
        <w:pStyle w:val="BodyText"/>
        <w:rPr>
          <w:rStyle w:val="Heading2Char"/>
        </w:rPr>
      </w:pPr>
      <w:r>
        <w:rPr>
          <w:b/>
          <w:bCs/>
          <w:noProof/>
          <w:color w:val="1B556B" w:themeColor="text2"/>
        </w:rPr>
        <w:lastRenderedPageBreak/>
        <w:drawing>
          <wp:anchor distT="0" distB="0" distL="114300" distR="114300" simplePos="0" relativeHeight="251658248" behindDoc="1" locked="0" layoutInCell="1" allowOverlap="1" wp14:anchorId="0A1D2ACE" wp14:editId="0962266B">
            <wp:simplePos x="0" y="0"/>
            <wp:positionH relativeFrom="column">
              <wp:posOffset>-635</wp:posOffset>
            </wp:positionH>
            <wp:positionV relativeFrom="paragraph">
              <wp:posOffset>305</wp:posOffset>
            </wp:positionV>
            <wp:extent cx="361315" cy="260350"/>
            <wp:effectExtent l="0" t="0" r="635" b="6350"/>
            <wp:wrapThrough wrapText="bothSides">
              <wp:wrapPolygon edited="0">
                <wp:start x="0" y="0"/>
                <wp:lineTo x="0" y="20546"/>
                <wp:lineTo x="20499" y="20546"/>
                <wp:lineTo x="20499" y="0"/>
                <wp:lineTo x="0" y="0"/>
              </wp:wrapPolygon>
            </wp:wrapThrough>
            <wp:docPr id="14" name="Picture 1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315" cy="2603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9" w:name="_Toc130895790"/>
      <w:r w:rsidRPr="009C5348">
        <w:rPr>
          <w:rStyle w:val="Heading2Char"/>
        </w:rPr>
        <w:t xml:space="preserve">Goal </w:t>
      </w:r>
      <w:r>
        <w:rPr>
          <w:rStyle w:val="Heading2Char"/>
        </w:rPr>
        <w:t>8</w:t>
      </w:r>
      <w:r w:rsidRPr="009C5348">
        <w:rPr>
          <w:rStyle w:val="Heading2Char"/>
        </w:rPr>
        <w:t xml:space="preserve">: </w:t>
      </w:r>
      <w:r>
        <w:rPr>
          <w:rStyle w:val="Heading2Char"/>
        </w:rPr>
        <w:t>Contaminated land</w:t>
      </w:r>
      <w:bookmarkEnd w:id="39"/>
    </w:p>
    <w:p w14:paraId="49018C94" w14:textId="1B6C3AE0" w:rsidR="003E1F65" w:rsidRDefault="003E1F65" w:rsidP="003E1F65">
      <w:pPr>
        <w:pStyle w:val="BodyText"/>
        <w:ind w:left="794"/>
      </w:pPr>
      <w:r>
        <w:rPr>
          <w:color w:val="1C556C" w:themeColor="accent1"/>
          <w:sz w:val="28"/>
          <w:szCs w:val="28"/>
        </w:rPr>
        <w:t xml:space="preserve">Contaminated land is being remediated and managed to reduce waste and emissions, and enhance the </w:t>
      </w:r>
      <w:proofErr w:type="gramStart"/>
      <w:r>
        <w:rPr>
          <w:color w:val="1C556C" w:themeColor="accent1"/>
          <w:sz w:val="28"/>
          <w:szCs w:val="28"/>
        </w:rPr>
        <w:t>environment</w:t>
      </w:r>
      <w:proofErr w:type="gramEnd"/>
    </w:p>
    <w:p w14:paraId="74B3639F" w14:textId="2825B0EF" w:rsidR="00B86C55" w:rsidRPr="008817B7" w:rsidRDefault="00B86C55">
      <w:pPr>
        <w:pStyle w:val="Heading3"/>
      </w:pPr>
      <w:r w:rsidRPr="008817B7">
        <w:t>Priorities</w:t>
      </w:r>
    </w:p>
    <w:p w14:paraId="7276B1C1" w14:textId="4F6AE7F1" w:rsidR="00CC2F75" w:rsidRDefault="00CC2F75" w:rsidP="00CC2F75">
      <w:pPr>
        <w:spacing w:before="0" w:after="0" w:line="240" w:lineRule="auto"/>
        <w:jc w:val="left"/>
        <w:rPr>
          <w:rFonts w:ascii="Times New Roman" w:eastAsiaTheme="minorHAnsi" w:hAnsi="Times New Roman" w:cs="Times New Roman"/>
          <w:sz w:val="24"/>
          <w:szCs w:val="24"/>
        </w:rPr>
      </w:pPr>
      <w:r>
        <w:rPr>
          <w:rStyle w:val="Strong"/>
        </w:rPr>
        <w:t>Goal 8</w:t>
      </w:r>
      <w:r>
        <w:t xml:space="preserve"> is about identifying and protecting old disposal sites and other contaminated </w:t>
      </w:r>
      <w:proofErr w:type="gramStart"/>
      <w:r>
        <w:t>sites, and</w:t>
      </w:r>
      <w:proofErr w:type="gramEnd"/>
      <w:r>
        <w:t xml:space="preserve"> establishing long-term programmes to remediate and manage them. It is important that we fix the environmental damage our past practices have caused. </w:t>
      </w:r>
      <w:r w:rsidR="007B64FE">
        <w:t>C</w:t>
      </w:r>
      <w:r>
        <w:t xml:space="preserve">limate change provides added impetus to do this, given the increasing risk that erosion, </w:t>
      </w:r>
      <w:proofErr w:type="gramStart"/>
      <w:r>
        <w:t>flooding</w:t>
      </w:r>
      <w:proofErr w:type="gramEnd"/>
      <w:r>
        <w:t xml:space="preserve"> or other weather events will expose or breach old landfills and other disposal locations.</w:t>
      </w:r>
      <w:r>
        <w:rPr>
          <w:rFonts w:ascii="Times New Roman" w:eastAsiaTheme="minorHAnsi" w:hAnsi="Times New Roman" w:cs="Times New Roman"/>
          <w:sz w:val="24"/>
          <w:szCs w:val="24"/>
        </w:rPr>
        <w:t xml:space="preserve"> </w:t>
      </w:r>
    </w:p>
    <w:p w14:paraId="2101CFFD" w14:textId="2C97C3AF" w:rsidR="00B86C55" w:rsidRPr="008817B7" w:rsidRDefault="00B86C55" w:rsidP="00B572D1">
      <w:pPr>
        <w:pStyle w:val="BodyText"/>
        <w:spacing w:after="240"/>
      </w:pPr>
      <w:r w:rsidRPr="008817B7">
        <w:t>To achieve Goal 8 by 2030, we must focus on the</w:t>
      </w:r>
      <w:r w:rsidR="00457C00" w:rsidRPr="008817B7">
        <w:t xml:space="preserve"> following</w:t>
      </w:r>
      <w:r w:rsidRPr="008817B7">
        <w:t xml:space="preserve"> priorities</w:t>
      </w:r>
      <w:r w:rsidR="00457C00" w:rsidRPr="008817B7">
        <w:t>.</w:t>
      </w:r>
    </w:p>
    <w:tbl>
      <w:tblPr>
        <w:tblStyle w:val="BlueBox"/>
        <w:tblW w:w="8505" w:type="dxa"/>
        <w:tblBorders>
          <w:insideH w:val="single" w:sz="24" w:space="0" w:color="FFFFFF" w:themeColor="background1"/>
          <w:insideV w:val="single" w:sz="24" w:space="0" w:color="FFFFFF" w:themeColor="background1"/>
        </w:tblBorders>
        <w:shd w:val="clear" w:color="auto" w:fill="D2DDE1" w:themeFill="background2"/>
        <w:tblLook w:val="0680" w:firstRow="0" w:lastRow="0" w:firstColumn="1" w:lastColumn="0" w:noHBand="1" w:noVBand="1"/>
      </w:tblPr>
      <w:tblGrid>
        <w:gridCol w:w="681"/>
        <w:gridCol w:w="7824"/>
      </w:tblGrid>
      <w:tr w:rsidR="00B572D1" w:rsidRPr="008817B7" w14:paraId="7A83D9A0" w14:textId="77777777" w:rsidTr="00B572D1">
        <w:tc>
          <w:tcPr>
            <w:tcW w:w="709" w:type="dxa"/>
            <w:shd w:val="clear" w:color="auto" w:fill="D2DDE1" w:themeFill="background2"/>
          </w:tcPr>
          <w:p w14:paraId="4C6F4B00" w14:textId="77777777" w:rsidR="00F9397B" w:rsidRPr="008817B7" w:rsidRDefault="00F9397B" w:rsidP="00B572D1">
            <w:pPr>
              <w:pStyle w:val="TableText"/>
              <w:spacing w:before="120" w:after="120"/>
              <w:rPr>
                <w:color w:val="1B556B" w:themeColor="text2"/>
                <w:sz w:val="22"/>
              </w:rPr>
            </w:pPr>
            <w:r w:rsidRPr="008817B7">
              <w:rPr>
                <w:color w:val="1B556B" w:themeColor="text2"/>
                <w:sz w:val="22"/>
              </w:rPr>
              <w:t xml:space="preserve">8.1 </w:t>
            </w:r>
          </w:p>
        </w:tc>
        <w:tc>
          <w:tcPr>
            <w:tcW w:w="8788" w:type="dxa"/>
            <w:shd w:val="clear" w:color="auto" w:fill="D2DDE1" w:themeFill="background2"/>
          </w:tcPr>
          <w:p w14:paraId="649D1D8F" w14:textId="7491B3AE" w:rsidR="00F9397B" w:rsidRPr="008817B7" w:rsidRDefault="004875C6" w:rsidP="00B572D1">
            <w:pPr>
              <w:pStyle w:val="TableText"/>
              <w:spacing w:before="120" w:after="120"/>
              <w:rPr>
                <w:color w:val="1B556B" w:themeColor="text2"/>
                <w:sz w:val="22"/>
              </w:rPr>
            </w:pPr>
            <w:r w:rsidRPr="008817B7">
              <w:rPr>
                <w:color w:val="1B556B" w:themeColor="text2"/>
                <w:sz w:val="22"/>
              </w:rPr>
              <w:t xml:space="preserve">Use the </w:t>
            </w:r>
            <w:r w:rsidR="00360D89" w:rsidRPr="008817B7">
              <w:rPr>
                <w:color w:val="1B556B" w:themeColor="text2"/>
                <w:sz w:val="22"/>
              </w:rPr>
              <w:t xml:space="preserve">resource management </w:t>
            </w:r>
            <w:r w:rsidRPr="008817B7">
              <w:rPr>
                <w:color w:val="1B556B" w:themeColor="text2"/>
                <w:sz w:val="22"/>
              </w:rPr>
              <w:t xml:space="preserve">reforms </w:t>
            </w:r>
            <w:r w:rsidR="00360D89" w:rsidRPr="008817B7">
              <w:rPr>
                <w:color w:val="1B556B" w:themeColor="text2"/>
                <w:sz w:val="22"/>
              </w:rPr>
              <w:t>to c</w:t>
            </w:r>
            <w:r w:rsidR="00F9397B" w:rsidRPr="008817B7">
              <w:rPr>
                <w:color w:val="1B556B" w:themeColor="text2"/>
                <w:sz w:val="22"/>
              </w:rPr>
              <w:t>reate a new framework for identifying and sustainably managing contaminated land</w:t>
            </w:r>
            <w:r w:rsidR="00457C00" w:rsidRPr="008817B7">
              <w:rPr>
                <w:color w:val="1B556B" w:themeColor="text2"/>
                <w:sz w:val="22"/>
              </w:rPr>
              <w:t>.</w:t>
            </w:r>
          </w:p>
        </w:tc>
      </w:tr>
      <w:tr w:rsidR="00B572D1" w:rsidRPr="008817B7" w14:paraId="49891779" w14:textId="77777777" w:rsidTr="00B572D1">
        <w:tc>
          <w:tcPr>
            <w:tcW w:w="709" w:type="dxa"/>
            <w:shd w:val="clear" w:color="auto" w:fill="D2DDE1" w:themeFill="background2"/>
          </w:tcPr>
          <w:p w14:paraId="2F40D7CC" w14:textId="77777777" w:rsidR="00F9397B" w:rsidRPr="008817B7" w:rsidRDefault="00F9397B" w:rsidP="00B572D1">
            <w:pPr>
              <w:pStyle w:val="TableText"/>
              <w:spacing w:before="120" w:after="120"/>
              <w:rPr>
                <w:color w:val="1B556B" w:themeColor="text2"/>
                <w:sz w:val="22"/>
              </w:rPr>
            </w:pPr>
            <w:r w:rsidRPr="008817B7">
              <w:rPr>
                <w:color w:val="1B556B" w:themeColor="text2"/>
                <w:sz w:val="22"/>
              </w:rPr>
              <w:t>8.2</w:t>
            </w:r>
          </w:p>
        </w:tc>
        <w:tc>
          <w:tcPr>
            <w:tcW w:w="8788" w:type="dxa"/>
            <w:shd w:val="clear" w:color="auto" w:fill="D2DDE1" w:themeFill="background2"/>
          </w:tcPr>
          <w:p w14:paraId="65A36C92" w14:textId="52D67731" w:rsidR="00F9397B" w:rsidRPr="008817B7" w:rsidRDefault="00F9397B" w:rsidP="00B572D1">
            <w:pPr>
              <w:pStyle w:val="TableText"/>
              <w:spacing w:before="120" w:after="120"/>
              <w:rPr>
                <w:color w:val="1B556B" w:themeColor="text2"/>
                <w:sz w:val="22"/>
              </w:rPr>
            </w:pPr>
            <w:r w:rsidRPr="008817B7">
              <w:rPr>
                <w:color w:val="1B556B" w:themeColor="text2"/>
                <w:sz w:val="22"/>
              </w:rPr>
              <w:t>Identify and assess the risk</w:t>
            </w:r>
            <w:r w:rsidR="00F27D61" w:rsidRPr="008817B7">
              <w:rPr>
                <w:color w:val="1B556B" w:themeColor="text2"/>
                <w:sz w:val="22"/>
              </w:rPr>
              <w:t>s to communities and the environment posed by v</w:t>
            </w:r>
            <w:r w:rsidRPr="008817B7">
              <w:rPr>
                <w:color w:val="1B556B" w:themeColor="text2"/>
                <w:sz w:val="22"/>
              </w:rPr>
              <w:t>ulnerable landfills and other contaminated sites</w:t>
            </w:r>
            <w:r w:rsidR="00457C00" w:rsidRPr="008817B7">
              <w:rPr>
                <w:color w:val="1B556B" w:themeColor="text2"/>
                <w:sz w:val="22"/>
              </w:rPr>
              <w:t>.</w:t>
            </w:r>
          </w:p>
        </w:tc>
      </w:tr>
      <w:tr w:rsidR="00B572D1" w:rsidRPr="008817B7" w14:paraId="68D91E32" w14:textId="77777777" w:rsidTr="00B572D1">
        <w:tc>
          <w:tcPr>
            <w:tcW w:w="709" w:type="dxa"/>
            <w:shd w:val="clear" w:color="auto" w:fill="D2DDE1" w:themeFill="background2"/>
          </w:tcPr>
          <w:p w14:paraId="2B564F28" w14:textId="77777777" w:rsidR="00F9397B" w:rsidRPr="008817B7" w:rsidRDefault="00F9397B" w:rsidP="00B572D1">
            <w:pPr>
              <w:pStyle w:val="TableText"/>
              <w:spacing w:before="120" w:after="120"/>
              <w:rPr>
                <w:color w:val="1B556B" w:themeColor="text2"/>
                <w:sz w:val="22"/>
              </w:rPr>
            </w:pPr>
            <w:r w:rsidRPr="008817B7">
              <w:rPr>
                <w:color w:val="1B556B" w:themeColor="text2"/>
                <w:sz w:val="22"/>
              </w:rPr>
              <w:t>8.3</w:t>
            </w:r>
          </w:p>
        </w:tc>
        <w:tc>
          <w:tcPr>
            <w:tcW w:w="8788" w:type="dxa"/>
            <w:shd w:val="clear" w:color="auto" w:fill="D2DDE1" w:themeFill="background2"/>
          </w:tcPr>
          <w:p w14:paraId="29276EF9" w14:textId="68915E64" w:rsidR="00F9397B" w:rsidRPr="008817B7" w:rsidRDefault="00845942" w:rsidP="00B572D1">
            <w:pPr>
              <w:pStyle w:val="TableText"/>
              <w:spacing w:before="120" w:after="120"/>
              <w:rPr>
                <w:color w:val="1B556B" w:themeColor="text2"/>
                <w:sz w:val="22"/>
              </w:rPr>
            </w:pPr>
            <w:r w:rsidRPr="008817B7">
              <w:rPr>
                <w:color w:val="1B556B" w:themeColor="text2"/>
                <w:sz w:val="22"/>
              </w:rPr>
              <w:t>R</w:t>
            </w:r>
            <w:r w:rsidR="00F9397B" w:rsidRPr="008817B7">
              <w:rPr>
                <w:color w:val="1B556B" w:themeColor="text2"/>
                <w:sz w:val="22"/>
              </w:rPr>
              <w:t xml:space="preserve">educe </w:t>
            </w:r>
            <w:r w:rsidRPr="008817B7">
              <w:rPr>
                <w:color w:val="1B556B" w:themeColor="text2"/>
                <w:sz w:val="22"/>
              </w:rPr>
              <w:t xml:space="preserve">the </w:t>
            </w:r>
            <w:r w:rsidR="00F9397B" w:rsidRPr="008817B7">
              <w:rPr>
                <w:color w:val="1B556B" w:themeColor="text2"/>
                <w:sz w:val="22"/>
              </w:rPr>
              <w:t xml:space="preserve">volume of soil disposed of </w:t>
            </w:r>
            <w:r w:rsidRPr="008817B7">
              <w:rPr>
                <w:color w:val="1B556B" w:themeColor="text2"/>
                <w:sz w:val="22"/>
              </w:rPr>
              <w:t xml:space="preserve">at </w:t>
            </w:r>
            <w:r w:rsidR="00F9397B" w:rsidRPr="008817B7">
              <w:rPr>
                <w:color w:val="1B556B" w:themeColor="text2"/>
                <w:sz w:val="22"/>
              </w:rPr>
              <w:t>landfill</w:t>
            </w:r>
            <w:r w:rsidRPr="008817B7">
              <w:rPr>
                <w:color w:val="1B556B" w:themeColor="text2"/>
                <w:sz w:val="22"/>
              </w:rPr>
              <w:t>s, by increasing soil diversion and reuse</w:t>
            </w:r>
            <w:r w:rsidR="00457C00" w:rsidRPr="008817B7">
              <w:rPr>
                <w:color w:val="1B556B" w:themeColor="text2"/>
                <w:sz w:val="22"/>
              </w:rPr>
              <w:t>.</w:t>
            </w:r>
          </w:p>
        </w:tc>
      </w:tr>
    </w:tbl>
    <w:p w14:paraId="55F1777B" w14:textId="3E2EC6EC" w:rsidR="00F9397B" w:rsidRPr="008817B7" w:rsidRDefault="00845942" w:rsidP="00B572D1">
      <w:pPr>
        <w:pStyle w:val="Heading4"/>
        <w:spacing w:before="360"/>
      </w:pPr>
      <w:r w:rsidRPr="008817B7">
        <w:t xml:space="preserve">Priority 8.1: </w:t>
      </w:r>
      <w:r w:rsidR="00F9397B" w:rsidRPr="008817B7">
        <w:t xml:space="preserve">A new framework for identifying and managing contaminated </w:t>
      </w:r>
      <w:proofErr w:type="gramStart"/>
      <w:r w:rsidR="00F9397B" w:rsidRPr="008817B7">
        <w:t>land</w:t>
      </w:r>
      <w:proofErr w:type="gramEnd"/>
      <w:r w:rsidR="00F9397B" w:rsidRPr="008817B7">
        <w:t xml:space="preserve"> </w:t>
      </w:r>
    </w:p>
    <w:p w14:paraId="39689180" w14:textId="71BD357D" w:rsidR="00845942" w:rsidRPr="008817B7" w:rsidRDefault="00F9397B" w:rsidP="00F9397B">
      <w:pPr>
        <w:pStyle w:val="BodyText"/>
      </w:pPr>
      <w:r w:rsidRPr="008817B7">
        <w:t>Aotearoa New Zealand has a legacy of pollution and contaminat</w:t>
      </w:r>
      <w:r w:rsidR="00845942" w:rsidRPr="008817B7">
        <w:t>ed soil</w:t>
      </w:r>
      <w:r w:rsidRPr="008817B7">
        <w:t xml:space="preserve"> from past practices for storing and using hazardous </w:t>
      </w:r>
      <w:proofErr w:type="gramStart"/>
      <w:r w:rsidRPr="008817B7">
        <w:t>substances, and</w:t>
      </w:r>
      <w:proofErr w:type="gramEnd"/>
      <w:r w:rsidRPr="008817B7">
        <w:t xml:space="preserve"> disposing of waste and hazardous wastes</w:t>
      </w:r>
      <w:r w:rsidR="00845942" w:rsidRPr="008817B7">
        <w:t>.</w:t>
      </w:r>
    </w:p>
    <w:p w14:paraId="260EA570" w14:textId="2DAC6411" w:rsidR="00F9397B" w:rsidRPr="008817B7" w:rsidRDefault="002E7000" w:rsidP="00B572D1">
      <w:pPr>
        <w:pStyle w:val="BodyText"/>
      </w:pPr>
      <w:r>
        <w:t>W</w:t>
      </w:r>
      <w:r w:rsidR="00845942" w:rsidRPr="008817B7">
        <w:t xml:space="preserve">e are not </w:t>
      </w:r>
      <w:r w:rsidR="00F9397B" w:rsidRPr="008817B7">
        <w:t xml:space="preserve">well equipped to </w:t>
      </w:r>
      <w:r w:rsidR="00845942" w:rsidRPr="008817B7">
        <w:t xml:space="preserve">manage these problems. </w:t>
      </w:r>
      <w:r w:rsidR="00F9397B" w:rsidRPr="008817B7">
        <w:t>The current regulatory framework for preventing and managing contaminated land is ambiguous and piecemeal.</w:t>
      </w:r>
      <w:r w:rsidR="00F9397B" w:rsidRPr="008817B7">
        <w:rPr>
          <w:rStyle w:val="FootnoteReference"/>
        </w:rPr>
        <w:footnoteReference w:id="5"/>
      </w:r>
      <w:r w:rsidR="006B0F15" w:rsidRPr="008817B7">
        <w:t xml:space="preserve"> </w:t>
      </w:r>
      <w:r w:rsidR="00A74886">
        <w:t>T</w:t>
      </w:r>
      <w:r w:rsidR="00F9397B" w:rsidRPr="008817B7">
        <w:t xml:space="preserve">he prevailing approach to managing contamination is </w:t>
      </w:r>
      <w:r w:rsidR="006B0F15" w:rsidRPr="008817B7">
        <w:t>‘</w:t>
      </w:r>
      <w:r w:rsidR="00F9397B" w:rsidRPr="008817B7">
        <w:t>dig and dump</w:t>
      </w:r>
      <w:r w:rsidR="006B0F15" w:rsidRPr="008817B7">
        <w:t>’</w:t>
      </w:r>
      <w:r w:rsidR="00F9397B" w:rsidRPr="008817B7">
        <w:t xml:space="preserve">, which </w:t>
      </w:r>
      <w:r w:rsidR="006B0F15" w:rsidRPr="008817B7">
        <w:t>means we treat</w:t>
      </w:r>
      <w:r w:rsidR="00F9397B" w:rsidRPr="008817B7">
        <w:t xml:space="preserve"> considerable volumes of soil as waste and transport</w:t>
      </w:r>
      <w:r w:rsidR="006B0F15" w:rsidRPr="008817B7">
        <w:t xml:space="preserve"> them</w:t>
      </w:r>
      <w:r w:rsidR="00F9397B" w:rsidRPr="008817B7">
        <w:t xml:space="preserve"> to landfill</w:t>
      </w:r>
      <w:r w:rsidR="006B0F15" w:rsidRPr="008817B7">
        <w:t>s</w:t>
      </w:r>
      <w:r w:rsidR="00F9397B" w:rsidRPr="008817B7">
        <w:t>.</w:t>
      </w:r>
    </w:p>
    <w:p w14:paraId="1AED855E" w14:textId="474A07AE" w:rsidR="00F9397B" w:rsidRPr="008817B7" w:rsidRDefault="00E870BC" w:rsidP="00F9397B">
      <w:pPr>
        <w:pStyle w:val="BodyText"/>
        <w:rPr>
          <w:rFonts w:ascii="Arial" w:hAnsi="Arial" w:cs="Arial"/>
          <w:color w:val="000000"/>
          <w:shd w:val="clear" w:color="auto" w:fill="FFFFFF"/>
        </w:rPr>
      </w:pPr>
      <w:r w:rsidRPr="008817B7">
        <w:t>R</w:t>
      </w:r>
      <w:r w:rsidR="00F9397B" w:rsidRPr="008817B7">
        <w:t>esource management reform</w:t>
      </w:r>
      <w:r w:rsidRPr="008817B7">
        <w:t>s</w:t>
      </w:r>
      <w:r w:rsidR="00F9397B" w:rsidRPr="008817B7">
        <w:t xml:space="preserve"> </w:t>
      </w:r>
      <w:r w:rsidRPr="008817B7">
        <w:t xml:space="preserve">are </w:t>
      </w:r>
      <w:r w:rsidR="00F9397B" w:rsidRPr="008817B7">
        <w:t>now under</w:t>
      </w:r>
      <w:r w:rsidR="00452A55" w:rsidRPr="008817B7">
        <w:t xml:space="preserve"> </w:t>
      </w:r>
      <w:r w:rsidR="00F9397B" w:rsidRPr="008817B7">
        <w:t>way</w:t>
      </w:r>
      <w:r w:rsidRPr="008817B7">
        <w:t>. They</w:t>
      </w:r>
      <w:r w:rsidR="00F9397B" w:rsidRPr="008817B7">
        <w:t xml:space="preserve"> provide an opportunity to change the regulatory framework and </w:t>
      </w:r>
      <w:r w:rsidR="0084725A" w:rsidRPr="008817B7">
        <w:t xml:space="preserve">our </w:t>
      </w:r>
      <w:r w:rsidR="00F9397B" w:rsidRPr="008817B7">
        <w:t xml:space="preserve">overall approach to managing contaminated land. </w:t>
      </w:r>
    </w:p>
    <w:p w14:paraId="25222C29" w14:textId="7B030DD6" w:rsidR="00F9397B" w:rsidRPr="008817B7" w:rsidRDefault="00F9397B" w:rsidP="00F9397B">
      <w:pPr>
        <w:pStyle w:val="BodyText"/>
      </w:pPr>
      <w:r w:rsidRPr="008817B7">
        <w:t xml:space="preserve">The proposals for the Natural and Built Environments Act and National Planning Framework include </w:t>
      </w:r>
      <w:r w:rsidR="00C4096D" w:rsidRPr="008817B7">
        <w:t xml:space="preserve">better ways to </w:t>
      </w:r>
      <w:r w:rsidRPr="008817B7">
        <w:t>identify and manag</w:t>
      </w:r>
      <w:r w:rsidR="00C4096D" w:rsidRPr="008817B7">
        <w:t>e</w:t>
      </w:r>
      <w:r w:rsidRPr="008817B7">
        <w:t xml:space="preserve"> contaminated land </w:t>
      </w:r>
      <w:r w:rsidR="00167638">
        <w:t>along with</w:t>
      </w:r>
      <w:r w:rsidR="00167638" w:rsidRPr="008817B7">
        <w:t xml:space="preserve"> </w:t>
      </w:r>
      <w:r w:rsidRPr="008817B7">
        <w:t>a clarified liability regime</w:t>
      </w:r>
      <w:r w:rsidR="00D96D79" w:rsidRPr="008817B7">
        <w:t xml:space="preserve"> for meeting the costs</w:t>
      </w:r>
      <w:r w:rsidRPr="008817B7">
        <w:t xml:space="preserve">. These changes will establish a regulatory framework that is fit for the future, protecting health, and restoring the environment in a sustainable way. </w:t>
      </w:r>
    </w:p>
    <w:p w14:paraId="2B04DF89" w14:textId="3F36B5AA" w:rsidR="00F9397B" w:rsidRPr="008817B7" w:rsidRDefault="00F9397B" w:rsidP="00F9397B">
      <w:pPr>
        <w:pStyle w:val="BodyText"/>
      </w:pPr>
      <w:r w:rsidRPr="008817B7">
        <w:t>The challenge is then for all involved to use that framework to address the problems, starting with the most vulnerable or at</w:t>
      </w:r>
      <w:r w:rsidR="00CB08BA" w:rsidRPr="008817B7">
        <w:t>-</w:t>
      </w:r>
      <w:r w:rsidRPr="008817B7">
        <w:t>risk sites.</w:t>
      </w:r>
    </w:p>
    <w:p w14:paraId="75005EE9" w14:textId="24342634" w:rsidR="00F9397B" w:rsidRPr="008817B7" w:rsidRDefault="006B4561" w:rsidP="00C31285">
      <w:pPr>
        <w:pStyle w:val="Heading4"/>
      </w:pPr>
      <w:r w:rsidRPr="008817B7">
        <w:lastRenderedPageBreak/>
        <w:t xml:space="preserve">Priority 8.2: </w:t>
      </w:r>
      <w:r w:rsidR="00F9397B" w:rsidRPr="008817B7">
        <w:t xml:space="preserve">Identify and assess the risks from vulnerable landfills and other contaminated </w:t>
      </w:r>
      <w:proofErr w:type="gramStart"/>
      <w:r w:rsidR="00F9397B" w:rsidRPr="008817B7">
        <w:t>sites</w:t>
      </w:r>
      <w:proofErr w:type="gramEnd"/>
    </w:p>
    <w:p w14:paraId="2A46102D" w14:textId="5EE48C5B" w:rsidR="00F9397B" w:rsidRPr="008817B7" w:rsidRDefault="00F9397B" w:rsidP="005E2932">
      <w:pPr>
        <w:pStyle w:val="BodyText"/>
      </w:pPr>
      <w:r w:rsidRPr="008817B7">
        <w:t xml:space="preserve">In March 2019, part of the Fox Landfill on the </w:t>
      </w:r>
      <w:r w:rsidR="0050032E" w:rsidRPr="008817B7">
        <w:t>W</w:t>
      </w:r>
      <w:r w:rsidRPr="008817B7">
        <w:t xml:space="preserve">est </w:t>
      </w:r>
      <w:r w:rsidR="0050032E" w:rsidRPr="008817B7">
        <w:t>C</w:t>
      </w:r>
      <w:r w:rsidRPr="008817B7">
        <w:t>oast was washed away during an extreme weather event. It spread waste materials over 21 kilometres of river and 60 kilometres of coastline. The clean-up exercise took almost six months. Volunteers and staff from the Department of Conservation and New Zealand Defence Force spent thousands of hours picking</w:t>
      </w:r>
      <w:r w:rsidR="00DD1B5D" w:rsidRPr="008817B7">
        <w:t> </w:t>
      </w:r>
      <w:r w:rsidRPr="008817B7">
        <w:t xml:space="preserve">up and disposing of rubbish from the rivers and beaches. The </w:t>
      </w:r>
      <w:r w:rsidR="00D10C30" w:rsidRPr="008817B7">
        <w:t>G</w:t>
      </w:r>
      <w:r w:rsidRPr="008817B7">
        <w:t>overnment bore most of</w:t>
      </w:r>
      <w:r w:rsidR="00DD1B5D" w:rsidRPr="008817B7">
        <w:t> </w:t>
      </w:r>
      <w:r w:rsidRPr="008817B7">
        <w:t xml:space="preserve">the </w:t>
      </w:r>
      <w:r w:rsidR="0050032E" w:rsidRPr="008817B7">
        <w:t>c</w:t>
      </w:r>
      <w:r w:rsidRPr="008817B7">
        <w:t>ost.</w:t>
      </w:r>
    </w:p>
    <w:p w14:paraId="5CE747D1" w14:textId="1C6C9382" w:rsidR="00F9397B" w:rsidRPr="008817B7" w:rsidRDefault="00F9397B" w:rsidP="00DD1B5D">
      <w:pPr>
        <w:pStyle w:val="BodyText"/>
      </w:pPr>
      <w:r w:rsidRPr="008817B7">
        <w:t>In future, we can expect more extreme weather events and ris</w:t>
      </w:r>
      <w:r w:rsidR="0050032E" w:rsidRPr="008817B7">
        <w:t>ing sea levels</w:t>
      </w:r>
      <w:r w:rsidRPr="008817B7">
        <w:t>,</w:t>
      </w:r>
      <w:r w:rsidR="00022B43" w:rsidRPr="008817B7">
        <w:t xml:space="preserve"> which will</w:t>
      </w:r>
      <w:r w:rsidRPr="008817B7">
        <w:t xml:space="preserve"> increas</w:t>
      </w:r>
      <w:r w:rsidR="00022B43" w:rsidRPr="008817B7">
        <w:t>e</w:t>
      </w:r>
      <w:r w:rsidRPr="008817B7">
        <w:t xml:space="preserve"> the </w:t>
      </w:r>
      <w:r w:rsidR="00022B43" w:rsidRPr="008817B7">
        <w:t xml:space="preserve">threat to our </w:t>
      </w:r>
      <w:r w:rsidRPr="008817B7">
        <w:t xml:space="preserve">landfills and contaminated sites. </w:t>
      </w:r>
      <w:r w:rsidR="004804E0" w:rsidRPr="008817B7">
        <w:rPr>
          <w:rStyle w:val="Emphasis"/>
        </w:rPr>
        <w:t>Arotakenga Huringa Āhuarangi: A</w:t>
      </w:r>
      <w:r w:rsidR="00DD1B5D" w:rsidRPr="008817B7">
        <w:rPr>
          <w:rStyle w:val="Emphasis"/>
        </w:rPr>
        <w:t> </w:t>
      </w:r>
      <w:r w:rsidR="004804E0" w:rsidRPr="008817B7">
        <w:rPr>
          <w:rStyle w:val="Emphasis"/>
        </w:rPr>
        <w:t>Framework for the National Climate Change Risk Assessment for Aotearoa New Zealand</w:t>
      </w:r>
      <w:r w:rsidRPr="008817B7">
        <w:rPr>
          <w:rStyle w:val="Emphasis"/>
        </w:rPr>
        <w:t xml:space="preserve"> </w:t>
      </w:r>
      <w:r w:rsidR="004804E0" w:rsidRPr="008817B7">
        <w:t xml:space="preserve">outlines </w:t>
      </w:r>
      <w:r w:rsidRPr="008817B7">
        <w:t xml:space="preserve">the risks and actions </w:t>
      </w:r>
      <w:r w:rsidR="004804E0" w:rsidRPr="008817B7">
        <w:t>we must take to</w:t>
      </w:r>
      <w:r w:rsidRPr="008817B7">
        <w:t xml:space="preserve"> prepare for what lies ahead</w:t>
      </w:r>
      <w:r w:rsidR="004804E0" w:rsidRPr="008817B7">
        <w:t xml:space="preserve"> (Ministry for the Environment, 2019)</w:t>
      </w:r>
      <w:r w:rsidRPr="008817B7">
        <w:t>.</w:t>
      </w:r>
    </w:p>
    <w:p w14:paraId="2FBB02FB" w14:textId="0DD048B0" w:rsidR="00F9397B" w:rsidRPr="008817B7" w:rsidRDefault="00F9397B" w:rsidP="005E2932">
      <w:pPr>
        <w:pStyle w:val="BodyText"/>
      </w:pPr>
      <w:r w:rsidRPr="008817B7">
        <w:t>Starting with landfills at risk from climate change, we want to see these high-risk sites identified and prioritised for adaptation and action. We know there are at least 110 closed landfills</w:t>
      </w:r>
      <w:r w:rsidR="0092723B" w:rsidRPr="008817B7">
        <w:t xml:space="preserve"> that are</w:t>
      </w:r>
      <w:r w:rsidRPr="008817B7">
        <w:t xml:space="preserve"> vulnerable to </w:t>
      </w:r>
      <w:r w:rsidR="0092723B" w:rsidRPr="008817B7">
        <w:t xml:space="preserve">rising </w:t>
      </w:r>
      <w:r w:rsidRPr="008817B7">
        <w:t>sea level</w:t>
      </w:r>
      <w:r w:rsidR="0092723B" w:rsidRPr="008817B7">
        <w:t>s,</w:t>
      </w:r>
      <w:r w:rsidRPr="008817B7">
        <w:t xml:space="preserve"> but the total number of at-risk sites will be</w:t>
      </w:r>
      <w:r w:rsidR="00DD1B5D" w:rsidRPr="008817B7">
        <w:t> </w:t>
      </w:r>
      <w:r w:rsidR="0092723B" w:rsidRPr="008817B7">
        <w:t>more</w:t>
      </w:r>
      <w:r w:rsidRPr="008817B7">
        <w:t>.</w:t>
      </w:r>
    </w:p>
    <w:p w14:paraId="346E19CC" w14:textId="1A470E83" w:rsidR="00F9397B" w:rsidRPr="008817B7" w:rsidRDefault="00F9397B" w:rsidP="005E2932">
      <w:pPr>
        <w:pStyle w:val="BodyText"/>
        <w:rPr>
          <w:rFonts w:asciiTheme="minorHAnsi" w:hAnsiTheme="minorHAnsi"/>
          <w:lang w:eastAsia="en-US"/>
        </w:rPr>
      </w:pPr>
      <w:r w:rsidRPr="008817B7">
        <w:t xml:space="preserve">Once sites are identified, those responsible for each site need to lead the preparation and implementation of </w:t>
      </w:r>
      <w:r w:rsidR="005C325C" w:rsidRPr="008817B7">
        <w:t xml:space="preserve">a </w:t>
      </w:r>
      <w:r w:rsidRPr="008817B7">
        <w:t>site management plan</w:t>
      </w:r>
      <w:r w:rsidR="00C47362" w:rsidRPr="008817B7">
        <w:t>, including an</w:t>
      </w:r>
      <w:r w:rsidRPr="008817B7">
        <w:t xml:space="preserve"> emergency response and contingency plan</w:t>
      </w:r>
      <w:r w:rsidR="00A33D5B" w:rsidRPr="008817B7">
        <w:t>s</w:t>
      </w:r>
      <w:r w:rsidRPr="008817B7">
        <w:t>.</w:t>
      </w:r>
      <w:r w:rsidRPr="008817B7">
        <w:rPr>
          <w:rFonts w:asciiTheme="minorHAnsi" w:hAnsiTheme="minorHAnsi"/>
          <w:lang w:eastAsia="en-US"/>
        </w:rPr>
        <w:t xml:space="preserve"> </w:t>
      </w:r>
      <w:r w:rsidR="00C47362" w:rsidRPr="008817B7">
        <w:rPr>
          <w:rFonts w:asciiTheme="minorHAnsi" w:hAnsiTheme="minorHAnsi"/>
          <w:lang w:eastAsia="en-US"/>
        </w:rPr>
        <w:t>Most l</w:t>
      </w:r>
      <w:r w:rsidRPr="008817B7">
        <w:rPr>
          <w:rFonts w:asciiTheme="minorHAnsi" w:hAnsiTheme="minorHAnsi"/>
          <w:lang w:eastAsia="en-US"/>
        </w:rPr>
        <w:t xml:space="preserve">andfills are owned by </w:t>
      </w:r>
      <w:r w:rsidR="00C47362" w:rsidRPr="008817B7">
        <w:rPr>
          <w:rFonts w:asciiTheme="minorHAnsi" w:hAnsiTheme="minorHAnsi"/>
          <w:lang w:eastAsia="en-US"/>
        </w:rPr>
        <w:t xml:space="preserve">a </w:t>
      </w:r>
      <w:r w:rsidRPr="008817B7">
        <w:rPr>
          <w:rFonts w:asciiTheme="minorHAnsi" w:hAnsiTheme="minorHAnsi"/>
          <w:lang w:eastAsia="en-US"/>
        </w:rPr>
        <w:t>local authorit</w:t>
      </w:r>
      <w:r w:rsidR="00C47362" w:rsidRPr="008817B7">
        <w:rPr>
          <w:rFonts w:asciiTheme="minorHAnsi" w:hAnsiTheme="minorHAnsi"/>
          <w:lang w:eastAsia="en-US"/>
        </w:rPr>
        <w:t>y</w:t>
      </w:r>
      <w:r w:rsidRPr="008817B7">
        <w:rPr>
          <w:rFonts w:asciiTheme="minorHAnsi" w:hAnsiTheme="minorHAnsi"/>
          <w:lang w:eastAsia="en-US"/>
        </w:rPr>
        <w:t xml:space="preserve"> or private compan</w:t>
      </w:r>
      <w:r w:rsidR="00C47362" w:rsidRPr="008817B7">
        <w:rPr>
          <w:rFonts w:asciiTheme="minorHAnsi" w:hAnsiTheme="minorHAnsi"/>
          <w:lang w:eastAsia="en-US"/>
        </w:rPr>
        <w:t>y</w:t>
      </w:r>
      <w:r w:rsidRPr="008817B7">
        <w:rPr>
          <w:rFonts w:asciiTheme="minorHAnsi" w:hAnsiTheme="minorHAnsi"/>
          <w:lang w:eastAsia="en-US"/>
        </w:rPr>
        <w:t xml:space="preserve">, but ownership </w:t>
      </w:r>
      <w:r w:rsidR="00C47362" w:rsidRPr="008817B7">
        <w:rPr>
          <w:rFonts w:asciiTheme="minorHAnsi" w:hAnsiTheme="minorHAnsi"/>
          <w:lang w:eastAsia="en-US"/>
        </w:rPr>
        <w:t xml:space="preserve">can </w:t>
      </w:r>
      <w:r w:rsidRPr="008817B7">
        <w:rPr>
          <w:rFonts w:asciiTheme="minorHAnsi" w:hAnsiTheme="minorHAnsi"/>
          <w:lang w:eastAsia="en-US"/>
        </w:rPr>
        <w:t xml:space="preserve">change after a site </w:t>
      </w:r>
      <w:r w:rsidR="00C47362" w:rsidRPr="008817B7">
        <w:rPr>
          <w:rFonts w:asciiTheme="minorHAnsi" w:hAnsiTheme="minorHAnsi"/>
          <w:lang w:eastAsia="en-US"/>
        </w:rPr>
        <w:t>is</w:t>
      </w:r>
      <w:r w:rsidRPr="008817B7">
        <w:rPr>
          <w:rFonts w:asciiTheme="minorHAnsi" w:hAnsiTheme="minorHAnsi"/>
          <w:lang w:eastAsia="en-US"/>
        </w:rPr>
        <w:t xml:space="preserve"> closed.</w:t>
      </w:r>
    </w:p>
    <w:p w14:paraId="7EE06CF0" w14:textId="37123E5D" w:rsidR="00F9397B" w:rsidRPr="008817B7" w:rsidRDefault="00F9397B" w:rsidP="005E2932">
      <w:pPr>
        <w:pStyle w:val="BodyText"/>
        <w:rPr>
          <w:rFonts w:asciiTheme="minorHAnsi" w:hAnsiTheme="minorHAnsi"/>
          <w:lang w:eastAsia="en-US"/>
        </w:rPr>
      </w:pPr>
      <w:r w:rsidRPr="008817B7">
        <w:rPr>
          <w:rFonts w:asciiTheme="minorHAnsi" w:hAnsiTheme="minorHAnsi"/>
          <w:lang w:eastAsia="en-US"/>
        </w:rPr>
        <w:t>When high-risk landfills are remediated or relocated</w:t>
      </w:r>
      <w:r w:rsidR="00C47362" w:rsidRPr="008817B7">
        <w:rPr>
          <w:rFonts w:asciiTheme="minorHAnsi" w:hAnsiTheme="minorHAnsi"/>
          <w:lang w:eastAsia="en-US"/>
        </w:rPr>
        <w:t xml:space="preserve">, </w:t>
      </w:r>
      <w:r w:rsidR="000B21B4" w:rsidRPr="008817B7">
        <w:rPr>
          <w:rFonts w:asciiTheme="minorHAnsi" w:hAnsiTheme="minorHAnsi"/>
          <w:lang w:eastAsia="en-US"/>
        </w:rPr>
        <w:t xml:space="preserve">the materials at the site </w:t>
      </w:r>
      <w:r w:rsidRPr="008817B7">
        <w:rPr>
          <w:rFonts w:asciiTheme="minorHAnsi" w:hAnsiTheme="minorHAnsi"/>
          <w:lang w:eastAsia="en-US"/>
        </w:rPr>
        <w:t xml:space="preserve">should be </w:t>
      </w:r>
      <w:r w:rsidR="000B21B4" w:rsidRPr="008817B7">
        <w:rPr>
          <w:rFonts w:asciiTheme="minorHAnsi" w:hAnsiTheme="minorHAnsi"/>
          <w:lang w:eastAsia="en-US"/>
        </w:rPr>
        <w:t xml:space="preserve">recovered, </w:t>
      </w:r>
      <w:r w:rsidRPr="008817B7">
        <w:rPr>
          <w:rFonts w:asciiTheme="minorHAnsi" w:hAnsiTheme="minorHAnsi"/>
          <w:lang w:eastAsia="en-US"/>
        </w:rPr>
        <w:t xml:space="preserve">wherever practicable. Consistent with </w:t>
      </w:r>
      <w:r w:rsidR="000B21B4" w:rsidRPr="008817B7">
        <w:rPr>
          <w:rFonts w:asciiTheme="minorHAnsi" w:hAnsiTheme="minorHAnsi"/>
          <w:lang w:eastAsia="en-US"/>
        </w:rPr>
        <w:t xml:space="preserve">this strategy’s </w:t>
      </w:r>
      <w:r w:rsidRPr="008817B7">
        <w:rPr>
          <w:rFonts w:asciiTheme="minorHAnsi" w:hAnsiTheme="minorHAnsi"/>
          <w:lang w:eastAsia="en-US"/>
        </w:rPr>
        <w:t xml:space="preserve">principles and goals, we </w:t>
      </w:r>
      <w:r w:rsidR="000B21B4" w:rsidRPr="008817B7">
        <w:rPr>
          <w:rFonts w:asciiTheme="minorHAnsi" w:hAnsiTheme="minorHAnsi"/>
          <w:lang w:eastAsia="en-US"/>
        </w:rPr>
        <w:t>should</w:t>
      </w:r>
      <w:r w:rsidRPr="008817B7">
        <w:rPr>
          <w:rFonts w:asciiTheme="minorHAnsi" w:hAnsiTheme="minorHAnsi"/>
          <w:lang w:eastAsia="en-US"/>
        </w:rPr>
        <w:t xml:space="preserve"> minimise the waste that needs to be redisposed </w:t>
      </w:r>
      <w:r w:rsidR="000B21B4" w:rsidRPr="008817B7">
        <w:rPr>
          <w:rFonts w:asciiTheme="minorHAnsi" w:hAnsiTheme="minorHAnsi"/>
          <w:lang w:eastAsia="en-US"/>
        </w:rPr>
        <w:t xml:space="preserve">of at a </w:t>
      </w:r>
      <w:r w:rsidRPr="008817B7">
        <w:rPr>
          <w:rFonts w:asciiTheme="minorHAnsi" w:hAnsiTheme="minorHAnsi"/>
          <w:lang w:eastAsia="en-US"/>
        </w:rPr>
        <w:t>landfill.</w:t>
      </w:r>
    </w:p>
    <w:p w14:paraId="02C03E7C" w14:textId="7E270902" w:rsidR="00F9397B" w:rsidRPr="008817B7" w:rsidRDefault="00F9397B" w:rsidP="005E2932">
      <w:pPr>
        <w:pStyle w:val="BodyText"/>
        <w:rPr>
          <w:rFonts w:asciiTheme="minorHAnsi" w:hAnsiTheme="minorHAnsi"/>
          <w:highlight w:val="lightGray"/>
          <w:lang w:eastAsia="en-US"/>
        </w:rPr>
      </w:pPr>
      <w:r w:rsidRPr="008817B7">
        <w:rPr>
          <w:rFonts w:asciiTheme="minorHAnsi" w:hAnsiTheme="minorHAnsi"/>
          <w:lang w:eastAsia="en-US"/>
        </w:rPr>
        <w:t xml:space="preserve">Whatever approach </w:t>
      </w:r>
      <w:r w:rsidR="000B21B4" w:rsidRPr="008817B7">
        <w:rPr>
          <w:rFonts w:asciiTheme="minorHAnsi" w:hAnsiTheme="minorHAnsi"/>
          <w:lang w:eastAsia="en-US"/>
        </w:rPr>
        <w:t>we take</w:t>
      </w:r>
      <w:r w:rsidRPr="008817B7">
        <w:rPr>
          <w:rFonts w:asciiTheme="minorHAnsi" w:hAnsiTheme="minorHAnsi"/>
          <w:lang w:eastAsia="en-US"/>
        </w:rPr>
        <w:t xml:space="preserve">, </w:t>
      </w:r>
      <w:r w:rsidR="000B21B4" w:rsidRPr="008817B7">
        <w:rPr>
          <w:rFonts w:asciiTheme="minorHAnsi" w:hAnsiTheme="minorHAnsi"/>
          <w:lang w:eastAsia="en-US"/>
        </w:rPr>
        <w:t xml:space="preserve">remediating </w:t>
      </w:r>
      <w:r w:rsidRPr="008817B7">
        <w:rPr>
          <w:rFonts w:asciiTheme="minorHAnsi" w:hAnsiTheme="minorHAnsi"/>
          <w:lang w:eastAsia="en-US"/>
        </w:rPr>
        <w:t>landfill</w:t>
      </w:r>
      <w:r w:rsidR="000B21B4" w:rsidRPr="008817B7">
        <w:rPr>
          <w:rFonts w:asciiTheme="minorHAnsi" w:hAnsiTheme="minorHAnsi"/>
          <w:lang w:eastAsia="en-US"/>
        </w:rPr>
        <w:t>s</w:t>
      </w:r>
      <w:r w:rsidRPr="008817B7">
        <w:rPr>
          <w:rFonts w:asciiTheme="minorHAnsi" w:hAnsiTheme="minorHAnsi"/>
          <w:lang w:eastAsia="en-US"/>
        </w:rPr>
        <w:t xml:space="preserve"> is costly. The National Adaptation Plan has already signalled </w:t>
      </w:r>
      <w:r w:rsidR="007F1132" w:rsidRPr="008817B7">
        <w:rPr>
          <w:rFonts w:asciiTheme="minorHAnsi" w:hAnsiTheme="minorHAnsi"/>
          <w:lang w:eastAsia="en-US"/>
        </w:rPr>
        <w:t xml:space="preserve">we </w:t>
      </w:r>
      <w:r w:rsidRPr="008817B7">
        <w:rPr>
          <w:rFonts w:asciiTheme="minorHAnsi" w:hAnsiTheme="minorHAnsi"/>
          <w:lang w:eastAsia="en-US"/>
        </w:rPr>
        <w:t>need to keep working on how best to support the funding of that work</w:t>
      </w:r>
      <w:r w:rsidR="00DD120F" w:rsidRPr="008817B7">
        <w:rPr>
          <w:rFonts w:asciiTheme="minorHAnsi" w:hAnsiTheme="minorHAnsi"/>
          <w:lang w:eastAsia="en-US"/>
        </w:rPr>
        <w:t xml:space="preserve"> (Ministry for the Environment, </w:t>
      </w:r>
      <w:r w:rsidR="004D1FE7" w:rsidRPr="008817B7">
        <w:rPr>
          <w:rFonts w:asciiTheme="minorHAnsi" w:hAnsiTheme="minorHAnsi"/>
          <w:lang w:eastAsia="en-US"/>
        </w:rPr>
        <w:t>2022c)</w:t>
      </w:r>
      <w:r w:rsidRPr="008817B7">
        <w:rPr>
          <w:rFonts w:asciiTheme="minorHAnsi" w:hAnsiTheme="minorHAnsi"/>
          <w:lang w:eastAsia="en-US"/>
        </w:rPr>
        <w:t>.</w:t>
      </w:r>
    </w:p>
    <w:p w14:paraId="2429C1F0" w14:textId="3CE9154D" w:rsidR="00F9397B" w:rsidRPr="008817B7" w:rsidRDefault="00D45F60" w:rsidP="00C31285">
      <w:pPr>
        <w:pStyle w:val="Heading4"/>
      </w:pPr>
      <w:r w:rsidRPr="008817B7">
        <w:rPr>
          <w:lang w:eastAsia="en-US"/>
        </w:rPr>
        <w:t xml:space="preserve">Priority </w:t>
      </w:r>
      <w:r w:rsidR="00D71194" w:rsidRPr="008817B7">
        <w:rPr>
          <w:lang w:eastAsia="en-US"/>
        </w:rPr>
        <w:t>8.3: Disposal of soil</w:t>
      </w:r>
    </w:p>
    <w:p w14:paraId="7101D214" w14:textId="66D3AAE3" w:rsidR="00F9397B" w:rsidRPr="008817B7" w:rsidRDefault="00F9397B" w:rsidP="00DD1B5D">
      <w:pPr>
        <w:pStyle w:val="BodyText"/>
      </w:pPr>
      <w:r w:rsidRPr="008817B7">
        <w:t xml:space="preserve">Soils are living ecosystems </w:t>
      </w:r>
      <w:r w:rsidR="000A3DF8" w:rsidRPr="008817B7">
        <w:t xml:space="preserve">that </w:t>
      </w:r>
      <w:r w:rsidRPr="008817B7">
        <w:t xml:space="preserve">sustain and support all life, including microbes, plants, </w:t>
      </w:r>
      <w:proofErr w:type="gramStart"/>
      <w:r w:rsidRPr="008817B7">
        <w:t>animals</w:t>
      </w:r>
      <w:proofErr w:type="gramEnd"/>
      <w:r w:rsidRPr="008817B7">
        <w:t xml:space="preserve"> and humans. Soils are a scarce</w:t>
      </w:r>
      <w:r w:rsidR="00FE7F0B" w:rsidRPr="008817B7">
        <w:t xml:space="preserve">, </w:t>
      </w:r>
      <w:proofErr w:type="gramStart"/>
      <w:r w:rsidRPr="008817B7">
        <w:t>finite</w:t>
      </w:r>
      <w:proofErr w:type="gramEnd"/>
      <w:r w:rsidRPr="008817B7">
        <w:t xml:space="preserve"> and living resource.</w:t>
      </w:r>
    </w:p>
    <w:p w14:paraId="6DE53B74" w14:textId="267B31FF" w:rsidR="00F9397B" w:rsidRPr="008817B7" w:rsidRDefault="008F550D" w:rsidP="00DD1B5D">
      <w:pPr>
        <w:pStyle w:val="BodyText"/>
      </w:pPr>
      <w:r w:rsidRPr="008817B7">
        <w:t>We are currently wast</w:t>
      </w:r>
      <w:r w:rsidR="007A3787" w:rsidRPr="008817B7">
        <w:t>ing l</w:t>
      </w:r>
      <w:r w:rsidR="00F9397B" w:rsidRPr="008817B7">
        <w:t>arge volumes of soil</w:t>
      </w:r>
      <w:r w:rsidR="007A3787" w:rsidRPr="008817B7">
        <w:t xml:space="preserve"> by trucking it </w:t>
      </w:r>
      <w:r w:rsidR="00F9397B" w:rsidRPr="008817B7">
        <w:t>to landfills as waste during development projects</w:t>
      </w:r>
      <w:r w:rsidR="00103B02" w:rsidRPr="008817B7">
        <w:t>,</w:t>
      </w:r>
      <w:r w:rsidR="00F9397B" w:rsidRPr="008817B7">
        <w:t xml:space="preserve"> or when </w:t>
      </w:r>
      <w:r w:rsidR="00103B02" w:rsidRPr="008817B7">
        <w:t xml:space="preserve">we manage </w:t>
      </w:r>
      <w:r w:rsidR="00F9397B" w:rsidRPr="008817B7">
        <w:t xml:space="preserve">and </w:t>
      </w:r>
      <w:r w:rsidR="00103B02" w:rsidRPr="008817B7">
        <w:t xml:space="preserve">remediate </w:t>
      </w:r>
      <w:r w:rsidR="00F9397B" w:rsidRPr="008817B7">
        <w:t xml:space="preserve">contaminated land. </w:t>
      </w:r>
      <w:r w:rsidR="005A17F6" w:rsidRPr="008817B7">
        <w:t>Transport</w:t>
      </w:r>
      <w:r w:rsidR="00D476C7" w:rsidRPr="008817B7">
        <w:t>ing soil</w:t>
      </w:r>
      <w:r w:rsidR="00F9397B" w:rsidRPr="008817B7">
        <w:t xml:space="preserve"> creates carbon emissions</w:t>
      </w:r>
      <w:r w:rsidR="005A17F6" w:rsidRPr="008817B7">
        <w:t>, in addition to the other negative environmental effects</w:t>
      </w:r>
      <w:r w:rsidR="00F9397B" w:rsidRPr="008817B7">
        <w:t>.</w:t>
      </w:r>
    </w:p>
    <w:p w14:paraId="60D370EB" w14:textId="6DB7DB9A" w:rsidR="0003617B" w:rsidRPr="008817B7" w:rsidRDefault="00F9397B" w:rsidP="00DD1B5D">
      <w:pPr>
        <w:pStyle w:val="BodyText"/>
      </w:pPr>
      <w:r w:rsidRPr="008817B7">
        <w:t>Landfill operators use soil to temporarily cover waste materials</w:t>
      </w:r>
      <w:r w:rsidR="005A17F6" w:rsidRPr="008817B7">
        <w:t xml:space="preserve">, </w:t>
      </w:r>
      <w:r w:rsidRPr="008817B7">
        <w:t xml:space="preserve">to reduce odour and wind-blown litter during their daily operations. </w:t>
      </w:r>
      <w:r w:rsidR="0059589A" w:rsidRPr="008817B7">
        <w:t>T</w:t>
      </w:r>
      <w:r w:rsidRPr="008817B7">
        <w:t>heir operating consent or standard procedures</w:t>
      </w:r>
      <w:r w:rsidR="0059589A" w:rsidRPr="008817B7">
        <w:t xml:space="preserve"> often require them to do this</w:t>
      </w:r>
      <w:r w:rsidR="0003617B" w:rsidRPr="008817B7">
        <w:t xml:space="preserve">, although </w:t>
      </w:r>
      <w:r w:rsidRPr="008817B7">
        <w:t xml:space="preserve">alternative daily covers </w:t>
      </w:r>
      <w:r w:rsidR="0003617B" w:rsidRPr="008817B7">
        <w:t xml:space="preserve">are sometimes </w:t>
      </w:r>
      <w:r w:rsidRPr="008817B7">
        <w:t>available.</w:t>
      </w:r>
    </w:p>
    <w:p w14:paraId="0E26CA74" w14:textId="666AAB9C" w:rsidR="00F9397B" w:rsidRPr="008817B7" w:rsidRDefault="0003617B" w:rsidP="00DD1B5D">
      <w:pPr>
        <w:pStyle w:val="BodyText"/>
      </w:pPr>
      <w:r w:rsidRPr="008817B7">
        <w:t xml:space="preserve">Increasingly, we are learning that </w:t>
      </w:r>
      <w:r w:rsidR="00F9397B" w:rsidRPr="008817B7">
        <w:t>sending surplus soils to landfill is not always desirable or</w:t>
      </w:r>
      <w:r w:rsidR="00DD1B5D" w:rsidRPr="008817B7">
        <w:t> </w:t>
      </w:r>
      <w:r w:rsidR="00F9397B" w:rsidRPr="008817B7">
        <w:t xml:space="preserve">sustainable in the long term. </w:t>
      </w:r>
      <w:r w:rsidRPr="008817B7">
        <w:t xml:space="preserve">By removing </w:t>
      </w:r>
      <w:r w:rsidR="00F9397B" w:rsidRPr="008817B7">
        <w:t>soil from its original location</w:t>
      </w:r>
      <w:r w:rsidR="002241C8" w:rsidRPr="008817B7">
        <w:t>, we make it unavailable f</w:t>
      </w:r>
      <w:r w:rsidR="00F9397B" w:rsidRPr="008817B7">
        <w:t>or productive or regenerative purposes</w:t>
      </w:r>
      <w:r w:rsidR="002241C8" w:rsidRPr="008817B7">
        <w:t>, which</w:t>
      </w:r>
      <w:r w:rsidR="00F9397B" w:rsidRPr="008817B7">
        <w:t xml:space="preserve"> is at odds with the principles of</w:t>
      </w:r>
      <w:r w:rsidR="00DD1B5D" w:rsidRPr="008817B7">
        <w:t> </w:t>
      </w:r>
      <w:r w:rsidR="002241C8" w:rsidRPr="008817B7">
        <w:t>a</w:t>
      </w:r>
      <w:r w:rsidR="00DD1B5D" w:rsidRPr="008817B7">
        <w:t> </w:t>
      </w:r>
      <w:r w:rsidR="00F9397B" w:rsidRPr="008817B7">
        <w:t>circular economy.</w:t>
      </w:r>
    </w:p>
    <w:p w14:paraId="01317A9E" w14:textId="16EB2001" w:rsidR="00F9397B" w:rsidRPr="008817B7" w:rsidRDefault="00F9397B" w:rsidP="00DD1B5D">
      <w:pPr>
        <w:pStyle w:val="BodyText"/>
      </w:pPr>
      <w:r w:rsidRPr="008817B7">
        <w:lastRenderedPageBreak/>
        <w:t>We need to change our approach, recogni</w:t>
      </w:r>
      <w:r w:rsidR="00E51BDF" w:rsidRPr="008817B7">
        <w:t>se</w:t>
      </w:r>
      <w:r w:rsidRPr="008817B7">
        <w:t xml:space="preserve"> the inherent value of </w:t>
      </w:r>
      <w:proofErr w:type="gramStart"/>
      <w:r w:rsidRPr="008817B7">
        <w:t>soils</w:t>
      </w:r>
      <w:proofErr w:type="gramEnd"/>
      <w:r w:rsidRPr="008817B7">
        <w:t xml:space="preserve"> and reduce the volume </w:t>
      </w:r>
      <w:r w:rsidR="00E51BDF" w:rsidRPr="008817B7">
        <w:t xml:space="preserve">that </w:t>
      </w:r>
      <w:r w:rsidRPr="008817B7">
        <w:t>end</w:t>
      </w:r>
      <w:r w:rsidR="00E51BDF" w:rsidRPr="008817B7">
        <w:t>s</w:t>
      </w:r>
      <w:r w:rsidRPr="008817B7">
        <w:t xml:space="preserve"> up in landfills. We can do this by applying circular economy concepts to </w:t>
      </w:r>
      <w:r w:rsidR="00E51BDF" w:rsidRPr="008817B7">
        <w:t>how we use and treat soils.</w:t>
      </w:r>
      <w:r w:rsidRPr="008817B7">
        <w:t xml:space="preserve"> For example, we need to:</w:t>
      </w:r>
    </w:p>
    <w:p w14:paraId="6239B4E5" w14:textId="176ECF62" w:rsidR="00F9397B" w:rsidRPr="008817B7" w:rsidRDefault="00F9397B" w:rsidP="00DD1B5D">
      <w:pPr>
        <w:pStyle w:val="Bullet"/>
      </w:pPr>
      <w:r w:rsidRPr="008817B7">
        <w:t xml:space="preserve">investigate how and why </w:t>
      </w:r>
      <w:r w:rsidR="004F7BBB" w:rsidRPr="008817B7">
        <w:t xml:space="preserve">we generate </w:t>
      </w:r>
      <w:r w:rsidRPr="008817B7">
        <w:t xml:space="preserve">excess soils during construction and </w:t>
      </w:r>
      <w:proofErr w:type="gramStart"/>
      <w:r w:rsidRPr="008817B7">
        <w:t>demolition</w:t>
      </w:r>
      <w:proofErr w:type="gramEnd"/>
    </w:p>
    <w:p w14:paraId="5ADDA98E" w14:textId="060BA189" w:rsidR="00F9397B" w:rsidRPr="008817B7" w:rsidRDefault="00F9397B" w:rsidP="00DD1B5D">
      <w:pPr>
        <w:pStyle w:val="Bullet"/>
      </w:pPr>
      <w:r w:rsidRPr="008817B7">
        <w:t xml:space="preserve">obtain good data on the volume of soil disposed of </w:t>
      </w:r>
      <w:r w:rsidR="004F7BBB" w:rsidRPr="008817B7">
        <w:t xml:space="preserve">at </w:t>
      </w:r>
      <w:proofErr w:type="gramStart"/>
      <w:r w:rsidRPr="008817B7">
        <w:t>landfill</w:t>
      </w:r>
      <w:r w:rsidR="004F7BBB" w:rsidRPr="008817B7">
        <w:t>s</w:t>
      </w:r>
      <w:proofErr w:type="gramEnd"/>
    </w:p>
    <w:p w14:paraId="04BE9544" w14:textId="7ED6F508" w:rsidR="00F9397B" w:rsidRPr="008817B7" w:rsidRDefault="00F9397B" w:rsidP="00DD1B5D">
      <w:pPr>
        <w:pStyle w:val="Bullet"/>
      </w:pPr>
      <w:r w:rsidRPr="008817B7">
        <w:t>promote sustainable remediation</w:t>
      </w:r>
      <w:r w:rsidR="004F7BBB" w:rsidRPr="008817B7">
        <w:t xml:space="preserve"> of soil</w:t>
      </w:r>
      <w:r w:rsidRPr="008817B7">
        <w:t xml:space="preserve"> as the norm</w:t>
      </w:r>
      <w:r w:rsidR="004F7BBB" w:rsidRPr="008817B7">
        <w:t>,</w:t>
      </w:r>
      <w:r w:rsidRPr="008817B7">
        <w:t xml:space="preserve"> including </w:t>
      </w:r>
      <w:r w:rsidR="004F7BBB" w:rsidRPr="008817B7">
        <w:t>treating</w:t>
      </w:r>
      <w:r w:rsidRPr="008817B7">
        <w:t xml:space="preserve"> contaminated soils</w:t>
      </w:r>
      <w:r w:rsidR="004F7BBB" w:rsidRPr="008817B7">
        <w:t xml:space="preserve"> on </w:t>
      </w:r>
      <w:proofErr w:type="gramStart"/>
      <w:r w:rsidR="004F7BBB" w:rsidRPr="008817B7">
        <w:t>site</w:t>
      </w:r>
      <w:proofErr w:type="gramEnd"/>
    </w:p>
    <w:p w14:paraId="78A1A7B8" w14:textId="77777777" w:rsidR="007876E8" w:rsidRPr="008817B7" w:rsidRDefault="00F9397B" w:rsidP="00DD1B5D">
      <w:pPr>
        <w:pStyle w:val="Bullet"/>
      </w:pPr>
      <w:r w:rsidRPr="008817B7">
        <w:t xml:space="preserve">explore options </w:t>
      </w:r>
      <w:r w:rsidR="004F7BBB" w:rsidRPr="008817B7">
        <w:t>to</w:t>
      </w:r>
      <w:r w:rsidRPr="008817B7">
        <w:t xml:space="preserve"> recover and reuse soils when they have been moved off</w:t>
      </w:r>
      <w:r w:rsidR="004F7BBB" w:rsidRPr="008817B7">
        <w:t xml:space="preserve"> </w:t>
      </w:r>
      <w:r w:rsidRPr="008817B7">
        <w:t>site.</w:t>
      </w:r>
    </w:p>
    <w:p w14:paraId="26F4C2C3" w14:textId="77777777" w:rsidR="00C8003D" w:rsidRPr="008817B7" w:rsidRDefault="00C8003D" w:rsidP="00DD1B5D">
      <w:pPr>
        <w:pStyle w:val="BodyText"/>
      </w:pPr>
    </w:p>
    <w:p w14:paraId="5C46CDAE" w14:textId="16E06CE9" w:rsidR="00C8003D" w:rsidRPr="008817B7" w:rsidRDefault="00C8003D" w:rsidP="00DD1B5D">
      <w:pPr>
        <w:pStyle w:val="BodyText"/>
      </w:pPr>
      <w:r w:rsidRPr="008817B7">
        <w:br w:type="page"/>
      </w:r>
    </w:p>
    <w:p w14:paraId="047C7BE7" w14:textId="16BD203B" w:rsidR="00F9397B" w:rsidRPr="008817B7" w:rsidRDefault="00F9397B" w:rsidP="00F9397B">
      <w:pPr>
        <w:pStyle w:val="Heading1"/>
      </w:pPr>
      <w:bookmarkStart w:id="40" w:name="_Toc130895791"/>
      <w:r w:rsidRPr="008817B7">
        <w:lastRenderedPageBreak/>
        <w:t>How will we know if we are making progress?</w:t>
      </w:r>
      <w:bookmarkEnd w:id="40"/>
    </w:p>
    <w:p w14:paraId="36A9F322" w14:textId="3464F33B" w:rsidR="00F9397B" w:rsidRPr="008817B7" w:rsidRDefault="00F9397B" w:rsidP="00DD1B5D">
      <w:pPr>
        <w:pStyle w:val="Heading2"/>
        <w:spacing w:before="240"/>
      </w:pPr>
      <w:bookmarkStart w:id="41" w:name="_Toc130895792"/>
      <w:r w:rsidRPr="008817B7">
        <w:t>How we will assess progress</w:t>
      </w:r>
      <w:bookmarkEnd w:id="41"/>
    </w:p>
    <w:p w14:paraId="30E12B41" w14:textId="380F0E7B" w:rsidR="00F9397B" w:rsidRPr="008817B7" w:rsidRDefault="00F9397B" w:rsidP="00F9397B">
      <w:pPr>
        <w:pStyle w:val="BodyText"/>
      </w:pPr>
      <w:r w:rsidRPr="008817B7">
        <w:t xml:space="preserve">For some things </w:t>
      </w:r>
      <w:r w:rsidR="001F27A3" w:rsidRPr="008817B7">
        <w:t>in</w:t>
      </w:r>
      <w:r w:rsidRPr="008817B7">
        <w:t xml:space="preserve"> this strategy, especially </w:t>
      </w:r>
      <w:r w:rsidR="006519F4" w:rsidRPr="008817B7">
        <w:t>the initial building blocks for change</w:t>
      </w:r>
      <w:r w:rsidRPr="008817B7">
        <w:t>, assessing progress will simply be about achieving milestones for projects</w:t>
      </w:r>
      <w:r w:rsidR="00E227EE" w:rsidRPr="008817B7">
        <w:t>,</w:t>
      </w:r>
      <w:r w:rsidRPr="008817B7">
        <w:t xml:space="preserve"> that is,</w:t>
      </w:r>
      <w:r w:rsidR="00554552" w:rsidRPr="008817B7">
        <w:t xml:space="preserve"> checking we are </w:t>
      </w:r>
      <w:r w:rsidR="00894388" w:rsidRPr="008817B7">
        <w:t xml:space="preserve">getting </w:t>
      </w:r>
      <w:r w:rsidR="00554552" w:rsidRPr="008817B7">
        <w:t xml:space="preserve">things </w:t>
      </w:r>
      <w:r w:rsidR="00894388" w:rsidRPr="008817B7">
        <w:t>done</w:t>
      </w:r>
      <w:r w:rsidRPr="008817B7">
        <w:t xml:space="preserve">. </w:t>
      </w:r>
      <w:r w:rsidR="00554552" w:rsidRPr="008817B7">
        <w:t xml:space="preserve">Examples of this are </w:t>
      </w:r>
      <w:r w:rsidRPr="008817B7">
        <w:t xml:space="preserve">getting new legislation </w:t>
      </w:r>
      <w:r w:rsidR="006736F3" w:rsidRPr="008817B7">
        <w:t>passed in Parliament</w:t>
      </w:r>
      <w:r w:rsidRPr="008817B7">
        <w:t xml:space="preserve"> and producing the first AIP.</w:t>
      </w:r>
    </w:p>
    <w:p w14:paraId="49453687" w14:textId="23FC500D" w:rsidR="00F9397B" w:rsidRPr="008817B7" w:rsidRDefault="000E36AC" w:rsidP="00F9397B">
      <w:pPr>
        <w:pStyle w:val="BodyText"/>
      </w:pPr>
      <w:r w:rsidRPr="008817B7">
        <w:t>B</w:t>
      </w:r>
      <w:r w:rsidR="00F9397B" w:rsidRPr="008817B7">
        <w:t xml:space="preserve">eyond that, </w:t>
      </w:r>
      <w:r w:rsidRPr="008817B7">
        <w:t xml:space="preserve">to </w:t>
      </w:r>
      <w:r w:rsidR="00F9397B" w:rsidRPr="008817B7">
        <w:t>assess</w:t>
      </w:r>
      <w:r w:rsidRPr="008817B7">
        <w:t xml:space="preserve"> our </w:t>
      </w:r>
      <w:r w:rsidR="00F9397B" w:rsidRPr="008817B7">
        <w:t xml:space="preserve">progress in any meaningful way </w:t>
      </w:r>
      <w:r w:rsidRPr="008817B7">
        <w:t xml:space="preserve">we </w:t>
      </w:r>
      <w:r w:rsidR="00F9397B" w:rsidRPr="008817B7">
        <w:t xml:space="preserve">need data. </w:t>
      </w:r>
      <w:r w:rsidR="00DD6132" w:rsidRPr="008817B7">
        <w:t xml:space="preserve">In all </w:t>
      </w:r>
      <w:r w:rsidR="00F9397B" w:rsidRPr="008817B7">
        <w:t>our systems for</w:t>
      </w:r>
      <w:r w:rsidR="00DD1B5D" w:rsidRPr="008817B7">
        <w:t> </w:t>
      </w:r>
      <w:r w:rsidR="00F9397B" w:rsidRPr="008817B7">
        <w:t xml:space="preserve">managing and using materials, and managing waste, we need to start </w:t>
      </w:r>
      <w:r w:rsidR="00BD23D8" w:rsidRPr="008817B7">
        <w:t xml:space="preserve">collecting data systematically and using it to </w:t>
      </w:r>
      <w:r w:rsidR="00F9397B" w:rsidRPr="008817B7">
        <w:t>measur</w:t>
      </w:r>
      <w:r w:rsidR="00BD23D8" w:rsidRPr="008817B7">
        <w:t>e</w:t>
      </w:r>
      <w:r w:rsidR="00F9397B" w:rsidRPr="008817B7">
        <w:t>, monitor</w:t>
      </w:r>
      <w:r w:rsidR="00BD23D8" w:rsidRPr="008817B7">
        <w:t xml:space="preserve"> and</w:t>
      </w:r>
      <w:r w:rsidR="00F9397B" w:rsidRPr="008817B7">
        <w:t xml:space="preserve"> report</w:t>
      </w:r>
      <w:r w:rsidR="00BD23D8" w:rsidRPr="008817B7">
        <w:t xml:space="preserve"> on our progress. </w:t>
      </w:r>
      <w:r w:rsidR="00FA0B43" w:rsidRPr="008817B7">
        <w:t xml:space="preserve">That way, between us, we will understand </w:t>
      </w:r>
      <w:r w:rsidR="00F9397B" w:rsidRPr="008817B7">
        <w:t xml:space="preserve">material flows and what is </w:t>
      </w:r>
      <w:r w:rsidR="00FA0B43" w:rsidRPr="008817B7">
        <w:t xml:space="preserve">being </w:t>
      </w:r>
      <w:r w:rsidR="00F9397B" w:rsidRPr="008817B7">
        <w:t>disposed of where.</w:t>
      </w:r>
    </w:p>
    <w:p w14:paraId="7F49B1AE" w14:textId="60A99DD7" w:rsidR="00F9397B" w:rsidRPr="008817B7" w:rsidRDefault="00F9397B" w:rsidP="00F9397B">
      <w:pPr>
        <w:pStyle w:val="BodyText"/>
      </w:pPr>
      <w:r w:rsidRPr="008817B7">
        <w:t xml:space="preserve">In the early years of this strategy, we must do our best </w:t>
      </w:r>
      <w:r w:rsidR="00FA0B43" w:rsidRPr="008817B7">
        <w:t xml:space="preserve">to </w:t>
      </w:r>
      <w:r w:rsidRPr="008817B7">
        <w:t xml:space="preserve">work with the limited data currently available. </w:t>
      </w:r>
      <w:r w:rsidR="00FA0B43" w:rsidRPr="008817B7">
        <w:t>Priority 1.3 includes initiatives that</w:t>
      </w:r>
      <w:r w:rsidRPr="008817B7">
        <w:t xml:space="preserve"> aim to steadily improve the situation. By the time</w:t>
      </w:r>
      <w:r w:rsidR="00DD1B5D" w:rsidRPr="008817B7">
        <w:t> </w:t>
      </w:r>
      <w:r w:rsidRPr="008817B7">
        <w:t xml:space="preserve">we prepare the next iteration of </w:t>
      </w:r>
      <w:r w:rsidR="00FA0B43" w:rsidRPr="008817B7">
        <w:t>this</w:t>
      </w:r>
      <w:r w:rsidRPr="008817B7">
        <w:t xml:space="preserve"> strategy, we should have robust evidence </w:t>
      </w:r>
      <w:r w:rsidR="00FA0B43" w:rsidRPr="008817B7">
        <w:t>to help us</w:t>
      </w:r>
      <w:r w:rsidR="00DD1B5D" w:rsidRPr="008817B7">
        <w:t> </w:t>
      </w:r>
      <w:r w:rsidR="00FA0B43" w:rsidRPr="008817B7">
        <w:t>make decisions.</w:t>
      </w:r>
    </w:p>
    <w:p w14:paraId="49325BD8" w14:textId="6A602407" w:rsidR="00F9397B" w:rsidRPr="008817B7" w:rsidRDefault="00F9397B" w:rsidP="00DD1B5D">
      <w:pPr>
        <w:pStyle w:val="Heading2"/>
      </w:pPr>
      <w:bookmarkStart w:id="42" w:name="_Toc130895793"/>
      <w:r w:rsidRPr="008817B7">
        <w:t xml:space="preserve">Building the </w:t>
      </w:r>
      <w:proofErr w:type="gramStart"/>
      <w:r w:rsidRPr="008817B7">
        <w:t>data</w:t>
      </w:r>
      <w:proofErr w:type="gramEnd"/>
      <w:r w:rsidRPr="008817B7">
        <w:t xml:space="preserve"> we need</w:t>
      </w:r>
      <w:bookmarkEnd w:id="42"/>
    </w:p>
    <w:p w14:paraId="2BFA3C38" w14:textId="403C3933" w:rsidR="00F9397B" w:rsidRPr="008817B7" w:rsidRDefault="00F9397B" w:rsidP="00DD1B5D">
      <w:pPr>
        <w:pStyle w:val="BodyText"/>
      </w:pPr>
      <w:r w:rsidRPr="008817B7">
        <w:t xml:space="preserve">Traditionally, </w:t>
      </w:r>
      <w:r w:rsidR="00007E4A" w:rsidRPr="008817B7">
        <w:t xml:space="preserve">individual councils have collected </w:t>
      </w:r>
      <w:r w:rsidRPr="008817B7">
        <w:t>data on waste, through their waste assessment and waste planning work. The information gathered and how it is measured often vary. We need to bring that information together, and build on it, to create a full national picture.</w:t>
      </w:r>
    </w:p>
    <w:p w14:paraId="39E50683" w14:textId="30DB2FB7" w:rsidR="00F9397B" w:rsidRPr="008817B7" w:rsidRDefault="00F9397B" w:rsidP="00DD1B5D">
      <w:pPr>
        <w:pStyle w:val="BodyText"/>
      </w:pPr>
      <w:r w:rsidRPr="008817B7">
        <w:t xml:space="preserve">Until recently, the only consistent data </w:t>
      </w:r>
      <w:r w:rsidR="00241416" w:rsidRPr="008817B7">
        <w:t xml:space="preserve">that was being collected nationwide </w:t>
      </w:r>
      <w:r w:rsidRPr="008817B7">
        <w:t>was the volume of waste going to around 30 class 1 municipal disposal facilities</w:t>
      </w:r>
      <w:r w:rsidR="00241416" w:rsidRPr="008817B7">
        <w:t xml:space="preserve">. These facilities have been required to </w:t>
      </w:r>
      <w:r w:rsidRPr="008817B7">
        <w:t>report data</w:t>
      </w:r>
      <w:r w:rsidR="00241416" w:rsidRPr="008817B7">
        <w:t xml:space="preserve"> since 2009,</w:t>
      </w:r>
      <w:r w:rsidRPr="008817B7">
        <w:t xml:space="preserve"> as part of the waste disposal levy process</w:t>
      </w:r>
      <w:r w:rsidR="00241416" w:rsidRPr="008817B7">
        <w:t>.</w:t>
      </w:r>
    </w:p>
    <w:p w14:paraId="2237A516" w14:textId="05A76505" w:rsidR="00F9397B" w:rsidRPr="008817B7" w:rsidRDefault="00F9397B" w:rsidP="00DD1B5D">
      <w:pPr>
        <w:pStyle w:val="BodyText"/>
      </w:pPr>
      <w:r w:rsidRPr="008817B7">
        <w:t xml:space="preserve">Alongside the expansion of the coverage of the waste disposal levy, the </w:t>
      </w:r>
      <w:r w:rsidR="0032287B" w:rsidRPr="008817B7">
        <w:t>Government</w:t>
      </w:r>
      <w:r w:rsidR="0064299D" w:rsidRPr="008817B7">
        <w:t xml:space="preserve"> </w:t>
      </w:r>
      <w:r w:rsidRPr="008817B7">
        <w:t xml:space="preserve">has also expanded the data reporting requirements for waste management facilities and operators. </w:t>
      </w:r>
      <w:r w:rsidR="00F07F9E">
        <w:t>D</w:t>
      </w:r>
      <w:r w:rsidRPr="008817B7">
        <w:t xml:space="preserve">ata </w:t>
      </w:r>
      <w:r w:rsidR="00F07F9E">
        <w:t>is</w:t>
      </w:r>
      <w:r w:rsidRPr="008817B7">
        <w:t xml:space="preserve"> collected from:</w:t>
      </w:r>
    </w:p>
    <w:p w14:paraId="4BC4FA22" w14:textId="51155DD5" w:rsidR="00F9397B" w:rsidRPr="008817B7" w:rsidRDefault="00EF45CE" w:rsidP="00F9397B">
      <w:pPr>
        <w:pStyle w:val="Bullet"/>
        <w:tabs>
          <w:tab w:val="num" w:pos="397"/>
        </w:tabs>
        <w:spacing w:line="280" w:lineRule="exact"/>
      </w:pPr>
      <w:r w:rsidRPr="008817B7">
        <w:t>c</w:t>
      </w:r>
      <w:r w:rsidR="00F9397B" w:rsidRPr="008817B7">
        <w:t>lass 1 municipal disposal facilities</w:t>
      </w:r>
    </w:p>
    <w:p w14:paraId="5EBCCC95" w14:textId="3BBD99E8" w:rsidR="00F9397B" w:rsidRPr="008817B7" w:rsidRDefault="00EF45CE" w:rsidP="00F9397B">
      <w:pPr>
        <w:pStyle w:val="Bullet"/>
        <w:tabs>
          <w:tab w:val="num" w:pos="397"/>
        </w:tabs>
        <w:spacing w:line="280" w:lineRule="exact"/>
      </w:pPr>
      <w:r w:rsidRPr="008817B7">
        <w:t>c</w:t>
      </w:r>
      <w:r w:rsidR="00F9397B" w:rsidRPr="008817B7">
        <w:t>lass 2 construction and demolition disposal facilities</w:t>
      </w:r>
    </w:p>
    <w:p w14:paraId="0C014EFE" w14:textId="73C637D7" w:rsidR="00F9397B" w:rsidRPr="008817B7" w:rsidRDefault="00EF45CE" w:rsidP="00F9397B">
      <w:pPr>
        <w:pStyle w:val="Bullet"/>
        <w:tabs>
          <w:tab w:val="num" w:pos="397"/>
        </w:tabs>
        <w:spacing w:line="280" w:lineRule="exact"/>
      </w:pPr>
      <w:r w:rsidRPr="008817B7">
        <w:t>c</w:t>
      </w:r>
      <w:r w:rsidR="00F9397B" w:rsidRPr="008817B7">
        <w:t>lass 3</w:t>
      </w:r>
      <w:r w:rsidR="003304FE" w:rsidRPr="008817B7">
        <w:t xml:space="preserve"> and </w:t>
      </w:r>
      <w:r w:rsidRPr="008817B7">
        <w:t xml:space="preserve">class </w:t>
      </w:r>
      <w:r w:rsidR="00F9397B" w:rsidRPr="008817B7">
        <w:t>4 managed or controlled fill disposal facilities</w:t>
      </w:r>
    </w:p>
    <w:p w14:paraId="2940181A" w14:textId="165915CA" w:rsidR="00F9397B" w:rsidRPr="008817B7" w:rsidRDefault="00EF45CE" w:rsidP="00F9397B">
      <w:pPr>
        <w:pStyle w:val="Bullet"/>
        <w:tabs>
          <w:tab w:val="num" w:pos="397"/>
        </w:tabs>
        <w:spacing w:line="280" w:lineRule="exact"/>
      </w:pPr>
      <w:r w:rsidRPr="008817B7">
        <w:t>c</w:t>
      </w:r>
      <w:r w:rsidR="00F9397B" w:rsidRPr="008817B7">
        <w:t>lass 5 cleanfills</w:t>
      </w:r>
    </w:p>
    <w:p w14:paraId="1AE96F45" w14:textId="72A5A266" w:rsidR="00F9397B" w:rsidRPr="008817B7" w:rsidRDefault="00EF45CE" w:rsidP="00F9397B">
      <w:pPr>
        <w:pStyle w:val="Bullet"/>
        <w:tabs>
          <w:tab w:val="num" w:pos="397"/>
        </w:tabs>
        <w:spacing w:line="280" w:lineRule="exact"/>
      </w:pPr>
      <w:r w:rsidRPr="008817B7">
        <w:t>i</w:t>
      </w:r>
      <w:r w:rsidR="00F9397B" w:rsidRPr="008817B7">
        <w:t>ndustrial monofills</w:t>
      </w:r>
    </w:p>
    <w:p w14:paraId="085E6B08" w14:textId="57540FD9" w:rsidR="00F9397B" w:rsidRPr="008817B7" w:rsidRDefault="00EF45CE" w:rsidP="00F9397B">
      <w:pPr>
        <w:pStyle w:val="Bullet"/>
        <w:tabs>
          <w:tab w:val="num" w:pos="397"/>
        </w:tabs>
        <w:spacing w:line="280" w:lineRule="exact"/>
      </w:pPr>
      <w:r w:rsidRPr="008817B7">
        <w:t>t</w:t>
      </w:r>
      <w:r w:rsidR="00F9397B" w:rsidRPr="008817B7">
        <w:t>ransfer stations.</w:t>
      </w:r>
    </w:p>
    <w:p w14:paraId="293CD7E4" w14:textId="1A44B594" w:rsidR="00F9397B" w:rsidRPr="008817B7" w:rsidRDefault="003D4BDE" w:rsidP="00F9397B">
      <w:pPr>
        <w:pStyle w:val="BodyText"/>
      </w:pPr>
      <w:r w:rsidRPr="008817B7">
        <w:t xml:space="preserve">Sites must report </w:t>
      </w:r>
      <w:r w:rsidR="00F9397B" w:rsidRPr="008817B7">
        <w:t xml:space="preserve">the gross tonnage of waste or diverted material </w:t>
      </w:r>
      <w:r w:rsidRPr="008817B7">
        <w:t xml:space="preserve">that </w:t>
      </w:r>
      <w:r w:rsidR="00F9397B" w:rsidRPr="008817B7">
        <w:t>enter</w:t>
      </w:r>
      <w:r w:rsidRPr="008817B7">
        <w:t>s the</w:t>
      </w:r>
      <w:r w:rsidR="00F9397B" w:rsidRPr="008817B7">
        <w:t xml:space="preserve"> site </w:t>
      </w:r>
      <w:r w:rsidRPr="008817B7">
        <w:t xml:space="preserve">and </w:t>
      </w:r>
      <w:r w:rsidR="00F9397B" w:rsidRPr="008817B7">
        <w:t xml:space="preserve">the tonnage that is reused, </w:t>
      </w:r>
      <w:proofErr w:type="gramStart"/>
      <w:r w:rsidR="00F9397B" w:rsidRPr="008817B7">
        <w:t>recycled</w:t>
      </w:r>
      <w:proofErr w:type="gramEnd"/>
      <w:r w:rsidR="00F9397B" w:rsidRPr="008817B7">
        <w:t xml:space="preserve"> or removed (diverted tonnage</w:t>
      </w:r>
      <w:r w:rsidRPr="008817B7">
        <w:t>). T</w:t>
      </w:r>
      <w:r w:rsidR="00F9397B" w:rsidRPr="008817B7">
        <w:t xml:space="preserve">ransfer stations must also report the tonnage that </w:t>
      </w:r>
      <w:r w:rsidRPr="008817B7">
        <w:t xml:space="preserve">they </w:t>
      </w:r>
      <w:r w:rsidR="00F9397B" w:rsidRPr="008817B7">
        <w:t>sen</w:t>
      </w:r>
      <w:r w:rsidRPr="008817B7">
        <w:t>d</w:t>
      </w:r>
      <w:r w:rsidR="00F9397B" w:rsidRPr="008817B7">
        <w:t xml:space="preserve"> on to disposal or processing facilit</w:t>
      </w:r>
      <w:r w:rsidR="00B4169E" w:rsidRPr="008817B7">
        <w:t>ies.</w:t>
      </w:r>
    </w:p>
    <w:p w14:paraId="1E331255" w14:textId="32F2A39A" w:rsidR="00F9397B" w:rsidRPr="008817B7" w:rsidRDefault="00F9397B" w:rsidP="00F9397B">
      <w:pPr>
        <w:pStyle w:val="BodyText"/>
      </w:pPr>
      <w:r w:rsidRPr="008817B7">
        <w:t xml:space="preserve">The Ministry also has an overall data programme that is building on this core information to generate an overall picture of material flows into and through the waste management system. </w:t>
      </w:r>
      <w:r w:rsidRPr="008817B7">
        <w:lastRenderedPageBreak/>
        <w:t xml:space="preserve">We need to gather data from a </w:t>
      </w:r>
      <w:r w:rsidR="00C72254" w:rsidRPr="008817B7">
        <w:t xml:space="preserve">variety </w:t>
      </w:r>
      <w:r w:rsidRPr="008817B7">
        <w:t xml:space="preserve">of sources, using nationally consistent categories and reporting formats, make sure </w:t>
      </w:r>
      <w:r w:rsidR="00327651" w:rsidRPr="008817B7">
        <w:t>the data</w:t>
      </w:r>
      <w:r w:rsidRPr="008817B7">
        <w:t xml:space="preserve"> is reliable, and make it available to be used for a range of purposes</w:t>
      </w:r>
      <w:r w:rsidR="00900D0C" w:rsidRPr="008817B7">
        <w:t>.</w:t>
      </w:r>
    </w:p>
    <w:p w14:paraId="28530BD1" w14:textId="0BFA305C" w:rsidR="00F9397B" w:rsidRPr="008817B7" w:rsidRDefault="00934A73" w:rsidP="00F9397B">
      <w:pPr>
        <w:pStyle w:val="BodyText"/>
      </w:pPr>
      <w:r>
        <w:t>M</w:t>
      </w:r>
      <w:r w:rsidR="00F9397B" w:rsidRPr="008817B7">
        <w:t>any new regulatory initiative</w:t>
      </w:r>
      <w:r>
        <w:t>s</w:t>
      </w:r>
      <w:r w:rsidR="00F9397B" w:rsidRPr="008817B7">
        <w:t xml:space="preserve"> on waste </w:t>
      </w:r>
      <w:r>
        <w:t>are</w:t>
      </w:r>
      <w:r w:rsidRPr="008817B7">
        <w:t xml:space="preserve"> </w:t>
      </w:r>
      <w:r w:rsidR="00F9397B" w:rsidRPr="008817B7">
        <w:t>likely to include a data component. For example, the proposals for standardised kerbside recycling collections include mandatory reporting from operators directly to central government, with the aggregate data be</w:t>
      </w:r>
      <w:r w:rsidR="00765C5B" w:rsidRPr="008817B7">
        <w:t>ing published</w:t>
      </w:r>
      <w:r w:rsidR="00F9397B" w:rsidRPr="008817B7">
        <w:t xml:space="preserve"> online. The regulated product stewardship schemes being developed will all have</w:t>
      </w:r>
      <w:r w:rsidR="00DD1B5D" w:rsidRPr="008817B7">
        <w:t> </w:t>
      </w:r>
      <w:r w:rsidR="00F9397B" w:rsidRPr="008817B7">
        <w:t>data collection and reporting components.</w:t>
      </w:r>
    </w:p>
    <w:p w14:paraId="14F9089A" w14:textId="2D2444BC" w:rsidR="00F9397B" w:rsidRPr="008817B7" w:rsidRDefault="00F9397B" w:rsidP="00F9397B">
      <w:pPr>
        <w:pStyle w:val="BodyText"/>
      </w:pPr>
      <w:r w:rsidRPr="008817B7">
        <w:t>Other initiatives include:</w:t>
      </w:r>
    </w:p>
    <w:p w14:paraId="30CBADD9" w14:textId="4DAA144E" w:rsidR="00F9397B" w:rsidRPr="008817B7" w:rsidRDefault="007C2134" w:rsidP="00DD1B5D">
      <w:pPr>
        <w:pStyle w:val="Bullet"/>
      </w:pPr>
      <w:r w:rsidRPr="008817B7">
        <w:t>w</w:t>
      </w:r>
      <w:r w:rsidR="00F9397B" w:rsidRPr="008817B7">
        <w:t>orking with WasteMINZ to review and update the National Waste Data Framework</w:t>
      </w:r>
    </w:p>
    <w:p w14:paraId="10D936A0" w14:textId="10D9CB55" w:rsidR="00F9397B" w:rsidRPr="008817B7" w:rsidRDefault="00950616" w:rsidP="00DD1B5D">
      <w:pPr>
        <w:pStyle w:val="Bullet"/>
      </w:pPr>
      <w:r w:rsidRPr="008817B7">
        <w:t>p</w:t>
      </w:r>
      <w:r w:rsidR="00F9397B" w:rsidRPr="008817B7">
        <w:t>artnering with organisations like Keep New Zealand Beautiful and Sustainable Coastlines to maintain citizen</w:t>
      </w:r>
      <w:r w:rsidR="00DA23AE" w:rsidRPr="008817B7">
        <w:t xml:space="preserve"> science</w:t>
      </w:r>
      <w:r w:rsidR="00F9397B" w:rsidRPr="008817B7">
        <w:t xml:space="preserve"> </w:t>
      </w:r>
      <w:r w:rsidR="0052620F" w:rsidRPr="008817B7">
        <w:t xml:space="preserve">activities </w:t>
      </w:r>
      <w:r w:rsidR="00F9397B" w:rsidRPr="008817B7">
        <w:t xml:space="preserve">that provide data on </w:t>
      </w:r>
      <w:proofErr w:type="gramStart"/>
      <w:r w:rsidR="00F9397B" w:rsidRPr="008817B7">
        <w:t>litter</w:t>
      </w:r>
      <w:proofErr w:type="gramEnd"/>
    </w:p>
    <w:p w14:paraId="5594A634" w14:textId="0E5A2AF0" w:rsidR="00F16E64" w:rsidRPr="008817B7" w:rsidRDefault="00950616" w:rsidP="00DD1B5D">
      <w:pPr>
        <w:pStyle w:val="Bullet"/>
      </w:pPr>
      <w:r w:rsidRPr="008817B7">
        <w:t>w</w:t>
      </w:r>
      <w:r w:rsidR="00F9397B" w:rsidRPr="008817B7">
        <w:t>orking with other government agencies and programmes</w:t>
      </w:r>
      <w:r w:rsidR="00F16E64" w:rsidRPr="008817B7">
        <w:t>, for example</w:t>
      </w:r>
      <w:r w:rsidR="009F03E1" w:rsidRPr="008817B7">
        <w:t>:</w:t>
      </w:r>
    </w:p>
    <w:p w14:paraId="56CFFC90" w14:textId="6AFF1778" w:rsidR="00377079" w:rsidRPr="008817B7" w:rsidRDefault="00F9397B" w:rsidP="00DD1B5D">
      <w:pPr>
        <w:pStyle w:val="Sub-list"/>
      </w:pPr>
      <w:r w:rsidRPr="008817B7">
        <w:t>Stats</w:t>
      </w:r>
      <w:r w:rsidR="00950616" w:rsidRPr="008817B7">
        <w:t xml:space="preserve"> </w:t>
      </w:r>
      <w:r w:rsidRPr="008817B7">
        <w:t>NZ</w:t>
      </w:r>
      <w:r w:rsidR="004256B4" w:rsidRPr="008817B7">
        <w:t xml:space="preserve">, for </w:t>
      </w:r>
      <w:r w:rsidRPr="008817B7">
        <w:t>data on waste exports</w:t>
      </w:r>
    </w:p>
    <w:p w14:paraId="0B86DDE0" w14:textId="7AC964BB" w:rsidR="004256B4" w:rsidRPr="008817B7" w:rsidRDefault="00F9397B" w:rsidP="00DD1B5D">
      <w:pPr>
        <w:pStyle w:val="Sub-list"/>
      </w:pPr>
      <w:r w:rsidRPr="008817B7">
        <w:t>climate change organisations for data on greenhouse gas emissions from waste</w:t>
      </w:r>
    </w:p>
    <w:p w14:paraId="781154F7" w14:textId="3A5E8460" w:rsidR="00F9397B" w:rsidRPr="008817B7" w:rsidRDefault="00F9397B" w:rsidP="00DD1B5D">
      <w:pPr>
        <w:pStyle w:val="Sub-list"/>
      </w:pPr>
      <w:r w:rsidRPr="008817B7">
        <w:t xml:space="preserve">the Carbon Neutral Government Programme for data on </w:t>
      </w:r>
      <w:r w:rsidR="009F03E1" w:rsidRPr="008817B7">
        <w:t xml:space="preserve">the volume of </w:t>
      </w:r>
      <w:r w:rsidRPr="008817B7">
        <w:t>central government</w:t>
      </w:r>
      <w:r w:rsidR="009F03E1" w:rsidRPr="008817B7">
        <w:t>’s</w:t>
      </w:r>
      <w:r w:rsidRPr="008817B7">
        <w:t xml:space="preserve"> waste</w:t>
      </w:r>
      <w:r w:rsidR="00613F42" w:rsidRPr="008817B7">
        <w:t>.</w:t>
      </w:r>
    </w:p>
    <w:p w14:paraId="3BE5FE5F" w14:textId="6D8A15C2" w:rsidR="001D29D4" w:rsidRPr="008817B7" w:rsidRDefault="00F9397B" w:rsidP="00DD1B5D">
      <w:pPr>
        <w:pStyle w:val="BodyText"/>
      </w:pPr>
      <w:r w:rsidRPr="008817B7">
        <w:t xml:space="preserve">This is just </w:t>
      </w:r>
      <w:r w:rsidR="009F03E1" w:rsidRPr="008817B7">
        <w:t xml:space="preserve">the </w:t>
      </w:r>
      <w:r w:rsidRPr="008817B7">
        <w:t>beginning</w:t>
      </w:r>
      <w:r w:rsidR="00560B1A" w:rsidRPr="008817B7">
        <w:t>. T</w:t>
      </w:r>
      <w:r w:rsidRPr="008817B7">
        <w:t xml:space="preserve">he intention is to work with the sector to identify </w:t>
      </w:r>
      <w:r w:rsidR="00560B1A" w:rsidRPr="008817B7">
        <w:t xml:space="preserve">further </w:t>
      </w:r>
      <w:r w:rsidRPr="008817B7">
        <w:t>information needs</w:t>
      </w:r>
      <w:r w:rsidR="009F03E1" w:rsidRPr="008817B7">
        <w:t xml:space="preserve"> and </w:t>
      </w:r>
      <w:r w:rsidRPr="008817B7">
        <w:t>potential data sources, and to steadily increase the range and quality of data available to meet those needs.</w:t>
      </w:r>
    </w:p>
    <w:p w14:paraId="4BF57473" w14:textId="5D0DAFFC" w:rsidR="00F9397B" w:rsidRPr="008817B7" w:rsidRDefault="00F9397B" w:rsidP="00DD1B5D">
      <w:pPr>
        <w:pStyle w:val="BodyText"/>
      </w:pPr>
      <w:r w:rsidRPr="008817B7">
        <w:t xml:space="preserve">The Ministry aims to develop an online platform </w:t>
      </w:r>
      <w:r w:rsidR="001D29D4" w:rsidRPr="008817B7">
        <w:t>where up-to-date,</w:t>
      </w:r>
      <w:r w:rsidRPr="008817B7">
        <w:t xml:space="preserve"> aggregate data </w:t>
      </w:r>
      <w:r w:rsidR="001D29D4" w:rsidRPr="008817B7">
        <w:t xml:space="preserve">is </w:t>
      </w:r>
      <w:r w:rsidRPr="008817B7">
        <w:t>publicly available.</w:t>
      </w:r>
    </w:p>
    <w:p w14:paraId="22814F33" w14:textId="6F311666" w:rsidR="00F9397B" w:rsidRPr="008817B7" w:rsidRDefault="00357B03" w:rsidP="00F9397B">
      <w:pPr>
        <w:pStyle w:val="Heading2"/>
      </w:pPr>
      <w:bookmarkStart w:id="43" w:name="_Toc130895794"/>
      <w:r w:rsidRPr="008817B7">
        <w:t>Using</w:t>
      </w:r>
      <w:r w:rsidR="00F9397B" w:rsidRPr="008817B7">
        <w:t xml:space="preserve"> targets</w:t>
      </w:r>
      <w:bookmarkEnd w:id="43"/>
    </w:p>
    <w:p w14:paraId="55C80ED3" w14:textId="5AB91DA9" w:rsidR="00F9397B" w:rsidRPr="008817B7" w:rsidRDefault="00B07B66" w:rsidP="00F9397B">
      <w:pPr>
        <w:pStyle w:val="BodyText"/>
      </w:pPr>
      <w:r w:rsidRPr="006A0B71">
        <w:t xml:space="preserve">If they can be measured and monitored, targets help focus attention and motivate people and organisations to change. </w:t>
      </w:r>
      <w:r w:rsidR="00F9397B" w:rsidRPr="008817B7">
        <w:t>Progress towards a single target does not have to be directly measurable.</w:t>
      </w:r>
      <w:r w:rsidR="00B678DE" w:rsidRPr="008817B7">
        <w:t xml:space="preserve"> Often, we can assess progress by </w:t>
      </w:r>
      <w:r w:rsidR="00F9397B" w:rsidRPr="008817B7">
        <w:t>evaluating information from several different data sources that</w:t>
      </w:r>
      <w:r w:rsidR="00B678DE" w:rsidRPr="008817B7">
        <w:t>,</w:t>
      </w:r>
      <w:r w:rsidR="00F9397B" w:rsidRPr="008817B7">
        <w:t xml:space="preserve"> </w:t>
      </w:r>
      <w:r w:rsidR="00FE0470" w:rsidRPr="008817B7">
        <w:t>combined</w:t>
      </w:r>
      <w:r w:rsidR="00B678DE" w:rsidRPr="008817B7">
        <w:t>,</w:t>
      </w:r>
      <w:r w:rsidR="00F9397B" w:rsidRPr="008817B7">
        <w:t xml:space="preserve"> provide a reasonable picture of whether change is happening.</w:t>
      </w:r>
    </w:p>
    <w:p w14:paraId="76ED9070" w14:textId="656F3051" w:rsidR="00F9397B" w:rsidRPr="008817B7" w:rsidRDefault="00F9397B" w:rsidP="00F9397B">
      <w:pPr>
        <w:pStyle w:val="BodyText"/>
      </w:pPr>
      <w:r w:rsidRPr="008817B7">
        <w:t xml:space="preserve">Given the limited data available now, this strategy includes only three targets on critical topics. </w:t>
      </w:r>
      <w:r w:rsidR="00905548" w:rsidRPr="008817B7">
        <w:t>We know that changes already under</w:t>
      </w:r>
      <w:r w:rsidR="00BC7273" w:rsidRPr="008817B7">
        <w:t xml:space="preserve"> </w:t>
      </w:r>
      <w:r w:rsidR="00905548" w:rsidRPr="008817B7">
        <w:t xml:space="preserve">way will give us reliable data to measure Target 1 (waste generation) and Target 2 (final waste disposal) within the next few years. At that point, </w:t>
      </w:r>
      <w:r w:rsidRPr="008817B7">
        <w:t>we can set benchmark</w:t>
      </w:r>
      <w:r w:rsidR="00905548" w:rsidRPr="008817B7">
        <w:t>s</w:t>
      </w:r>
      <w:r w:rsidRPr="008817B7">
        <w:t xml:space="preserve"> and start to monitor and report on progress.</w:t>
      </w:r>
    </w:p>
    <w:p w14:paraId="12CB0616" w14:textId="2BB9EF9F" w:rsidR="00F9397B" w:rsidRPr="008817B7" w:rsidRDefault="00F9397B" w:rsidP="00F9397B">
      <w:pPr>
        <w:pStyle w:val="BodyText"/>
      </w:pPr>
      <w:r w:rsidRPr="008817B7">
        <w:t xml:space="preserve">As our data picture improves, we should be able to develop more targets to drive action </w:t>
      </w:r>
      <w:r w:rsidR="00CB396A" w:rsidRPr="008817B7">
        <w:t xml:space="preserve">in other areas of the </w:t>
      </w:r>
      <w:r w:rsidR="002B1F29" w:rsidRPr="008817B7">
        <w:t xml:space="preserve">waste </w:t>
      </w:r>
      <w:r w:rsidR="00CB396A" w:rsidRPr="008817B7">
        <w:t xml:space="preserve">strategy </w:t>
      </w:r>
      <w:r w:rsidRPr="008817B7">
        <w:t>and build a</w:t>
      </w:r>
      <w:r w:rsidR="0098349F" w:rsidRPr="008817B7">
        <w:t>n even</w:t>
      </w:r>
      <w:r w:rsidRPr="008817B7">
        <w:t xml:space="preserve"> richer picture</w:t>
      </w:r>
      <w:r w:rsidR="0098349F" w:rsidRPr="008817B7">
        <w:t xml:space="preserve">. </w:t>
      </w:r>
      <w:r w:rsidRPr="008817B7">
        <w:t xml:space="preserve">For example, it may be useful to have data sources, </w:t>
      </w:r>
      <w:proofErr w:type="gramStart"/>
      <w:r w:rsidRPr="008817B7">
        <w:t>targets</w:t>
      </w:r>
      <w:proofErr w:type="gramEnd"/>
      <w:r w:rsidRPr="008817B7">
        <w:t xml:space="preserve"> and measures</w:t>
      </w:r>
      <w:r w:rsidR="0098349F" w:rsidRPr="008817B7">
        <w:t xml:space="preserve"> that</w:t>
      </w:r>
      <w:r w:rsidRPr="008817B7">
        <w:t>:</w:t>
      </w:r>
    </w:p>
    <w:p w14:paraId="11B534F7" w14:textId="395A04F0" w:rsidR="00F9397B" w:rsidRPr="008817B7" w:rsidRDefault="00F9397B" w:rsidP="00DD1B5D">
      <w:pPr>
        <w:pStyle w:val="Bullet"/>
      </w:pPr>
      <w:r w:rsidRPr="008817B7">
        <w:t xml:space="preserve">let us track our efforts on material streams like food waste, plastics and </w:t>
      </w:r>
      <w:proofErr w:type="gramStart"/>
      <w:r w:rsidRPr="008817B7">
        <w:t>glass</w:t>
      </w:r>
      <w:proofErr w:type="gramEnd"/>
    </w:p>
    <w:p w14:paraId="6FBD9955" w14:textId="0D52030A" w:rsidR="00F9397B" w:rsidRPr="008817B7" w:rsidRDefault="0098349F" w:rsidP="00DD1B5D">
      <w:pPr>
        <w:pStyle w:val="Bullet"/>
      </w:pPr>
      <w:r w:rsidRPr="008817B7">
        <w:t xml:space="preserve">show us the </w:t>
      </w:r>
      <w:r w:rsidR="00F9397B" w:rsidRPr="008817B7">
        <w:t>geographic</w:t>
      </w:r>
      <w:r w:rsidR="00482455" w:rsidRPr="008817B7">
        <w:t>al</w:t>
      </w:r>
      <w:r w:rsidR="00F9397B" w:rsidRPr="008817B7">
        <w:t xml:space="preserve"> coverage </w:t>
      </w:r>
      <w:r w:rsidRPr="008817B7">
        <w:t xml:space="preserve">of </w:t>
      </w:r>
      <w:proofErr w:type="gramStart"/>
      <w:r w:rsidR="00F9397B" w:rsidRPr="008817B7">
        <w:t>services</w:t>
      </w:r>
      <w:proofErr w:type="gramEnd"/>
    </w:p>
    <w:p w14:paraId="57B03528" w14:textId="26A94172" w:rsidR="00F9397B" w:rsidRPr="008817B7" w:rsidRDefault="00F9397B" w:rsidP="00DD1B5D">
      <w:pPr>
        <w:pStyle w:val="Bullet"/>
      </w:pPr>
      <w:r w:rsidRPr="008817B7">
        <w:t>link</w:t>
      </w:r>
      <w:r w:rsidR="0076317C" w:rsidRPr="008817B7">
        <w:t xml:space="preserve"> with </w:t>
      </w:r>
      <w:r w:rsidRPr="008817B7">
        <w:t>the roll</w:t>
      </w:r>
      <w:r w:rsidR="00F001CC" w:rsidRPr="008817B7">
        <w:t xml:space="preserve"> </w:t>
      </w:r>
      <w:r w:rsidRPr="008817B7">
        <w:t xml:space="preserve">out of regulatory </w:t>
      </w:r>
      <w:r w:rsidR="0076317C" w:rsidRPr="008817B7">
        <w:t>init</w:t>
      </w:r>
      <w:r w:rsidR="00F001CC" w:rsidRPr="008817B7">
        <w:t>i</w:t>
      </w:r>
      <w:r w:rsidR="0076317C" w:rsidRPr="008817B7">
        <w:t xml:space="preserve">atives (such as </w:t>
      </w:r>
      <w:r w:rsidRPr="008817B7">
        <w:t>product stewardship schemes or sector licensing</w:t>
      </w:r>
      <w:r w:rsidR="00FE2D90" w:rsidRPr="008817B7">
        <w:t>)</w:t>
      </w:r>
    </w:p>
    <w:p w14:paraId="1DF4334C" w14:textId="02E18805" w:rsidR="00F9397B" w:rsidRPr="008817B7" w:rsidRDefault="00F9397B" w:rsidP="00DD1B5D">
      <w:pPr>
        <w:pStyle w:val="Bullet"/>
      </w:pPr>
      <w:r w:rsidRPr="008817B7">
        <w:lastRenderedPageBreak/>
        <w:t>l</w:t>
      </w:r>
      <w:r w:rsidR="00500011" w:rsidRPr="008817B7">
        <w:t xml:space="preserve">et us track progress further </w:t>
      </w:r>
      <w:r w:rsidRPr="008817B7">
        <w:t xml:space="preserve">up the waste hierarchy, </w:t>
      </w:r>
      <w:r w:rsidR="00500011" w:rsidRPr="008817B7">
        <w:t>such as</w:t>
      </w:r>
      <w:r w:rsidRPr="008817B7">
        <w:t xml:space="preserve"> product durability, repair rates and uptake of reuse systems.</w:t>
      </w:r>
    </w:p>
    <w:p w14:paraId="3C60B670" w14:textId="1866CCBC" w:rsidR="00F9397B" w:rsidRPr="008817B7" w:rsidRDefault="00F9397B" w:rsidP="00F9397B">
      <w:pPr>
        <w:pStyle w:val="BodyText"/>
      </w:pPr>
      <w:r w:rsidRPr="008817B7">
        <w:t>These developments don’t have to wait for the next iteration of this strategy. The work with</w:t>
      </w:r>
      <w:r w:rsidR="00DD1B5D" w:rsidRPr="008817B7">
        <w:t> </w:t>
      </w:r>
      <w:r w:rsidRPr="008817B7">
        <w:t xml:space="preserve">the sector to develop and report on the supporting AIPs will be one </w:t>
      </w:r>
      <w:r w:rsidR="00727EE2" w:rsidRPr="008817B7">
        <w:t>way we can make progress, al</w:t>
      </w:r>
      <w:r w:rsidRPr="008817B7">
        <w:t xml:space="preserve">ong with many </w:t>
      </w:r>
      <w:r w:rsidR="00727EE2" w:rsidRPr="008817B7">
        <w:t xml:space="preserve">other </w:t>
      </w:r>
      <w:r w:rsidRPr="008817B7">
        <w:t xml:space="preserve">initiatives that are </w:t>
      </w:r>
      <w:r w:rsidR="00727EE2" w:rsidRPr="008817B7">
        <w:t>under</w:t>
      </w:r>
      <w:r w:rsidR="0082749A" w:rsidRPr="008817B7">
        <w:t xml:space="preserve"> </w:t>
      </w:r>
      <w:r w:rsidR="00727EE2" w:rsidRPr="008817B7">
        <w:t>way.</w:t>
      </w:r>
    </w:p>
    <w:p w14:paraId="6543B9A2" w14:textId="07693D2F" w:rsidR="00F9397B" w:rsidRPr="008817B7" w:rsidRDefault="00357B03" w:rsidP="00DD1B5D">
      <w:pPr>
        <w:pStyle w:val="Heading2"/>
      </w:pPr>
      <w:bookmarkStart w:id="44" w:name="_Toc130895795"/>
      <w:r w:rsidRPr="008817B7">
        <w:t>E</w:t>
      </w:r>
      <w:r w:rsidR="00F9397B" w:rsidRPr="008817B7">
        <w:t>valuati</w:t>
      </w:r>
      <w:r w:rsidRPr="008817B7">
        <w:t>ng</w:t>
      </w:r>
      <w:r w:rsidR="00F9397B" w:rsidRPr="008817B7">
        <w:t xml:space="preserve"> and reporting</w:t>
      </w:r>
      <w:bookmarkEnd w:id="44"/>
    </w:p>
    <w:p w14:paraId="7235589C" w14:textId="716C36B7" w:rsidR="00F9397B" w:rsidRPr="008817B7" w:rsidRDefault="00F9397B" w:rsidP="00DD1B5D">
      <w:pPr>
        <w:pStyle w:val="BodyText"/>
      </w:pPr>
      <w:r w:rsidRPr="008817B7">
        <w:t>One of th</w:t>
      </w:r>
      <w:r w:rsidR="00504F96" w:rsidRPr="008817B7">
        <w:t>is strategy’s</w:t>
      </w:r>
      <w:r w:rsidRPr="008817B7">
        <w:t xml:space="preserve"> guiding principles is </w:t>
      </w:r>
      <w:r w:rsidR="00504F96" w:rsidRPr="008817B7">
        <w:t xml:space="preserve">to </w:t>
      </w:r>
      <w:r w:rsidR="00504F96" w:rsidRPr="008817B7">
        <w:rPr>
          <w:rStyle w:val="Emphasis"/>
        </w:rPr>
        <w:t>take responsibility</w:t>
      </w:r>
      <w:r w:rsidR="00266F17" w:rsidRPr="008817B7">
        <w:rPr>
          <w:rStyle w:val="Emphasis"/>
        </w:rPr>
        <w:t xml:space="preserve"> and be accountable</w:t>
      </w:r>
      <w:r w:rsidR="00504F96" w:rsidRPr="008817B7">
        <w:t xml:space="preserve"> for how we make, use, manage and dispose of things</w:t>
      </w:r>
      <w:r w:rsidRPr="008817B7">
        <w:t xml:space="preserve">. At a national level, we can support that with systematic and regular evaluation and reporting on progress. Robust data must be the foundation for this work, but it also needs to be periodically interpreted and assessed. </w:t>
      </w:r>
    </w:p>
    <w:p w14:paraId="039553EF" w14:textId="6D9D3AE2" w:rsidR="00F9397B" w:rsidRPr="008817B7" w:rsidRDefault="003366D3" w:rsidP="00DD1B5D">
      <w:pPr>
        <w:pStyle w:val="BodyText"/>
      </w:pPr>
      <w:r w:rsidRPr="008817B7">
        <w:t>Many of our</w:t>
      </w:r>
      <w:r w:rsidR="00F9397B" w:rsidRPr="008817B7">
        <w:t xml:space="preserve"> public sector agencies </w:t>
      </w:r>
      <w:r w:rsidRPr="008817B7">
        <w:t xml:space="preserve">are required to </w:t>
      </w:r>
      <w:r w:rsidR="00F9397B" w:rsidRPr="008817B7">
        <w:t>prepare regular independent reports</w:t>
      </w:r>
      <w:r w:rsidR="00523A54" w:rsidRPr="008817B7">
        <w:t xml:space="preserve">. For example, the </w:t>
      </w:r>
      <w:r w:rsidR="00F9397B" w:rsidRPr="008817B7">
        <w:t>Public Finance Act 1989</w:t>
      </w:r>
      <w:r w:rsidR="00523A54" w:rsidRPr="008817B7">
        <w:t xml:space="preserve"> requires reports on the state of the economy</w:t>
      </w:r>
      <w:r w:rsidR="00F55B90" w:rsidRPr="008817B7">
        <w:t>,</w:t>
      </w:r>
      <w:r w:rsidR="00523A54" w:rsidRPr="008817B7">
        <w:t xml:space="preserve"> and t</w:t>
      </w:r>
      <w:r w:rsidR="00F9397B" w:rsidRPr="008817B7">
        <w:t>he Environmental Reporting Act 2015</w:t>
      </w:r>
      <w:r w:rsidR="00523A54" w:rsidRPr="008817B7">
        <w:t xml:space="preserve"> requires reports on the state of the environment</w:t>
      </w:r>
      <w:r w:rsidR="00F9397B" w:rsidRPr="008817B7">
        <w:t>.</w:t>
      </w:r>
    </w:p>
    <w:p w14:paraId="12C1A3A9" w14:textId="082A09B3" w:rsidR="00F9397B" w:rsidRPr="008817B7" w:rsidRDefault="00F9397B" w:rsidP="00DD1B5D">
      <w:pPr>
        <w:pStyle w:val="BodyText"/>
      </w:pPr>
      <w:r w:rsidRPr="008817B7">
        <w:t xml:space="preserve">Following that model, proposals for the new waste legislation include statutory requirements for the </w:t>
      </w:r>
      <w:r w:rsidR="00F64046" w:rsidRPr="008817B7">
        <w:t>G</w:t>
      </w:r>
      <w:r w:rsidRPr="008817B7">
        <w:t xml:space="preserve">overnment to </w:t>
      </w:r>
      <w:r w:rsidR="00B24F5B" w:rsidRPr="008817B7">
        <w:t xml:space="preserve">periodically </w:t>
      </w:r>
      <w:r w:rsidRPr="008817B7">
        <w:t xml:space="preserve">review and refresh this strategy and for the Ministry to </w:t>
      </w:r>
      <w:r w:rsidR="00B24F5B" w:rsidRPr="008817B7">
        <w:t xml:space="preserve">regularly </w:t>
      </w:r>
      <w:r w:rsidRPr="008817B7">
        <w:t>report progress against it.</w:t>
      </w:r>
    </w:p>
    <w:p w14:paraId="68977393" w14:textId="4166B134" w:rsidR="00015FFB" w:rsidRPr="008817B7" w:rsidRDefault="005B00A9" w:rsidP="00DD1B5D">
      <w:pPr>
        <w:pStyle w:val="BodyText"/>
      </w:pPr>
      <w:r w:rsidRPr="008817B7">
        <w:t xml:space="preserve">We expect </w:t>
      </w:r>
      <w:r w:rsidR="00F00710" w:rsidRPr="008817B7">
        <w:t xml:space="preserve">it will be useful to </w:t>
      </w:r>
      <w:r w:rsidRPr="008817B7">
        <w:t>complet</w:t>
      </w:r>
      <w:r w:rsidR="00F00710" w:rsidRPr="008817B7">
        <w:t>e</w:t>
      </w:r>
      <w:r w:rsidRPr="008817B7">
        <w:t xml:space="preserve"> a progress report before </w:t>
      </w:r>
      <w:r w:rsidR="00F00710" w:rsidRPr="008817B7">
        <w:t xml:space="preserve">we </w:t>
      </w:r>
      <w:r w:rsidRPr="008817B7">
        <w:t>prepa</w:t>
      </w:r>
      <w:r w:rsidR="00F00710" w:rsidRPr="008817B7">
        <w:t>re</w:t>
      </w:r>
      <w:r w:rsidRPr="008817B7">
        <w:t xml:space="preserve"> each new AIP and </w:t>
      </w:r>
      <w:r w:rsidR="00F00710" w:rsidRPr="008817B7">
        <w:t xml:space="preserve">before we revise this strategy. </w:t>
      </w:r>
      <w:r w:rsidR="008F74B4" w:rsidRPr="008817B7">
        <w:t xml:space="preserve">As </w:t>
      </w:r>
      <w:r w:rsidR="00F00710" w:rsidRPr="008817B7">
        <w:t>our data</w:t>
      </w:r>
      <w:r w:rsidR="0025559D" w:rsidRPr="008817B7">
        <w:t xml:space="preserve"> </w:t>
      </w:r>
      <w:r w:rsidR="00F00710" w:rsidRPr="008817B7">
        <w:t>set grows</w:t>
      </w:r>
      <w:r w:rsidR="00F9397B" w:rsidRPr="008817B7">
        <w:t xml:space="preserve">, these progress reports will </w:t>
      </w:r>
      <w:r w:rsidRPr="008817B7">
        <w:t>give us the</w:t>
      </w:r>
      <w:r w:rsidR="00F9397B" w:rsidRPr="008817B7">
        <w:t xml:space="preserve"> opportunity to evaluate, reflect and learn</w:t>
      </w:r>
      <w:r w:rsidRPr="008817B7">
        <w:t xml:space="preserve">; they will </w:t>
      </w:r>
      <w:r w:rsidR="00F9397B" w:rsidRPr="008817B7">
        <w:t xml:space="preserve">inform </w:t>
      </w:r>
      <w:r w:rsidRPr="008817B7">
        <w:t xml:space="preserve">our </w:t>
      </w:r>
      <w:r w:rsidR="00F9397B" w:rsidRPr="008817B7">
        <w:t>next steps.</w:t>
      </w:r>
    </w:p>
    <w:p w14:paraId="6FE28322" w14:textId="77777777" w:rsidR="00C8003D" w:rsidRPr="008817B7" w:rsidRDefault="00C8003D" w:rsidP="00DD1B5D">
      <w:pPr>
        <w:pStyle w:val="BodyText"/>
      </w:pPr>
    </w:p>
    <w:p w14:paraId="4B9434B0" w14:textId="5FCD92A1" w:rsidR="00C8003D" w:rsidRPr="008817B7" w:rsidRDefault="00C8003D" w:rsidP="00DD1B5D">
      <w:pPr>
        <w:pStyle w:val="BodyText"/>
      </w:pPr>
      <w:r w:rsidRPr="008817B7">
        <w:br w:type="page"/>
      </w:r>
    </w:p>
    <w:p w14:paraId="7DD8C76B" w14:textId="77777777" w:rsidR="00F9397B" w:rsidRPr="008817B7" w:rsidRDefault="00F9397B" w:rsidP="00F9397B">
      <w:pPr>
        <w:pStyle w:val="Heading1"/>
        <w:tabs>
          <w:tab w:val="clear" w:pos="851"/>
        </w:tabs>
      </w:pPr>
      <w:bookmarkStart w:id="45" w:name="_Toc130895796"/>
      <w:r w:rsidRPr="008817B7">
        <w:lastRenderedPageBreak/>
        <w:t>References</w:t>
      </w:r>
      <w:bookmarkEnd w:id="45"/>
    </w:p>
    <w:p w14:paraId="7FEFE78D" w14:textId="00C210A5" w:rsidR="00DC7E4D" w:rsidRPr="008817B7" w:rsidRDefault="00DC7E4D" w:rsidP="009E36A5">
      <w:pPr>
        <w:pStyle w:val="References"/>
      </w:pPr>
      <w:r w:rsidRPr="008817B7">
        <w:t xml:space="preserve">Ellen MacArthur Foundation. </w:t>
      </w:r>
      <w:r w:rsidR="0075123A" w:rsidRPr="008817B7">
        <w:t xml:space="preserve">n.d. </w:t>
      </w:r>
      <w:r w:rsidR="0075123A" w:rsidRPr="00711190">
        <w:rPr>
          <w:i/>
        </w:rPr>
        <w:t>Circular Economy Introduction:</w:t>
      </w:r>
      <w:r w:rsidR="0075123A" w:rsidRPr="008817B7">
        <w:t xml:space="preserve"> </w:t>
      </w:r>
      <w:r w:rsidR="0075123A" w:rsidRPr="008817B7">
        <w:rPr>
          <w:rStyle w:val="Emphasis"/>
        </w:rPr>
        <w:t>What is a Circular Economy?</w:t>
      </w:r>
      <w:r w:rsidR="0075123A" w:rsidRPr="008817B7">
        <w:t xml:space="preserve"> </w:t>
      </w:r>
      <w:r w:rsidR="00363C76" w:rsidRPr="008817B7">
        <w:t>Retrieved from www.ellenmacarthurfoundation.org/topics/circular-economy-introduction/overview (9 November 2022)</w:t>
      </w:r>
      <w:r w:rsidR="003D5C42" w:rsidRPr="008817B7">
        <w:t>.</w:t>
      </w:r>
    </w:p>
    <w:p w14:paraId="38B3A6DC" w14:textId="5D5B4FC5" w:rsidR="007F4003" w:rsidRPr="008817B7" w:rsidRDefault="007F4003" w:rsidP="007F4003">
      <w:pPr>
        <w:pStyle w:val="References"/>
      </w:pPr>
      <w:r w:rsidRPr="008817B7">
        <w:t xml:space="preserve">Ministry for the Environment. 2019. </w:t>
      </w:r>
      <w:r w:rsidRPr="008817B7">
        <w:rPr>
          <w:rStyle w:val="Emphasis"/>
        </w:rPr>
        <w:t>Arotakenga Huringa Āhuarangi: A Framework for the National Climate Change Risk Assessment for Aotearoa New Zealand</w:t>
      </w:r>
      <w:r w:rsidRPr="008817B7">
        <w:t>. Wellington: Ministry for the Environment.</w:t>
      </w:r>
    </w:p>
    <w:p w14:paraId="0ED5CA8E" w14:textId="0B4970CC" w:rsidR="00B3677D" w:rsidRPr="008817B7" w:rsidRDefault="00B3677D" w:rsidP="00B3677D">
      <w:pPr>
        <w:pStyle w:val="References"/>
      </w:pPr>
      <w:r w:rsidRPr="008817B7">
        <w:t>Ministry for the Environment. 2021</w:t>
      </w:r>
      <w:r w:rsidR="00E41CC6" w:rsidRPr="008817B7">
        <w:t>a</w:t>
      </w:r>
      <w:r w:rsidRPr="008817B7">
        <w:t xml:space="preserve">. </w:t>
      </w:r>
      <w:r w:rsidRPr="008817B7">
        <w:rPr>
          <w:rStyle w:val="Emphasis"/>
        </w:rPr>
        <w:t>National Plastics Action Plan for Aotearoa New Zealand</w:t>
      </w:r>
      <w:r w:rsidRPr="008817B7">
        <w:t>. Wellington: Ministry for the Environment.</w:t>
      </w:r>
    </w:p>
    <w:p w14:paraId="0A752D0A" w14:textId="029CC1F0" w:rsidR="00E41CC6" w:rsidRPr="008817B7" w:rsidRDefault="00E41CC6" w:rsidP="00B3677D">
      <w:pPr>
        <w:pStyle w:val="References"/>
      </w:pPr>
      <w:r w:rsidRPr="008817B7">
        <w:t xml:space="preserve">Ministry for the Environment. 2021b. </w:t>
      </w:r>
      <w:r w:rsidR="00D26132" w:rsidRPr="008817B7">
        <w:rPr>
          <w:i/>
          <w:iCs/>
        </w:rPr>
        <w:t xml:space="preserve">Te </w:t>
      </w:r>
      <w:r w:rsidR="00D26132" w:rsidRPr="008817B7" w:rsidDel="003429C4">
        <w:rPr>
          <w:i/>
          <w:iCs/>
        </w:rPr>
        <w:t>k</w:t>
      </w:r>
      <w:r w:rsidR="00D26132" w:rsidRPr="008817B7">
        <w:rPr>
          <w:i/>
          <w:iCs/>
        </w:rPr>
        <w:t xml:space="preserve">awe i te haepapa </w:t>
      </w:r>
      <w:r w:rsidR="006D787F" w:rsidRPr="008817B7">
        <w:rPr>
          <w:i/>
          <w:iCs/>
        </w:rPr>
        <w:t xml:space="preserve">para </w:t>
      </w:r>
      <w:r w:rsidR="008302A0">
        <w:rPr>
          <w:i/>
          <w:iCs/>
        </w:rPr>
        <w:t>|</w:t>
      </w:r>
      <w:r w:rsidR="006D787F" w:rsidRPr="008817B7">
        <w:rPr>
          <w:i/>
          <w:iCs/>
        </w:rPr>
        <w:t xml:space="preserve"> Taking responsibility for our waste: Proposals for a new waste strategy; Issues and options for new waste legislation.</w:t>
      </w:r>
      <w:r w:rsidRPr="008817B7">
        <w:t xml:space="preserve"> Wellington: Ministry for the Environment.</w:t>
      </w:r>
    </w:p>
    <w:p w14:paraId="6C74B7CE" w14:textId="0074BEA1" w:rsidR="004E5E80" w:rsidRPr="008817B7" w:rsidRDefault="004E5E80" w:rsidP="009E36A5">
      <w:pPr>
        <w:pStyle w:val="References"/>
      </w:pPr>
      <w:r w:rsidRPr="008817B7">
        <w:t>Ministry for the Environment. 2022</w:t>
      </w:r>
      <w:r w:rsidR="009C3317" w:rsidRPr="008817B7">
        <w:t>a</w:t>
      </w:r>
      <w:r w:rsidRPr="008817B7">
        <w:t xml:space="preserve">. </w:t>
      </w:r>
      <w:r w:rsidR="008E18D3" w:rsidRPr="008817B7">
        <w:rPr>
          <w:rStyle w:val="Emphasis"/>
        </w:rPr>
        <w:t xml:space="preserve">Te </w:t>
      </w:r>
      <w:r w:rsidR="00C82518">
        <w:rPr>
          <w:rStyle w:val="Emphasis"/>
        </w:rPr>
        <w:t>h</w:t>
      </w:r>
      <w:r w:rsidR="009E36A5" w:rsidRPr="008817B7">
        <w:rPr>
          <w:rStyle w:val="Emphasis"/>
        </w:rPr>
        <w:t xml:space="preserve">au </w:t>
      </w:r>
      <w:r w:rsidR="00C82518">
        <w:rPr>
          <w:rStyle w:val="Emphasis"/>
        </w:rPr>
        <w:t>m</w:t>
      </w:r>
      <w:r w:rsidR="009E36A5" w:rsidRPr="008817B7">
        <w:rPr>
          <w:rStyle w:val="Emphasis"/>
        </w:rPr>
        <w:t xml:space="preserve">ārohi </w:t>
      </w:r>
      <w:r w:rsidR="00C82518">
        <w:rPr>
          <w:rStyle w:val="Emphasis"/>
        </w:rPr>
        <w:t>k</w:t>
      </w:r>
      <w:r w:rsidR="009E36A5" w:rsidRPr="008817B7">
        <w:rPr>
          <w:rStyle w:val="Emphasis"/>
        </w:rPr>
        <w:t xml:space="preserve">i </w:t>
      </w:r>
      <w:r w:rsidR="00C82518">
        <w:rPr>
          <w:rStyle w:val="Emphasis"/>
        </w:rPr>
        <w:t>a</w:t>
      </w:r>
      <w:r w:rsidR="009E36A5" w:rsidRPr="008817B7">
        <w:rPr>
          <w:rStyle w:val="Emphasis"/>
        </w:rPr>
        <w:t>namata</w:t>
      </w:r>
      <w:r w:rsidR="00C82518">
        <w:rPr>
          <w:rStyle w:val="Emphasis"/>
        </w:rPr>
        <w:t xml:space="preserve"> |</w:t>
      </w:r>
      <w:r w:rsidR="009E36A5" w:rsidRPr="008817B7">
        <w:rPr>
          <w:rStyle w:val="Emphasis"/>
        </w:rPr>
        <w:t xml:space="preserve"> </w:t>
      </w:r>
      <w:r w:rsidR="008E18D3" w:rsidRPr="008817B7">
        <w:rPr>
          <w:rStyle w:val="Emphasis"/>
        </w:rPr>
        <w:t xml:space="preserve">Towards </w:t>
      </w:r>
      <w:r w:rsidR="009E36A5" w:rsidRPr="008817B7">
        <w:rPr>
          <w:rStyle w:val="Emphasis"/>
        </w:rPr>
        <w:t xml:space="preserve">a </w:t>
      </w:r>
      <w:r w:rsidR="00C82518">
        <w:rPr>
          <w:rStyle w:val="Emphasis"/>
        </w:rPr>
        <w:t>p</w:t>
      </w:r>
      <w:r w:rsidR="009E36A5" w:rsidRPr="008817B7">
        <w:rPr>
          <w:rStyle w:val="Emphasis"/>
        </w:rPr>
        <w:t xml:space="preserve">roductive, </w:t>
      </w:r>
      <w:proofErr w:type="gramStart"/>
      <w:r w:rsidR="00C82518">
        <w:rPr>
          <w:rStyle w:val="Emphasis"/>
        </w:rPr>
        <w:t>s</w:t>
      </w:r>
      <w:r w:rsidR="009E36A5" w:rsidRPr="008817B7">
        <w:rPr>
          <w:rStyle w:val="Emphasis"/>
        </w:rPr>
        <w:t>ustainable</w:t>
      </w:r>
      <w:proofErr w:type="gramEnd"/>
      <w:r w:rsidR="009E36A5" w:rsidRPr="008817B7">
        <w:rPr>
          <w:rStyle w:val="Emphasis"/>
        </w:rPr>
        <w:t xml:space="preserve"> and </w:t>
      </w:r>
      <w:r w:rsidR="00C82518">
        <w:rPr>
          <w:rStyle w:val="Emphasis"/>
        </w:rPr>
        <w:t>i</w:t>
      </w:r>
      <w:r w:rsidR="009E36A5" w:rsidRPr="008817B7">
        <w:rPr>
          <w:rStyle w:val="Emphasis"/>
        </w:rPr>
        <w:t xml:space="preserve">nclusive </w:t>
      </w:r>
      <w:r w:rsidR="00C82518">
        <w:rPr>
          <w:rStyle w:val="Emphasis"/>
        </w:rPr>
        <w:t>e</w:t>
      </w:r>
      <w:r w:rsidR="009E36A5" w:rsidRPr="008817B7">
        <w:rPr>
          <w:rStyle w:val="Emphasis"/>
        </w:rPr>
        <w:t xml:space="preserve">conomy: </w:t>
      </w:r>
      <w:r w:rsidR="0024427A" w:rsidRPr="008817B7">
        <w:rPr>
          <w:rStyle w:val="Emphasis"/>
        </w:rPr>
        <w:t xml:space="preserve">Aotearoa New Zealand’s </w:t>
      </w:r>
      <w:r w:rsidR="00C82518">
        <w:rPr>
          <w:rStyle w:val="Emphasis"/>
        </w:rPr>
        <w:t>f</w:t>
      </w:r>
      <w:r w:rsidR="0024427A" w:rsidRPr="008817B7">
        <w:rPr>
          <w:rStyle w:val="Emphasis"/>
        </w:rPr>
        <w:t xml:space="preserve">irst </w:t>
      </w:r>
      <w:r w:rsidR="00C82518">
        <w:rPr>
          <w:rStyle w:val="Emphasis"/>
        </w:rPr>
        <w:t>e</w:t>
      </w:r>
      <w:r w:rsidR="0024427A" w:rsidRPr="008817B7">
        <w:rPr>
          <w:rStyle w:val="Emphasis"/>
        </w:rPr>
        <w:t xml:space="preserve">missions </w:t>
      </w:r>
      <w:r w:rsidR="00C82518">
        <w:rPr>
          <w:rStyle w:val="Emphasis"/>
        </w:rPr>
        <w:t>r</w:t>
      </w:r>
      <w:r w:rsidR="0024427A" w:rsidRPr="008817B7">
        <w:rPr>
          <w:rStyle w:val="Emphasis"/>
        </w:rPr>
        <w:t xml:space="preserve">eduction </w:t>
      </w:r>
      <w:r w:rsidR="00C82518">
        <w:rPr>
          <w:rStyle w:val="Emphasis"/>
        </w:rPr>
        <w:t>p</w:t>
      </w:r>
      <w:r w:rsidR="0024427A" w:rsidRPr="008817B7">
        <w:rPr>
          <w:rStyle w:val="Emphasis"/>
        </w:rPr>
        <w:t>lan</w:t>
      </w:r>
      <w:r w:rsidR="009E36A5" w:rsidRPr="008817B7">
        <w:t>. Wellington: Ministry for the Environment.</w:t>
      </w:r>
    </w:p>
    <w:p w14:paraId="78E842DB" w14:textId="55BB2938" w:rsidR="009C3317" w:rsidRPr="008817B7" w:rsidRDefault="009C3317" w:rsidP="009E36A5">
      <w:pPr>
        <w:pStyle w:val="References"/>
      </w:pPr>
      <w:r w:rsidRPr="008817B7">
        <w:t xml:space="preserve">Ministry for the Environment. 2022b. </w:t>
      </w:r>
      <w:r w:rsidRPr="008817B7">
        <w:rPr>
          <w:i/>
          <w:iCs/>
        </w:rPr>
        <w:t>Transforming recycling: Consultation document</w:t>
      </w:r>
      <w:r w:rsidRPr="008817B7">
        <w:t>. Wellington: Ministry for the Environment</w:t>
      </w:r>
      <w:r w:rsidR="004542A0" w:rsidRPr="008817B7">
        <w:t>.</w:t>
      </w:r>
    </w:p>
    <w:p w14:paraId="395C47B9" w14:textId="0F8666C9" w:rsidR="004D1FE7" w:rsidRPr="008817B7" w:rsidRDefault="004D1FE7" w:rsidP="009E36A5">
      <w:pPr>
        <w:pStyle w:val="References"/>
      </w:pPr>
      <w:r w:rsidRPr="008817B7">
        <w:t xml:space="preserve">Ministry for the Environment. 2022c. </w:t>
      </w:r>
      <w:r w:rsidR="00031D63" w:rsidRPr="008817B7">
        <w:rPr>
          <w:i/>
          <w:iCs/>
        </w:rPr>
        <w:t>Aotearoa New Zealand’s first national adaptation plan</w:t>
      </w:r>
      <w:r w:rsidRPr="008817B7">
        <w:t>. Wellington: Ministry for the Environment</w:t>
      </w:r>
    </w:p>
    <w:p w14:paraId="6B77553D" w14:textId="5F69470A" w:rsidR="006A497B" w:rsidRPr="008817B7" w:rsidRDefault="006A497B" w:rsidP="009E36A5">
      <w:pPr>
        <w:pStyle w:val="References"/>
      </w:pPr>
      <w:r w:rsidRPr="008817B7">
        <w:t>Ministry for the Environment. 2023</w:t>
      </w:r>
      <w:r w:rsidR="00905AE5">
        <w:t>a</w:t>
      </w:r>
      <w:r w:rsidRPr="008817B7">
        <w:t xml:space="preserve">. </w:t>
      </w:r>
      <w:r w:rsidR="00436793" w:rsidRPr="00612C27">
        <w:rPr>
          <w:i/>
          <w:iCs/>
        </w:rPr>
        <w:t xml:space="preserve">Taking </w:t>
      </w:r>
      <w:r w:rsidR="00436793">
        <w:rPr>
          <w:i/>
          <w:iCs/>
        </w:rPr>
        <w:t xml:space="preserve">responsibility for </w:t>
      </w:r>
      <w:r w:rsidR="00436793" w:rsidRPr="00612C27">
        <w:rPr>
          <w:i/>
          <w:iCs/>
        </w:rPr>
        <w:t>our waste: Summary of submissions</w:t>
      </w:r>
      <w:r w:rsidR="00436793">
        <w:t>. Wellington: Ministry for the Environment</w:t>
      </w:r>
    </w:p>
    <w:p w14:paraId="63EB909F" w14:textId="31FB22B1" w:rsidR="00905AE5" w:rsidRPr="008817B7" w:rsidRDefault="00905AE5" w:rsidP="009E36A5">
      <w:pPr>
        <w:pStyle w:val="References"/>
      </w:pPr>
      <w:r w:rsidRPr="008817B7">
        <w:t>Ministry for the Environment. 2023</w:t>
      </w:r>
      <w:r w:rsidR="00902919">
        <w:t>b</w:t>
      </w:r>
      <w:r w:rsidRPr="008817B7">
        <w:t xml:space="preserve">. </w:t>
      </w:r>
      <w:r>
        <w:rPr>
          <w:i/>
          <w:iCs/>
        </w:rPr>
        <w:t xml:space="preserve">Improving household recycling and </w:t>
      </w:r>
      <w:r w:rsidR="00902919">
        <w:rPr>
          <w:i/>
          <w:iCs/>
        </w:rPr>
        <w:t>food scraps collections</w:t>
      </w:r>
      <w:r>
        <w:t>. Wellington: Ministry for the Environment</w:t>
      </w:r>
    </w:p>
    <w:p w14:paraId="012A9727" w14:textId="3B68E732" w:rsidR="00E06C65" w:rsidRPr="008817B7" w:rsidRDefault="00E06C65" w:rsidP="009E36A5">
      <w:pPr>
        <w:pStyle w:val="References"/>
      </w:pPr>
      <w:r w:rsidRPr="008817B7">
        <w:t xml:space="preserve">Ministry of Business, Innovation </w:t>
      </w:r>
      <w:r w:rsidR="000A50D2" w:rsidRPr="008817B7">
        <w:t>and</w:t>
      </w:r>
      <w:r w:rsidRPr="008817B7">
        <w:t xml:space="preserve"> Employment. 2021. </w:t>
      </w:r>
      <w:r w:rsidRPr="008817B7">
        <w:rPr>
          <w:rStyle w:val="Emphasis"/>
        </w:rPr>
        <w:t xml:space="preserve">Building </w:t>
      </w:r>
      <w:r w:rsidR="003D5C42" w:rsidRPr="008817B7">
        <w:rPr>
          <w:rStyle w:val="Emphasis"/>
        </w:rPr>
        <w:t>f</w:t>
      </w:r>
      <w:r w:rsidRPr="008817B7">
        <w:rPr>
          <w:rStyle w:val="Emphasis"/>
        </w:rPr>
        <w:t>or Climate Change</w:t>
      </w:r>
      <w:r w:rsidRPr="008817B7">
        <w:t xml:space="preserve">. </w:t>
      </w:r>
      <w:r w:rsidR="003D5C42" w:rsidRPr="008817B7">
        <w:t>Retrieved from www.mbie.govt.nz/building-and-energy/building/building-for-climate-change (13 November 2022)</w:t>
      </w:r>
      <w:r w:rsidR="00D9434C" w:rsidRPr="008817B7">
        <w:t>.</w:t>
      </w:r>
    </w:p>
    <w:p w14:paraId="0C281589" w14:textId="3EE433AF" w:rsidR="006F2222" w:rsidRPr="008817B7" w:rsidRDefault="006F2222" w:rsidP="001B5169">
      <w:pPr>
        <w:pStyle w:val="References"/>
      </w:pPr>
      <w:r w:rsidRPr="008817B7">
        <w:t>New Zealand Infrastructure Commission. 2022.</w:t>
      </w:r>
      <w:r w:rsidR="001B5169" w:rsidRPr="008817B7">
        <w:t xml:space="preserve"> </w:t>
      </w:r>
      <w:r w:rsidR="001B5169" w:rsidRPr="008817B7">
        <w:rPr>
          <w:rStyle w:val="Emphasis"/>
        </w:rPr>
        <w:t>Rautaki Hanganga o Aotearoa New Zealand Infrastructure Strategy 2022–2052</w:t>
      </w:r>
      <w:r w:rsidR="001B5169" w:rsidRPr="008817B7">
        <w:t>. Wellington: New Zealand Infrastructure Commission | Te Waihanga.</w:t>
      </w:r>
    </w:p>
    <w:p w14:paraId="15DEF657" w14:textId="51E27144" w:rsidR="00541A37" w:rsidRPr="008817B7" w:rsidRDefault="009B24BF" w:rsidP="00561B47">
      <w:pPr>
        <w:pStyle w:val="References"/>
      </w:pPr>
      <w:r w:rsidRPr="008817B7">
        <w:t>S</w:t>
      </w:r>
      <w:r w:rsidR="00D25B1E">
        <w:t>P</w:t>
      </w:r>
      <w:r w:rsidRPr="008817B7">
        <w:t xml:space="preserve">REP </w:t>
      </w:r>
      <w:r w:rsidR="005F420F">
        <w:t>(</w:t>
      </w:r>
      <w:r w:rsidR="00541A37" w:rsidRPr="008817B7">
        <w:t>Secretariat of the Pacific Regional Environment Programme</w:t>
      </w:r>
      <w:r w:rsidR="005F420F">
        <w:t>)</w:t>
      </w:r>
      <w:r w:rsidR="00541A37" w:rsidRPr="008817B7">
        <w:t>. 2016.</w:t>
      </w:r>
      <w:r w:rsidR="007F2EDF" w:rsidRPr="008817B7">
        <w:t xml:space="preserve"> </w:t>
      </w:r>
      <w:r w:rsidR="007F2EDF" w:rsidRPr="008817B7">
        <w:rPr>
          <w:i/>
          <w:iCs/>
        </w:rPr>
        <w:t xml:space="preserve">Cleaner Pacific 2025: Pacific Regional Waste and Pollution Management Strategy, 2016–2025. </w:t>
      </w:r>
      <w:r w:rsidR="007F2EDF" w:rsidRPr="008817B7">
        <w:t>Apia, Samoa: SPREP.</w:t>
      </w:r>
    </w:p>
    <w:p w14:paraId="5D38735A" w14:textId="503FA599" w:rsidR="009E3EC9" w:rsidRPr="008817B7" w:rsidRDefault="00A229D3" w:rsidP="007F2EDF">
      <w:pPr>
        <w:pStyle w:val="References"/>
      </w:pPr>
      <w:r w:rsidRPr="008817B7">
        <w:t>SPREP</w:t>
      </w:r>
      <w:r w:rsidR="00561B47" w:rsidRPr="008817B7">
        <w:t xml:space="preserve">. 2018. </w:t>
      </w:r>
      <w:r w:rsidR="006B2833" w:rsidRPr="008817B7">
        <w:rPr>
          <w:rStyle w:val="Emphasis"/>
        </w:rPr>
        <w:t>Pacific Regional Action Plan: Marine Litter 2018–2025</w:t>
      </w:r>
      <w:r w:rsidR="002E04DA" w:rsidRPr="008817B7">
        <w:t xml:space="preserve">. Apia, Samoa: </w:t>
      </w:r>
      <w:r w:rsidR="00951A0C" w:rsidRPr="008817B7">
        <w:t>SPREP.</w:t>
      </w:r>
    </w:p>
    <w:sectPr w:rsidR="009E3EC9" w:rsidRPr="008817B7" w:rsidSect="004768EC">
      <w:footerReference w:type="even" r:id="rId37"/>
      <w:footerReference w:type="default" r:id="rId3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51D7E" w14:textId="77777777" w:rsidR="003D3FDE" w:rsidRDefault="003D3FDE" w:rsidP="0080531E">
      <w:pPr>
        <w:spacing w:before="0" w:after="0" w:line="240" w:lineRule="auto"/>
      </w:pPr>
      <w:r>
        <w:separator/>
      </w:r>
    </w:p>
    <w:p w14:paraId="18794118" w14:textId="77777777" w:rsidR="003D3FDE" w:rsidRDefault="003D3FDE"/>
  </w:endnote>
  <w:endnote w:type="continuationSeparator" w:id="0">
    <w:p w14:paraId="17E8E449" w14:textId="77777777" w:rsidR="003D3FDE" w:rsidRDefault="003D3FDE" w:rsidP="0080531E">
      <w:pPr>
        <w:spacing w:before="0" w:after="0" w:line="240" w:lineRule="auto"/>
      </w:pPr>
      <w:r>
        <w:continuationSeparator/>
      </w:r>
    </w:p>
    <w:p w14:paraId="5C8A8149" w14:textId="77777777" w:rsidR="003D3FDE" w:rsidRDefault="003D3FDE"/>
  </w:endnote>
  <w:endnote w:type="continuationNotice" w:id="1">
    <w:p w14:paraId="25805188" w14:textId="77777777" w:rsidR="003D3FDE" w:rsidRDefault="003D3F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77777777" w:rsidR="00E5210B" w:rsidRDefault="009F1D7F" w:rsidP="009F1D7F">
    <w:pPr>
      <w:spacing w:before="0" w:after="0" w:line="240" w:lineRule="auto"/>
      <w:jc w:val="left"/>
    </w:pPr>
    <w:r>
      <w:rPr>
        <w:b/>
        <w:bCs/>
        <w:noProof/>
      </w:rPr>
      <w:drawing>
        <wp:inline distT="0" distB="0" distL="0" distR="0" wp14:anchorId="78E210DE" wp14:editId="13AE1C6C">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7D9CBFB6"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6745F7">
      <w:t>Te rautaki para |</w:t>
    </w:r>
    <w:r w:rsidR="006745F7" w:rsidRPr="00FA03BF">
      <w:t xml:space="preserve"> Waste strategy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54E3FEDD" w:rsidR="00E453AB" w:rsidRDefault="00E5210B" w:rsidP="00CD25E1">
    <w:pPr>
      <w:pStyle w:val="Footerodd"/>
    </w:pPr>
    <w:r>
      <w:tab/>
    </w:r>
    <w:r w:rsidR="006745F7">
      <w:t>Te rautaki para |</w:t>
    </w:r>
    <w:r w:rsidR="00FA03BF" w:rsidRPr="00FA03BF">
      <w:t xml:space="preserve"> Waste strategy</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B90A2" w14:textId="77777777" w:rsidR="003D3FDE" w:rsidRDefault="003D3FDE" w:rsidP="00CB5C5F">
      <w:pPr>
        <w:spacing w:before="0" w:after="80" w:line="240" w:lineRule="auto"/>
      </w:pPr>
      <w:r>
        <w:separator/>
      </w:r>
    </w:p>
  </w:footnote>
  <w:footnote w:type="continuationSeparator" w:id="0">
    <w:p w14:paraId="1B68CF12" w14:textId="77777777" w:rsidR="003D3FDE" w:rsidRDefault="003D3FDE" w:rsidP="0080531E">
      <w:pPr>
        <w:spacing w:before="0" w:after="0" w:line="240" w:lineRule="auto"/>
      </w:pPr>
      <w:r>
        <w:continuationSeparator/>
      </w:r>
    </w:p>
    <w:p w14:paraId="1EDCB4BE" w14:textId="77777777" w:rsidR="003D3FDE" w:rsidRDefault="003D3FDE"/>
  </w:footnote>
  <w:footnote w:type="continuationNotice" w:id="1">
    <w:p w14:paraId="0DC1B090" w14:textId="77777777" w:rsidR="003D3FDE" w:rsidRDefault="003D3FDE">
      <w:pPr>
        <w:spacing w:before="0" w:after="0" w:line="240" w:lineRule="auto"/>
      </w:pPr>
    </w:p>
  </w:footnote>
  <w:footnote w:id="2">
    <w:p w14:paraId="7BFEC348" w14:textId="04536765" w:rsidR="00F9397B" w:rsidRDefault="00F9397B" w:rsidP="00B427B4">
      <w:pPr>
        <w:pStyle w:val="FootnoteText"/>
      </w:pPr>
      <w:r>
        <w:rPr>
          <w:rStyle w:val="FootnoteReference"/>
        </w:rPr>
        <w:footnoteRef/>
      </w:r>
      <w:r>
        <w:t xml:space="preserve"> </w:t>
      </w:r>
      <w:r w:rsidR="00885EBF">
        <w:tab/>
      </w:r>
      <w:r w:rsidRPr="00B427B4">
        <w:t>Other</w:t>
      </w:r>
      <w:r>
        <w:t xml:space="preserve"> foundation projects include </w:t>
      </w:r>
      <w:r w:rsidRPr="00765C67">
        <w:t xml:space="preserve">new </w:t>
      </w:r>
      <w:r w:rsidR="00111092">
        <w:t xml:space="preserve">legislation on </w:t>
      </w:r>
      <w:r>
        <w:t>waste</w:t>
      </w:r>
      <w:r w:rsidRPr="00765C67">
        <w:t xml:space="preserve">, waste parts of </w:t>
      </w:r>
      <w:r w:rsidR="004B4858" w:rsidRPr="0094501C">
        <w:rPr>
          <w:rStyle w:val="Emphasis"/>
        </w:rPr>
        <w:t xml:space="preserve">Te </w:t>
      </w:r>
      <w:r w:rsidR="005A2634">
        <w:rPr>
          <w:rStyle w:val="Emphasis"/>
        </w:rPr>
        <w:t>h</w:t>
      </w:r>
      <w:r w:rsidR="005A2634" w:rsidRPr="0094501C">
        <w:rPr>
          <w:rStyle w:val="Emphasis"/>
        </w:rPr>
        <w:t xml:space="preserve">au </w:t>
      </w:r>
      <w:r w:rsidR="005A2634">
        <w:rPr>
          <w:rStyle w:val="Emphasis"/>
        </w:rPr>
        <w:t>m</w:t>
      </w:r>
      <w:r w:rsidR="005A2634" w:rsidRPr="0094501C">
        <w:rPr>
          <w:rStyle w:val="Emphasis"/>
        </w:rPr>
        <w:t xml:space="preserve">ārohi </w:t>
      </w:r>
      <w:r w:rsidR="005A2634">
        <w:rPr>
          <w:rStyle w:val="Emphasis"/>
        </w:rPr>
        <w:t>k</w:t>
      </w:r>
      <w:r w:rsidR="005A2634" w:rsidRPr="0094501C">
        <w:rPr>
          <w:rStyle w:val="Emphasis"/>
        </w:rPr>
        <w:t xml:space="preserve">i </w:t>
      </w:r>
      <w:r w:rsidR="005A2634">
        <w:rPr>
          <w:rStyle w:val="Emphasis"/>
        </w:rPr>
        <w:t>a</w:t>
      </w:r>
      <w:r w:rsidR="005A2634" w:rsidRPr="0094501C">
        <w:rPr>
          <w:rStyle w:val="Emphasis"/>
        </w:rPr>
        <w:t>namata</w:t>
      </w:r>
      <w:r w:rsidR="00E27181">
        <w:rPr>
          <w:rStyle w:val="Emphasis"/>
        </w:rPr>
        <w:t xml:space="preserve"> | T</w:t>
      </w:r>
      <w:r w:rsidR="005A2634" w:rsidRPr="0094501C">
        <w:rPr>
          <w:rStyle w:val="Emphasis"/>
        </w:rPr>
        <w:t xml:space="preserve">owards a </w:t>
      </w:r>
      <w:r w:rsidR="005A2634">
        <w:rPr>
          <w:rStyle w:val="Emphasis"/>
        </w:rPr>
        <w:t>p</w:t>
      </w:r>
      <w:r w:rsidR="005A2634" w:rsidRPr="0094501C">
        <w:rPr>
          <w:rStyle w:val="Emphasis"/>
        </w:rPr>
        <w:t xml:space="preserve">roductive, </w:t>
      </w:r>
      <w:proofErr w:type="gramStart"/>
      <w:r w:rsidR="005A2634">
        <w:rPr>
          <w:rStyle w:val="Emphasis"/>
        </w:rPr>
        <w:t>s</w:t>
      </w:r>
      <w:r w:rsidR="005A2634" w:rsidRPr="0094501C">
        <w:rPr>
          <w:rStyle w:val="Emphasis"/>
        </w:rPr>
        <w:t>ustainable</w:t>
      </w:r>
      <w:proofErr w:type="gramEnd"/>
      <w:r w:rsidR="005A2634" w:rsidRPr="0094501C">
        <w:rPr>
          <w:rStyle w:val="Emphasis"/>
        </w:rPr>
        <w:t xml:space="preserve"> and </w:t>
      </w:r>
      <w:r w:rsidR="005A2634">
        <w:rPr>
          <w:rStyle w:val="Emphasis"/>
        </w:rPr>
        <w:t>i</w:t>
      </w:r>
      <w:r w:rsidR="005A2634" w:rsidRPr="0094501C">
        <w:rPr>
          <w:rStyle w:val="Emphasis"/>
        </w:rPr>
        <w:t xml:space="preserve">nclusive </w:t>
      </w:r>
      <w:r w:rsidR="005A2634">
        <w:rPr>
          <w:rStyle w:val="Emphasis"/>
        </w:rPr>
        <w:t>e</w:t>
      </w:r>
      <w:r w:rsidR="005A2634" w:rsidRPr="0094501C">
        <w:rPr>
          <w:rStyle w:val="Emphasis"/>
        </w:rPr>
        <w:t>conomy</w:t>
      </w:r>
      <w:r w:rsidR="004B4858" w:rsidRPr="0094501C">
        <w:rPr>
          <w:rStyle w:val="Emphasis"/>
        </w:rPr>
        <w:t xml:space="preserve">: Aotearoa New Zealand’s </w:t>
      </w:r>
      <w:r w:rsidR="005A2634">
        <w:rPr>
          <w:rStyle w:val="Emphasis"/>
        </w:rPr>
        <w:t>f</w:t>
      </w:r>
      <w:r w:rsidR="005A2634" w:rsidRPr="0094501C">
        <w:rPr>
          <w:rStyle w:val="Emphasis"/>
        </w:rPr>
        <w:t xml:space="preserve">irst </w:t>
      </w:r>
      <w:r w:rsidR="005A2634">
        <w:rPr>
          <w:rStyle w:val="Emphasis"/>
        </w:rPr>
        <w:t>e</w:t>
      </w:r>
      <w:r w:rsidR="005A2634" w:rsidRPr="0094501C">
        <w:rPr>
          <w:rStyle w:val="Emphasis"/>
        </w:rPr>
        <w:t xml:space="preserve">missions </w:t>
      </w:r>
      <w:r w:rsidR="005A2634">
        <w:rPr>
          <w:rStyle w:val="Emphasis"/>
        </w:rPr>
        <w:t>r</w:t>
      </w:r>
      <w:r w:rsidR="005A2634" w:rsidRPr="0094501C">
        <w:rPr>
          <w:rStyle w:val="Emphasis"/>
        </w:rPr>
        <w:t xml:space="preserve">eduction </w:t>
      </w:r>
      <w:r w:rsidR="005A2634">
        <w:rPr>
          <w:rStyle w:val="Emphasis"/>
        </w:rPr>
        <w:t>p</w:t>
      </w:r>
      <w:r w:rsidR="005A2634" w:rsidRPr="0094501C">
        <w:rPr>
          <w:rStyle w:val="Emphasis"/>
        </w:rPr>
        <w:t>l</w:t>
      </w:r>
      <w:r w:rsidR="004B4858" w:rsidRPr="0094501C">
        <w:rPr>
          <w:rStyle w:val="Emphasis"/>
        </w:rPr>
        <w:t>an</w:t>
      </w:r>
      <w:r w:rsidR="004B4858" w:rsidRPr="004B4858" w:rsidDel="004B4858">
        <w:rPr>
          <w:rStyle w:val="Emphasis"/>
          <w:i w:val="0"/>
          <w:iCs w:val="0"/>
        </w:rPr>
        <w:t xml:space="preserve"> </w:t>
      </w:r>
      <w:r w:rsidRPr="00765C67">
        <w:t>(</w:t>
      </w:r>
      <w:r w:rsidR="004E5E80">
        <w:t>M</w:t>
      </w:r>
      <w:r w:rsidR="00C9237A">
        <w:t xml:space="preserve">inistry for the Environment, </w:t>
      </w:r>
      <w:r w:rsidR="004E5E80">
        <w:t>2022</w:t>
      </w:r>
      <w:r w:rsidR="00F054C6">
        <w:t>a</w:t>
      </w:r>
      <w:r w:rsidRPr="00765C67">
        <w:t>)</w:t>
      </w:r>
      <w:r>
        <w:t xml:space="preserve"> and a programme to build better national data</w:t>
      </w:r>
      <w:r w:rsidR="00111092">
        <w:t xml:space="preserve"> on</w:t>
      </w:r>
      <w:r w:rsidR="00B427B4">
        <w:t> </w:t>
      </w:r>
      <w:r w:rsidR="00111092">
        <w:t>waste</w:t>
      </w:r>
      <w:r>
        <w:t>.</w:t>
      </w:r>
    </w:p>
  </w:footnote>
  <w:footnote w:id="3">
    <w:p w14:paraId="40E37166" w14:textId="5427FEA9" w:rsidR="005F36C0" w:rsidRDefault="005F36C0" w:rsidP="005F36C0">
      <w:pPr>
        <w:pStyle w:val="FootnoteText"/>
      </w:pPr>
      <w:r>
        <w:rPr>
          <w:rStyle w:val="FootnoteReference"/>
        </w:rPr>
        <w:footnoteRef/>
      </w:r>
      <w:r>
        <w:t xml:space="preserve"> </w:t>
      </w:r>
      <w:r w:rsidR="00404871">
        <w:t>It is proposed that t</w:t>
      </w:r>
      <w:r>
        <w:t>he new legislation use</w:t>
      </w:r>
      <w:r w:rsidR="00404871">
        <w:t>s</w:t>
      </w:r>
      <w:r>
        <w:t xml:space="preserve"> a wider extended producer responsibility framework to replace </w:t>
      </w:r>
      <w:r w:rsidR="00F21295">
        <w:t>the</w:t>
      </w:r>
      <w:r>
        <w:t xml:space="preserve"> product stewardship provisions in the current legislation.</w:t>
      </w:r>
    </w:p>
  </w:footnote>
  <w:footnote w:id="4">
    <w:p w14:paraId="59B00F33" w14:textId="4ED21E94" w:rsidR="007C24B8" w:rsidRDefault="007C24B8" w:rsidP="00F44C6A">
      <w:pPr>
        <w:pStyle w:val="FootnoteText"/>
      </w:pPr>
      <w:r>
        <w:rPr>
          <w:rStyle w:val="FootnoteReference"/>
        </w:rPr>
        <w:footnoteRef/>
      </w:r>
      <w:r>
        <w:t xml:space="preserve"> </w:t>
      </w:r>
      <w:r>
        <w:tab/>
        <w:t>The</w:t>
      </w:r>
      <w:r w:rsidR="00730A32">
        <w:t>se</w:t>
      </w:r>
      <w:r>
        <w:t xml:space="preserve"> policies include the policy commitments in </w:t>
      </w:r>
      <w:r w:rsidR="0026063D">
        <w:t xml:space="preserve">the </w:t>
      </w:r>
      <w:r w:rsidR="00547612">
        <w:t>emissions reduction plan</w:t>
      </w:r>
      <w:r w:rsidR="0026063D">
        <w:t xml:space="preserve">, </w:t>
      </w:r>
      <w:r>
        <w:t>chapter 15</w:t>
      </w:r>
      <w:r w:rsidR="00817571">
        <w:t xml:space="preserve"> (</w:t>
      </w:r>
      <w:r w:rsidR="00817571" w:rsidRPr="00817571">
        <w:t>Ministry for the Environment</w:t>
      </w:r>
      <w:r w:rsidR="00817571">
        <w:t>,</w:t>
      </w:r>
      <w:r w:rsidR="00817571" w:rsidRPr="00817571">
        <w:t xml:space="preserve"> </w:t>
      </w:r>
      <w:r w:rsidR="00817571" w:rsidRPr="00F44C6A">
        <w:t>2022a</w:t>
      </w:r>
      <w:r w:rsidR="00817571">
        <w:t>)</w:t>
      </w:r>
      <w:r>
        <w:t>. They are repeated here to make it easy to see the connections with waste initiatives.</w:t>
      </w:r>
    </w:p>
  </w:footnote>
  <w:footnote w:id="5">
    <w:p w14:paraId="30013BDF" w14:textId="644AA88F" w:rsidR="00F9397B" w:rsidRDefault="00F9397B" w:rsidP="00F9397B">
      <w:pPr>
        <w:pStyle w:val="FootnoteText"/>
      </w:pPr>
      <w:r>
        <w:rPr>
          <w:rStyle w:val="FootnoteReference"/>
        </w:rPr>
        <w:footnoteRef/>
      </w:r>
      <w:r>
        <w:t xml:space="preserve"> </w:t>
      </w:r>
      <w:r>
        <w:tab/>
        <w:t>The R</w:t>
      </w:r>
      <w:r w:rsidR="00A37C29">
        <w:t xml:space="preserve">esource </w:t>
      </w:r>
      <w:r>
        <w:t>M</w:t>
      </w:r>
      <w:r w:rsidR="00A37C29">
        <w:t xml:space="preserve">anagement </w:t>
      </w:r>
      <w:r>
        <w:t>A</w:t>
      </w:r>
      <w:r w:rsidR="00A37C29">
        <w:t xml:space="preserve">ct </w:t>
      </w:r>
      <w:r w:rsidR="00E870BC">
        <w:t>1991</w:t>
      </w:r>
      <w:r>
        <w:t xml:space="preserve"> is the main legislation </w:t>
      </w:r>
      <w:r w:rsidR="00A37C29">
        <w:t>for identifying and managing</w:t>
      </w:r>
      <w:r>
        <w:t xml:space="preserve"> contaminated land</w:t>
      </w:r>
      <w:r w:rsidR="00A37C29">
        <w:t>. It is</w:t>
      </w:r>
      <w:r>
        <w:t xml:space="preserve"> supported by the </w:t>
      </w:r>
      <w:r w:rsidRPr="00824EF8">
        <w:t>National Environmental Standard for Assessing and Managing Contaminants in Soil to Protect Human Health (NESCS)</w:t>
      </w:r>
      <w:r>
        <w:t xml:space="preserve">. </w:t>
      </w:r>
      <w:r w:rsidR="003C6F5B">
        <w:t xml:space="preserve">The </w:t>
      </w:r>
      <w:r w:rsidR="00A37C29">
        <w:t xml:space="preserve">NESCS </w:t>
      </w:r>
      <w:r>
        <w:t xml:space="preserve">is </w:t>
      </w:r>
      <w:r w:rsidRPr="00824EF8">
        <w:t>a national</w:t>
      </w:r>
      <w:r w:rsidR="00A37C29">
        <w:t xml:space="preserve"> </w:t>
      </w:r>
      <w:r w:rsidRPr="00824EF8">
        <w:t>set of planning controls and soil</w:t>
      </w:r>
      <w:r w:rsidR="00A37C29">
        <w:t>-</w:t>
      </w:r>
      <w:r w:rsidRPr="00824EF8">
        <w:t>contaminant standards administered by territorial authorities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0B85EDC4" wp14:editId="2BFF36B2">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A6A6C63A"/>
    <w:styleLink w:val="Style3"/>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8504D09"/>
    <w:multiLevelType w:val="hybridMultilevel"/>
    <w:tmpl w:val="54860C24"/>
    <w:lvl w:ilvl="0" w:tplc="2D684C1A">
      <w:start w:val="1"/>
      <w:numFmt w:val="decimal"/>
      <w:pStyle w:val="Numberlis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D1A6BE2"/>
    <w:multiLevelType w:val="multilevel"/>
    <w:tmpl w:val="733078CE"/>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7" w15:restartNumberingAfterBreak="0">
    <w:nsid w:val="3C460687"/>
    <w:multiLevelType w:val="multilevel"/>
    <w:tmpl w:val="7502718E"/>
    <w:lvl w:ilvl="0">
      <w:start w:val="1"/>
      <w:numFmt w:val="decimal"/>
      <w:pStyle w:val="Tableheading"/>
      <w:lvlText w:val="Table %1:"/>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D465A16"/>
    <w:multiLevelType w:val="multilevel"/>
    <w:tmpl w:val="BCACC036"/>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7701FB"/>
    <w:multiLevelType w:val="multilevel"/>
    <w:tmpl w:val="43CEB8F2"/>
    <w:styleLink w:val="Style2"/>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B17DC"/>
    <w:multiLevelType w:val="hybridMultilevel"/>
    <w:tmpl w:val="077ED1D6"/>
    <w:styleLink w:val="Bulletss"/>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3D6104"/>
    <w:multiLevelType w:val="hybridMultilevel"/>
    <w:tmpl w:val="AB7ADCCA"/>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2"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4" w15:restartNumberingAfterBreak="0">
    <w:nsid w:val="70A54621"/>
    <w:multiLevelType w:val="hybridMultilevel"/>
    <w:tmpl w:val="300C8510"/>
    <w:lvl w:ilvl="0" w:tplc="3D600B78">
      <w:start w:val="1"/>
      <w:numFmt w:val="bullet"/>
      <w:lvlText w:val=""/>
      <w:lvlJc w:val="left"/>
      <w:pPr>
        <w:ind w:left="1287" w:hanging="360"/>
      </w:pPr>
      <w:rPr>
        <w:rFonts w:ascii="Symbol" w:hAnsi="Symbol" w:hint="default"/>
        <w:sz w:val="16"/>
        <w:szCs w:val="18"/>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5" w15:restartNumberingAfterBreak="0">
    <w:nsid w:val="75811DDE"/>
    <w:multiLevelType w:val="hybridMultilevel"/>
    <w:tmpl w:val="2A66FDD8"/>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3A78B0"/>
    <w:multiLevelType w:val="multilevel"/>
    <w:tmpl w:val="73BC4DDC"/>
    <w:lvl w:ilvl="0">
      <w:start w:val="1"/>
      <w:numFmt w:val="decimal"/>
      <w:lvlText w:val="Table %1:"/>
      <w:lvlJc w:val="left"/>
      <w:pPr>
        <w:ind w:left="1134" w:hanging="1134"/>
      </w:pPr>
      <w:rPr>
        <w:rFonts w:hint="default"/>
      </w:rPr>
    </w:lvl>
    <w:lvl w:ilvl="1">
      <w:start w:val="1"/>
      <w:numFmt w:val="decimal"/>
      <w:pStyle w:val="Figureheading"/>
      <w:lvlText w:val="Figure %2: "/>
      <w:lvlJc w:val="left"/>
      <w:pPr>
        <w:ind w:left="1134" w:hanging="1134"/>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E4D254A"/>
    <w:multiLevelType w:val="singleLevel"/>
    <w:tmpl w:val="4BDCAC54"/>
    <w:styleLink w:val="Style1"/>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218900714">
    <w:abstractNumId w:val="6"/>
  </w:num>
  <w:num w:numId="2" w16cid:durableId="768623795">
    <w:abstractNumId w:val="17"/>
  </w:num>
  <w:num w:numId="3" w16cid:durableId="323357639">
    <w:abstractNumId w:val="9"/>
  </w:num>
  <w:num w:numId="4" w16cid:durableId="835724761">
    <w:abstractNumId w:val="3"/>
  </w:num>
  <w:num w:numId="5" w16cid:durableId="1587837070">
    <w:abstractNumId w:val="10"/>
  </w:num>
  <w:num w:numId="6" w16cid:durableId="1331642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4314969">
    <w:abstractNumId w:val="1"/>
  </w:num>
  <w:num w:numId="8" w16cid:durableId="1927837241">
    <w:abstractNumId w:val="13"/>
  </w:num>
  <w:num w:numId="9" w16cid:durableId="857081979">
    <w:abstractNumId w:val="16"/>
  </w:num>
  <w:num w:numId="10" w16cid:durableId="1760053727">
    <w:abstractNumId w:val="4"/>
  </w:num>
  <w:num w:numId="11" w16cid:durableId="1321032535">
    <w:abstractNumId w:val="14"/>
  </w:num>
  <w:num w:numId="12" w16cid:durableId="21446945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93021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858503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33493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345748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2499072">
    <w:abstractNumId w:val="12"/>
  </w:num>
  <w:num w:numId="18" w16cid:durableId="1096562658">
    <w:abstractNumId w:val="2"/>
  </w:num>
  <w:num w:numId="19" w16cid:durableId="425930303">
    <w:abstractNumId w:val="8"/>
  </w:num>
  <w:num w:numId="20" w16cid:durableId="636880660">
    <w:abstractNumId w:val="5"/>
  </w:num>
  <w:num w:numId="21" w16cid:durableId="1885367467">
    <w:abstractNumId w:val="9"/>
  </w:num>
  <w:num w:numId="22" w16cid:durableId="1310939210">
    <w:abstractNumId w:val="3"/>
  </w:num>
  <w:num w:numId="23" w16cid:durableId="535851768">
    <w:abstractNumId w:val="11"/>
  </w:num>
  <w:num w:numId="24" w16cid:durableId="1819957600">
    <w:abstractNumId w:val="10"/>
  </w:num>
  <w:num w:numId="25" w16cid:durableId="1129863477">
    <w:abstractNumId w:val="15"/>
  </w:num>
  <w:num w:numId="26" w16cid:durableId="1383869851">
    <w:abstractNumId w:val="7"/>
  </w:num>
  <w:num w:numId="27" w16cid:durableId="588470874">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438"/>
    <w:rsid w:val="00000792"/>
    <w:rsid w:val="0000079B"/>
    <w:rsid w:val="00000F04"/>
    <w:rsid w:val="00001382"/>
    <w:rsid w:val="00002BEE"/>
    <w:rsid w:val="00002EBC"/>
    <w:rsid w:val="00003062"/>
    <w:rsid w:val="00003C4F"/>
    <w:rsid w:val="00003C92"/>
    <w:rsid w:val="0000443D"/>
    <w:rsid w:val="00004632"/>
    <w:rsid w:val="00004A1C"/>
    <w:rsid w:val="00004A7E"/>
    <w:rsid w:val="00004D0E"/>
    <w:rsid w:val="00004E0A"/>
    <w:rsid w:val="00004FD3"/>
    <w:rsid w:val="00005050"/>
    <w:rsid w:val="00005323"/>
    <w:rsid w:val="00005A09"/>
    <w:rsid w:val="000066B2"/>
    <w:rsid w:val="00006DF5"/>
    <w:rsid w:val="00006F95"/>
    <w:rsid w:val="00007023"/>
    <w:rsid w:val="0000709F"/>
    <w:rsid w:val="000071D6"/>
    <w:rsid w:val="00007E4A"/>
    <w:rsid w:val="00007F2D"/>
    <w:rsid w:val="00007FAC"/>
    <w:rsid w:val="0001062D"/>
    <w:rsid w:val="00010A9C"/>
    <w:rsid w:val="00010ABA"/>
    <w:rsid w:val="00010E15"/>
    <w:rsid w:val="00010F57"/>
    <w:rsid w:val="0001100C"/>
    <w:rsid w:val="00011188"/>
    <w:rsid w:val="00012555"/>
    <w:rsid w:val="0001295E"/>
    <w:rsid w:val="00013541"/>
    <w:rsid w:val="00013C0B"/>
    <w:rsid w:val="00014236"/>
    <w:rsid w:val="00014276"/>
    <w:rsid w:val="000148F6"/>
    <w:rsid w:val="00014A9B"/>
    <w:rsid w:val="00015217"/>
    <w:rsid w:val="000159D2"/>
    <w:rsid w:val="00015E97"/>
    <w:rsid w:val="00015F48"/>
    <w:rsid w:val="00015FFB"/>
    <w:rsid w:val="00016264"/>
    <w:rsid w:val="00016665"/>
    <w:rsid w:val="000166B3"/>
    <w:rsid w:val="00016993"/>
    <w:rsid w:val="00016CAB"/>
    <w:rsid w:val="00016E4E"/>
    <w:rsid w:val="00016E5B"/>
    <w:rsid w:val="0001714C"/>
    <w:rsid w:val="0001749B"/>
    <w:rsid w:val="00017D75"/>
    <w:rsid w:val="00017FE5"/>
    <w:rsid w:val="00020550"/>
    <w:rsid w:val="000209BD"/>
    <w:rsid w:val="00021910"/>
    <w:rsid w:val="00021BD4"/>
    <w:rsid w:val="00022665"/>
    <w:rsid w:val="00022B43"/>
    <w:rsid w:val="00022E8D"/>
    <w:rsid w:val="0002348A"/>
    <w:rsid w:val="000235B5"/>
    <w:rsid w:val="00023BDA"/>
    <w:rsid w:val="00024708"/>
    <w:rsid w:val="00024EE7"/>
    <w:rsid w:val="00025A5F"/>
    <w:rsid w:val="00025F96"/>
    <w:rsid w:val="00025FAB"/>
    <w:rsid w:val="0002608A"/>
    <w:rsid w:val="000266B7"/>
    <w:rsid w:val="00026D20"/>
    <w:rsid w:val="00026E89"/>
    <w:rsid w:val="000275A3"/>
    <w:rsid w:val="00027F47"/>
    <w:rsid w:val="00030558"/>
    <w:rsid w:val="00030699"/>
    <w:rsid w:val="00030725"/>
    <w:rsid w:val="00030870"/>
    <w:rsid w:val="00030DB8"/>
    <w:rsid w:val="00031A83"/>
    <w:rsid w:val="00031D63"/>
    <w:rsid w:val="0003213A"/>
    <w:rsid w:val="00032343"/>
    <w:rsid w:val="00032483"/>
    <w:rsid w:val="00032A81"/>
    <w:rsid w:val="000337E2"/>
    <w:rsid w:val="0003395B"/>
    <w:rsid w:val="00033C3B"/>
    <w:rsid w:val="000340D8"/>
    <w:rsid w:val="0003427D"/>
    <w:rsid w:val="000343D5"/>
    <w:rsid w:val="00034DFA"/>
    <w:rsid w:val="000357ED"/>
    <w:rsid w:val="00035E15"/>
    <w:rsid w:val="00035FD9"/>
    <w:rsid w:val="0003617B"/>
    <w:rsid w:val="0003640E"/>
    <w:rsid w:val="0003688A"/>
    <w:rsid w:val="000368FC"/>
    <w:rsid w:val="00036A0D"/>
    <w:rsid w:val="00036DA3"/>
    <w:rsid w:val="000379BF"/>
    <w:rsid w:val="00037BEC"/>
    <w:rsid w:val="000400D9"/>
    <w:rsid w:val="0004035C"/>
    <w:rsid w:val="00040572"/>
    <w:rsid w:val="00040860"/>
    <w:rsid w:val="00040CED"/>
    <w:rsid w:val="00040EA1"/>
    <w:rsid w:val="0004205F"/>
    <w:rsid w:val="000423C6"/>
    <w:rsid w:val="00042949"/>
    <w:rsid w:val="00042EDB"/>
    <w:rsid w:val="00043A1D"/>
    <w:rsid w:val="00044694"/>
    <w:rsid w:val="000448E5"/>
    <w:rsid w:val="00044A50"/>
    <w:rsid w:val="00044B13"/>
    <w:rsid w:val="00044C65"/>
    <w:rsid w:val="00044F17"/>
    <w:rsid w:val="000458C7"/>
    <w:rsid w:val="00045991"/>
    <w:rsid w:val="00045E5C"/>
    <w:rsid w:val="00046288"/>
    <w:rsid w:val="00046320"/>
    <w:rsid w:val="00047941"/>
    <w:rsid w:val="00050A22"/>
    <w:rsid w:val="00050E27"/>
    <w:rsid w:val="0005144F"/>
    <w:rsid w:val="00051709"/>
    <w:rsid w:val="0005189E"/>
    <w:rsid w:val="00051AF1"/>
    <w:rsid w:val="00051D42"/>
    <w:rsid w:val="000521B6"/>
    <w:rsid w:val="00052AB0"/>
    <w:rsid w:val="000530EF"/>
    <w:rsid w:val="00053653"/>
    <w:rsid w:val="000538A1"/>
    <w:rsid w:val="00054950"/>
    <w:rsid w:val="00054F7D"/>
    <w:rsid w:val="00055375"/>
    <w:rsid w:val="000561E6"/>
    <w:rsid w:val="00056319"/>
    <w:rsid w:val="000564E7"/>
    <w:rsid w:val="00056770"/>
    <w:rsid w:val="000567C6"/>
    <w:rsid w:val="0005714E"/>
    <w:rsid w:val="00057386"/>
    <w:rsid w:val="000574FA"/>
    <w:rsid w:val="00057EEF"/>
    <w:rsid w:val="00060168"/>
    <w:rsid w:val="00060467"/>
    <w:rsid w:val="00060616"/>
    <w:rsid w:val="00060BE4"/>
    <w:rsid w:val="000619CB"/>
    <w:rsid w:val="00062033"/>
    <w:rsid w:val="00062387"/>
    <w:rsid w:val="00063D95"/>
    <w:rsid w:val="000640F0"/>
    <w:rsid w:val="0006434D"/>
    <w:rsid w:val="000643A1"/>
    <w:rsid w:val="00064679"/>
    <w:rsid w:val="0006474B"/>
    <w:rsid w:val="000649A1"/>
    <w:rsid w:val="00064A13"/>
    <w:rsid w:val="00064AF4"/>
    <w:rsid w:val="00064DB1"/>
    <w:rsid w:val="000654C4"/>
    <w:rsid w:val="00065BA3"/>
    <w:rsid w:val="00065D3B"/>
    <w:rsid w:val="0006627A"/>
    <w:rsid w:val="00066681"/>
    <w:rsid w:val="000667E9"/>
    <w:rsid w:val="00066C6E"/>
    <w:rsid w:val="00067128"/>
    <w:rsid w:val="0006759D"/>
    <w:rsid w:val="000675CD"/>
    <w:rsid w:val="0006766B"/>
    <w:rsid w:val="00067872"/>
    <w:rsid w:val="000678AC"/>
    <w:rsid w:val="000703B2"/>
    <w:rsid w:val="00070907"/>
    <w:rsid w:val="00070B86"/>
    <w:rsid w:val="00070FBF"/>
    <w:rsid w:val="000711EE"/>
    <w:rsid w:val="000716A2"/>
    <w:rsid w:val="0007180E"/>
    <w:rsid w:val="00071AE4"/>
    <w:rsid w:val="00071CB5"/>
    <w:rsid w:val="00071CCB"/>
    <w:rsid w:val="00071D03"/>
    <w:rsid w:val="0007232B"/>
    <w:rsid w:val="000726B7"/>
    <w:rsid w:val="00072CDD"/>
    <w:rsid w:val="000731C0"/>
    <w:rsid w:val="000735A2"/>
    <w:rsid w:val="0007517E"/>
    <w:rsid w:val="000752D8"/>
    <w:rsid w:val="0007589F"/>
    <w:rsid w:val="00075FE1"/>
    <w:rsid w:val="0007656E"/>
    <w:rsid w:val="00076667"/>
    <w:rsid w:val="000767DF"/>
    <w:rsid w:val="00076C3A"/>
    <w:rsid w:val="00077473"/>
    <w:rsid w:val="00077481"/>
    <w:rsid w:val="000776F9"/>
    <w:rsid w:val="00077EE0"/>
    <w:rsid w:val="000802F9"/>
    <w:rsid w:val="0008145A"/>
    <w:rsid w:val="0008162D"/>
    <w:rsid w:val="00081773"/>
    <w:rsid w:val="00082BFF"/>
    <w:rsid w:val="000831C8"/>
    <w:rsid w:val="0008369E"/>
    <w:rsid w:val="0008386D"/>
    <w:rsid w:val="00083F5E"/>
    <w:rsid w:val="000841DE"/>
    <w:rsid w:val="00084232"/>
    <w:rsid w:val="00084F96"/>
    <w:rsid w:val="00084FDB"/>
    <w:rsid w:val="0008505C"/>
    <w:rsid w:val="000852A2"/>
    <w:rsid w:val="00085C46"/>
    <w:rsid w:val="000866A3"/>
    <w:rsid w:val="0008686A"/>
    <w:rsid w:val="00087175"/>
    <w:rsid w:val="00087217"/>
    <w:rsid w:val="00087D35"/>
    <w:rsid w:val="00091796"/>
    <w:rsid w:val="00091A5A"/>
    <w:rsid w:val="00091A70"/>
    <w:rsid w:val="00091BA2"/>
    <w:rsid w:val="00091CB0"/>
    <w:rsid w:val="000934D8"/>
    <w:rsid w:val="00093657"/>
    <w:rsid w:val="0009421A"/>
    <w:rsid w:val="00094344"/>
    <w:rsid w:val="00094B0A"/>
    <w:rsid w:val="000953C6"/>
    <w:rsid w:val="000953F4"/>
    <w:rsid w:val="0009590C"/>
    <w:rsid w:val="000959E7"/>
    <w:rsid w:val="00095C45"/>
    <w:rsid w:val="00095E7D"/>
    <w:rsid w:val="000964DE"/>
    <w:rsid w:val="000966CB"/>
    <w:rsid w:val="0009676E"/>
    <w:rsid w:val="00096D72"/>
    <w:rsid w:val="000970CE"/>
    <w:rsid w:val="000972AB"/>
    <w:rsid w:val="00097B40"/>
    <w:rsid w:val="00097D0E"/>
    <w:rsid w:val="00097D6B"/>
    <w:rsid w:val="000A015A"/>
    <w:rsid w:val="000A0245"/>
    <w:rsid w:val="000A0302"/>
    <w:rsid w:val="000A08C5"/>
    <w:rsid w:val="000A0948"/>
    <w:rsid w:val="000A0AE2"/>
    <w:rsid w:val="000A0CFE"/>
    <w:rsid w:val="000A0EC3"/>
    <w:rsid w:val="000A109B"/>
    <w:rsid w:val="000A17EA"/>
    <w:rsid w:val="000A1A70"/>
    <w:rsid w:val="000A1C7A"/>
    <w:rsid w:val="000A22DF"/>
    <w:rsid w:val="000A2345"/>
    <w:rsid w:val="000A2394"/>
    <w:rsid w:val="000A2619"/>
    <w:rsid w:val="000A29E7"/>
    <w:rsid w:val="000A31C1"/>
    <w:rsid w:val="000A31E0"/>
    <w:rsid w:val="000A32C5"/>
    <w:rsid w:val="000A3411"/>
    <w:rsid w:val="000A34CA"/>
    <w:rsid w:val="000A3BC5"/>
    <w:rsid w:val="000A3CD1"/>
    <w:rsid w:val="000A3DF8"/>
    <w:rsid w:val="000A426F"/>
    <w:rsid w:val="000A44CD"/>
    <w:rsid w:val="000A4559"/>
    <w:rsid w:val="000A45FD"/>
    <w:rsid w:val="000A477B"/>
    <w:rsid w:val="000A50D2"/>
    <w:rsid w:val="000A558D"/>
    <w:rsid w:val="000A5611"/>
    <w:rsid w:val="000A563C"/>
    <w:rsid w:val="000A59C5"/>
    <w:rsid w:val="000A5DEA"/>
    <w:rsid w:val="000A5EBD"/>
    <w:rsid w:val="000A7343"/>
    <w:rsid w:val="000A7658"/>
    <w:rsid w:val="000A7F0F"/>
    <w:rsid w:val="000A7F4C"/>
    <w:rsid w:val="000B02BC"/>
    <w:rsid w:val="000B0498"/>
    <w:rsid w:val="000B0F36"/>
    <w:rsid w:val="000B1942"/>
    <w:rsid w:val="000B195B"/>
    <w:rsid w:val="000B1BED"/>
    <w:rsid w:val="000B1C9B"/>
    <w:rsid w:val="000B20C6"/>
    <w:rsid w:val="000B21B4"/>
    <w:rsid w:val="000B2240"/>
    <w:rsid w:val="000B22C7"/>
    <w:rsid w:val="000B2477"/>
    <w:rsid w:val="000B2566"/>
    <w:rsid w:val="000B2600"/>
    <w:rsid w:val="000B3366"/>
    <w:rsid w:val="000B36F9"/>
    <w:rsid w:val="000B4074"/>
    <w:rsid w:val="000B421B"/>
    <w:rsid w:val="000B4732"/>
    <w:rsid w:val="000B4BCD"/>
    <w:rsid w:val="000B4D6C"/>
    <w:rsid w:val="000B5A34"/>
    <w:rsid w:val="000B5D77"/>
    <w:rsid w:val="000B66DC"/>
    <w:rsid w:val="000B6D1F"/>
    <w:rsid w:val="000B6D8C"/>
    <w:rsid w:val="000B7A52"/>
    <w:rsid w:val="000B7A79"/>
    <w:rsid w:val="000B7CEF"/>
    <w:rsid w:val="000C062F"/>
    <w:rsid w:val="000C07A0"/>
    <w:rsid w:val="000C10A6"/>
    <w:rsid w:val="000C1693"/>
    <w:rsid w:val="000C17E7"/>
    <w:rsid w:val="000C1E05"/>
    <w:rsid w:val="000C279D"/>
    <w:rsid w:val="000C2BEC"/>
    <w:rsid w:val="000C3270"/>
    <w:rsid w:val="000C36D2"/>
    <w:rsid w:val="000C3E3C"/>
    <w:rsid w:val="000C515E"/>
    <w:rsid w:val="000C5417"/>
    <w:rsid w:val="000C577E"/>
    <w:rsid w:val="000C6C6E"/>
    <w:rsid w:val="000C6CFF"/>
    <w:rsid w:val="000C6EF3"/>
    <w:rsid w:val="000C7597"/>
    <w:rsid w:val="000C780C"/>
    <w:rsid w:val="000C7849"/>
    <w:rsid w:val="000C7E1F"/>
    <w:rsid w:val="000D04BA"/>
    <w:rsid w:val="000D0B6E"/>
    <w:rsid w:val="000D0D65"/>
    <w:rsid w:val="000D12E0"/>
    <w:rsid w:val="000D14D5"/>
    <w:rsid w:val="000D1944"/>
    <w:rsid w:val="000D1DD9"/>
    <w:rsid w:val="000D2172"/>
    <w:rsid w:val="000D293C"/>
    <w:rsid w:val="000D2BC1"/>
    <w:rsid w:val="000D337B"/>
    <w:rsid w:val="000D379A"/>
    <w:rsid w:val="000D385A"/>
    <w:rsid w:val="000D38C2"/>
    <w:rsid w:val="000D3CA7"/>
    <w:rsid w:val="000D4BB9"/>
    <w:rsid w:val="000D5890"/>
    <w:rsid w:val="000D5A77"/>
    <w:rsid w:val="000D5B16"/>
    <w:rsid w:val="000D5FD6"/>
    <w:rsid w:val="000D6201"/>
    <w:rsid w:val="000D6488"/>
    <w:rsid w:val="000D6D49"/>
    <w:rsid w:val="000D7088"/>
    <w:rsid w:val="000D75EA"/>
    <w:rsid w:val="000D770B"/>
    <w:rsid w:val="000D788E"/>
    <w:rsid w:val="000D79BD"/>
    <w:rsid w:val="000E08D2"/>
    <w:rsid w:val="000E08D7"/>
    <w:rsid w:val="000E0B3F"/>
    <w:rsid w:val="000E12B0"/>
    <w:rsid w:val="000E13AE"/>
    <w:rsid w:val="000E141A"/>
    <w:rsid w:val="000E1A70"/>
    <w:rsid w:val="000E1BC8"/>
    <w:rsid w:val="000E1D32"/>
    <w:rsid w:val="000E1E2B"/>
    <w:rsid w:val="000E26D8"/>
    <w:rsid w:val="000E2B94"/>
    <w:rsid w:val="000E3156"/>
    <w:rsid w:val="000E35B6"/>
    <w:rsid w:val="000E36AC"/>
    <w:rsid w:val="000E3936"/>
    <w:rsid w:val="000E3BB8"/>
    <w:rsid w:val="000E3CA7"/>
    <w:rsid w:val="000E3CB9"/>
    <w:rsid w:val="000E3D9B"/>
    <w:rsid w:val="000E3DFD"/>
    <w:rsid w:val="000E4261"/>
    <w:rsid w:val="000E4697"/>
    <w:rsid w:val="000E470A"/>
    <w:rsid w:val="000E49C0"/>
    <w:rsid w:val="000E58C5"/>
    <w:rsid w:val="000E5DB6"/>
    <w:rsid w:val="000E5E79"/>
    <w:rsid w:val="000E6157"/>
    <w:rsid w:val="000E6203"/>
    <w:rsid w:val="000E64CB"/>
    <w:rsid w:val="000E69F3"/>
    <w:rsid w:val="000E722C"/>
    <w:rsid w:val="000E74B3"/>
    <w:rsid w:val="000E755B"/>
    <w:rsid w:val="000E7830"/>
    <w:rsid w:val="000E786F"/>
    <w:rsid w:val="000E7C6D"/>
    <w:rsid w:val="000E7DA7"/>
    <w:rsid w:val="000E7FA0"/>
    <w:rsid w:val="000F00BA"/>
    <w:rsid w:val="000F02F8"/>
    <w:rsid w:val="000F0409"/>
    <w:rsid w:val="000F049F"/>
    <w:rsid w:val="000F0642"/>
    <w:rsid w:val="000F07FA"/>
    <w:rsid w:val="000F0B5E"/>
    <w:rsid w:val="000F113B"/>
    <w:rsid w:val="000F1D43"/>
    <w:rsid w:val="000F1E8A"/>
    <w:rsid w:val="000F1EB7"/>
    <w:rsid w:val="000F1FFF"/>
    <w:rsid w:val="000F2022"/>
    <w:rsid w:val="000F20AA"/>
    <w:rsid w:val="000F2651"/>
    <w:rsid w:val="000F2A62"/>
    <w:rsid w:val="000F319E"/>
    <w:rsid w:val="000F348D"/>
    <w:rsid w:val="000F369A"/>
    <w:rsid w:val="000F3BA8"/>
    <w:rsid w:val="000F4463"/>
    <w:rsid w:val="000F5285"/>
    <w:rsid w:val="000F52E0"/>
    <w:rsid w:val="000F53A9"/>
    <w:rsid w:val="000F55D1"/>
    <w:rsid w:val="000F599A"/>
    <w:rsid w:val="000F6464"/>
    <w:rsid w:val="000F6628"/>
    <w:rsid w:val="000F690D"/>
    <w:rsid w:val="000F6C25"/>
    <w:rsid w:val="000F6DE9"/>
    <w:rsid w:val="000F712F"/>
    <w:rsid w:val="000F733F"/>
    <w:rsid w:val="000F76EB"/>
    <w:rsid w:val="000F78AE"/>
    <w:rsid w:val="000F7E25"/>
    <w:rsid w:val="00100048"/>
    <w:rsid w:val="001000B4"/>
    <w:rsid w:val="0010073D"/>
    <w:rsid w:val="001007EE"/>
    <w:rsid w:val="00100F76"/>
    <w:rsid w:val="0010148E"/>
    <w:rsid w:val="001019DE"/>
    <w:rsid w:val="0010253C"/>
    <w:rsid w:val="00102BD1"/>
    <w:rsid w:val="00102CE1"/>
    <w:rsid w:val="00103B02"/>
    <w:rsid w:val="00103BB5"/>
    <w:rsid w:val="00104423"/>
    <w:rsid w:val="00104789"/>
    <w:rsid w:val="0010486A"/>
    <w:rsid w:val="00104AC9"/>
    <w:rsid w:val="00104B57"/>
    <w:rsid w:val="00104CE7"/>
    <w:rsid w:val="0010561C"/>
    <w:rsid w:val="0010591B"/>
    <w:rsid w:val="00105C0F"/>
    <w:rsid w:val="00105E39"/>
    <w:rsid w:val="00105FD4"/>
    <w:rsid w:val="00106561"/>
    <w:rsid w:val="00106BA5"/>
    <w:rsid w:val="00106D63"/>
    <w:rsid w:val="00106F17"/>
    <w:rsid w:val="001075F3"/>
    <w:rsid w:val="001077D4"/>
    <w:rsid w:val="00107A01"/>
    <w:rsid w:val="00107C23"/>
    <w:rsid w:val="00107F92"/>
    <w:rsid w:val="00110307"/>
    <w:rsid w:val="0011063E"/>
    <w:rsid w:val="00110C7F"/>
    <w:rsid w:val="00110DF3"/>
    <w:rsid w:val="00110EE2"/>
    <w:rsid w:val="00111092"/>
    <w:rsid w:val="00111A88"/>
    <w:rsid w:val="0011221A"/>
    <w:rsid w:val="00113283"/>
    <w:rsid w:val="001137AE"/>
    <w:rsid w:val="00113B20"/>
    <w:rsid w:val="001147B3"/>
    <w:rsid w:val="001148F7"/>
    <w:rsid w:val="001149B2"/>
    <w:rsid w:val="00114C2D"/>
    <w:rsid w:val="00115125"/>
    <w:rsid w:val="001152F2"/>
    <w:rsid w:val="001156F9"/>
    <w:rsid w:val="001157D7"/>
    <w:rsid w:val="00116382"/>
    <w:rsid w:val="00116484"/>
    <w:rsid w:val="00116ACF"/>
    <w:rsid w:val="00116D5C"/>
    <w:rsid w:val="001172B2"/>
    <w:rsid w:val="00117D31"/>
    <w:rsid w:val="00117F21"/>
    <w:rsid w:val="00117F9B"/>
    <w:rsid w:val="00120E29"/>
    <w:rsid w:val="00121211"/>
    <w:rsid w:val="00121628"/>
    <w:rsid w:val="0012167D"/>
    <w:rsid w:val="00122189"/>
    <w:rsid w:val="00122280"/>
    <w:rsid w:val="0012276C"/>
    <w:rsid w:val="00122D42"/>
    <w:rsid w:val="00123345"/>
    <w:rsid w:val="00123BFA"/>
    <w:rsid w:val="00123C46"/>
    <w:rsid w:val="00123CAC"/>
    <w:rsid w:val="00123E1B"/>
    <w:rsid w:val="001243D9"/>
    <w:rsid w:val="0012470B"/>
    <w:rsid w:val="001251DE"/>
    <w:rsid w:val="00125C75"/>
    <w:rsid w:val="00125C7E"/>
    <w:rsid w:val="00125F22"/>
    <w:rsid w:val="0012698A"/>
    <w:rsid w:val="0012759E"/>
    <w:rsid w:val="00127945"/>
    <w:rsid w:val="00127D94"/>
    <w:rsid w:val="00127E90"/>
    <w:rsid w:val="001302C1"/>
    <w:rsid w:val="00130534"/>
    <w:rsid w:val="001306D3"/>
    <w:rsid w:val="001307DD"/>
    <w:rsid w:val="00131001"/>
    <w:rsid w:val="001310BF"/>
    <w:rsid w:val="00131FD4"/>
    <w:rsid w:val="00132AAD"/>
    <w:rsid w:val="00133E73"/>
    <w:rsid w:val="00133EE9"/>
    <w:rsid w:val="00133FDB"/>
    <w:rsid w:val="00134F4A"/>
    <w:rsid w:val="00135067"/>
    <w:rsid w:val="00135656"/>
    <w:rsid w:val="00135CAA"/>
    <w:rsid w:val="00135E4E"/>
    <w:rsid w:val="00136246"/>
    <w:rsid w:val="001364D4"/>
    <w:rsid w:val="00136B0F"/>
    <w:rsid w:val="001371C8"/>
    <w:rsid w:val="001372ED"/>
    <w:rsid w:val="001407EC"/>
    <w:rsid w:val="00140FEF"/>
    <w:rsid w:val="00142470"/>
    <w:rsid w:val="00142B50"/>
    <w:rsid w:val="001431A3"/>
    <w:rsid w:val="00143873"/>
    <w:rsid w:val="001439E9"/>
    <w:rsid w:val="00143C55"/>
    <w:rsid w:val="00144C6F"/>
    <w:rsid w:val="00145089"/>
    <w:rsid w:val="001451E7"/>
    <w:rsid w:val="001455B4"/>
    <w:rsid w:val="00145663"/>
    <w:rsid w:val="00145BEF"/>
    <w:rsid w:val="00145DFF"/>
    <w:rsid w:val="001462E3"/>
    <w:rsid w:val="00147013"/>
    <w:rsid w:val="0014720C"/>
    <w:rsid w:val="001472C2"/>
    <w:rsid w:val="00147458"/>
    <w:rsid w:val="0014760C"/>
    <w:rsid w:val="00147954"/>
    <w:rsid w:val="00147E21"/>
    <w:rsid w:val="0015092D"/>
    <w:rsid w:val="001509FD"/>
    <w:rsid w:val="00150BA8"/>
    <w:rsid w:val="00150D19"/>
    <w:rsid w:val="0015181B"/>
    <w:rsid w:val="001519E0"/>
    <w:rsid w:val="00151A9F"/>
    <w:rsid w:val="00152692"/>
    <w:rsid w:val="00152770"/>
    <w:rsid w:val="00152825"/>
    <w:rsid w:val="00152B87"/>
    <w:rsid w:val="00153A49"/>
    <w:rsid w:val="00153A96"/>
    <w:rsid w:val="00153D1C"/>
    <w:rsid w:val="0015421A"/>
    <w:rsid w:val="001543E2"/>
    <w:rsid w:val="0015491D"/>
    <w:rsid w:val="00154DCA"/>
    <w:rsid w:val="001553BA"/>
    <w:rsid w:val="00155B43"/>
    <w:rsid w:val="00156433"/>
    <w:rsid w:val="001565A2"/>
    <w:rsid w:val="001567C3"/>
    <w:rsid w:val="00156A12"/>
    <w:rsid w:val="00157B3F"/>
    <w:rsid w:val="00157F8A"/>
    <w:rsid w:val="00160C3D"/>
    <w:rsid w:val="001616AB"/>
    <w:rsid w:val="0016186B"/>
    <w:rsid w:val="00161B24"/>
    <w:rsid w:val="00161C28"/>
    <w:rsid w:val="00161C33"/>
    <w:rsid w:val="00161C41"/>
    <w:rsid w:val="00161DD5"/>
    <w:rsid w:val="001633A4"/>
    <w:rsid w:val="001634D6"/>
    <w:rsid w:val="0016388E"/>
    <w:rsid w:val="0016488D"/>
    <w:rsid w:val="001648DD"/>
    <w:rsid w:val="00164935"/>
    <w:rsid w:val="00164B24"/>
    <w:rsid w:val="0016538C"/>
    <w:rsid w:val="001655B8"/>
    <w:rsid w:val="00165669"/>
    <w:rsid w:val="00165705"/>
    <w:rsid w:val="00165EF8"/>
    <w:rsid w:val="00165FF8"/>
    <w:rsid w:val="00166389"/>
    <w:rsid w:val="00166E03"/>
    <w:rsid w:val="00167468"/>
    <w:rsid w:val="001674C6"/>
    <w:rsid w:val="00167638"/>
    <w:rsid w:val="00167BC3"/>
    <w:rsid w:val="00167E4C"/>
    <w:rsid w:val="00170658"/>
    <w:rsid w:val="00171449"/>
    <w:rsid w:val="001717AA"/>
    <w:rsid w:val="00171834"/>
    <w:rsid w:val="0017199C"/>
    <w:rsid w:val="00171C7E"/>
    <w:rsid w:val="00171F35"/>
    <w:rsid w:val="0017227B"/>
    <w:rsid w:val="0017248D"/>
    <w:rsid w:val="00172552"/>
    <w:rsid w:val="00172873"/>
    <w:rsid w:val="001729B3"/>
    <w:rsid w:val="00172BF9"/>
    <w:rsid w:val="00172CF7"/>
    <w:rsid w:val="0017319E"/>
    <w:rsid w:val="00173A1F"/>
    <w:rsid w:val="00173BC3"/>
    <w:rsid w:val="00173D58"/>
    <w:rsid w:val="00174128"/>
    <w:rsid w:val="001747F8"/>
    <w:rsid w:val="00175C34"/>
    <w:rsid w:val="00175CFB"/>
    <w:rsid w:val="00175D60"/>
    <w:rsid w:val="00175F9A"/>
    <w:rsid w:val="00176E98"/>
    <w:rsid w:val="00177996"/>
    <w:rsid w:val="00180218"/>
    <w:rsid w:val="00180B3F"/>
    <w:rsid w:val="00180C83"/>
    <w:rsid w:val="00180CE5"/>
    <w:rsid w:val="00181139"/>
    <w:rsid w:val="00181282"/>
    <w:rsid w:val="0018155E"/>
    <w:rsid w:val="0018175B"/>
    <w:rsid w:val="001820A3"/>
    <w:rsid w:val="00182164"/>
    <w:rsid w:val="00183161"/>
    <w:rsid w:val="0018332A"/>
    <w:rsid w:val="00183388"/>
    <w:rsid w:val="00183AA2"/>
    <w:rsid w:val="00183D80"/>
    <w:rsid w:val="001842C8"/>
    <w:rsid w:val="00185044"/>
    <w:rsid w:val="001850DB"/>
    <w:rsid w:val="0018599C"/>
    <w:rsid w:val="001866F3"/>
    <w:rsid w:val="001869EE"/>
    <w:rsid w:val="00186D00"/>
    <w:rsid w:val="0018716C"/>
    <w:rsid w:val="0018743A"/>
    <w:rsid w:val="001878D5"/>
    <w:rsid w:val="00190149"/>
    <w:rsid w:val="001901E7"/>
    <w:rsid w:val="00190A26"/>
    <w:rsid w:val="00190A57"/>
    <w:rsid w:val="00190B3F"/>
    <w:rsid w:val="00190E5E"/>
    <w:rsid w:val="0019122C"/>
    <w:rsid w:val="0019145D"/>
    <w:rsid w:val="00191765"/>
    <w:rsid w:val="00191908"/>
    <w:rsid w:val="00191B0B"/>
    <w:rsid w:val="00191EBA"/>
    <w:rsid w:val="00192D22"/>
    <w:rsid w:val="00192DF3"/>
    <w:rsid w:val="0019301F"/>
    <w:rsid w:val="001930EF"/>
    <w:rsid w:val="00193286"/>
    <w:rsid w:val="0019332D"/>
    <w:rsid w:val="001937B8"/>
    <w:rsid w:val="00194BB7"/>
    <w:rsid w:val="00194CC5"/>
    <w:rsid w:val="001951B2"/>
    <w:rsid w:val="0019565D"/>
    <w:rsid w:val="00195ADE"/>
    <w:rsid w:val="00197564"/>
    <w:rsid w:val="00197EC2"/>
    <w:rsid w:val="00197ECE"/>
    <w:rsid w:val="001A055F"/>
    <w:rsid w:val="001A1CED"/>
    <w:rsid w:val="001A20A4"/>
    <w:rsid w:val="001A2331"/>
    <w:rsid w:val="001A279B"/>
    <w:rsid w:val="001A2CB8"/>
    <w:rsid w:val="001A2DC3"/>
    <w:rsid w:val="001A2E87"/>
    <w:rsid w:val="001A3869"/>
    <w:rsid w:val="001A38C2"/>
    <w:rsid w:val="001A38D6"/>
    <w:rsid w:val="001A40E6"/>
    <w:rsid w:val="001A40F7"/>
    <w:rsid w:val="001A65C8"/>
    <w:rsid w:val="001A72E1"/>
    <w:rsid w:val="001A732E"/>
    <w:rsid w:val="001A7F30"/>
    <w:rsid w:val="001B06E2"/>
    <w:rsid w:val="001B103A"/>
    <w:rsid w:val="001B103D"/>
    <w:rsid w:val="001B14A8"/>
    <w:rsid w:val="001B1513"/>
    <w:rsid w:val="001B172F"/>
    <w:rsid w:val="001B1767"/>
    <w:rsid w:val="001B212E"/>
    <w:rsid w:val="001B2453"/>
    <w:rsid w:val="001B2BF4"/>
    <w:rsid w:val="001B3A75"/>
    <w:rsid w:val="001B3B28"/>
    <w:rsid w:val="001B3D48"/>
    <w:rsid w:val="001B40A8"/>
    <w:rsid w:val="001B489F"/>
    <w:rsid w:val="001B5169"/>
    <w:rsid w:val="001B58C9"/>
    <w:rsid w:val="001B5AF9"/>
    <w:rsid w:val="001B61CE"/>
    <w:rsid w:val="001B61F6"/>
    <w:rsid w:val="001B6600"/>
    <w:rsid w:val="001B6B4D"/>
    <w:rsid w:val="001B6B9B"/>
    <w:rsid w:val="001B6C27"/>
    <w:rsid w:val="001B7144"/>
    <w:rsid w:val="001B7E91"/>
    <w:rsid w:val="001C052D"/>
    <w:rsid w:val="001C097A"/>
    <w:rsid w:val="001C0B7E"/>
    <w:rsid w:val="001C147E"/>
    <w:rsid w:val="001C151B"/>
    <w:rsid w:val="001C165C"/>
    <w:rsid w:val="001C17EC"/>
    <w:rsid w:val="001C19E5"/>
    <w:rsid w:val="001C1A3C"/>
    <w:rsid w:val="001C1D90"/>
    <w:rsid w:val="001C2AAB"/>
    <w:rsid w:val="001C2FAB"/>
    <w:rsid w:val="001C34CE"/>
    <w:rsid w:val="001C3800"/>
    <w:rsid w:val="001C3C7B"/>
    <w:rsid w:val="001C3DAC"/>
    <w:rsid w:val="001C454E"/>
    <w:rsid w:val="001C4602"/>
    <w:rsid w:val="001C461A"/>
    <w:rsid w:val="001C56A0"/>
    <w:rsid w:val="001C6122"/>
    <w:rsid w:val="001C6587"/>
    <w:rsid w:val="001C683E"/>
    <w:rsid w:val="001C69BE"/>
    <w:rsid w:val="001C6B0B"/>
    <w:rsid w:val="001C6B4A"/>
    <w:rsid w:val="001C6DB5"/>
    <w:rsid w:val="001C71AC"/>
    <w:rsid w:val="001C7316"/>
    <w:rsid w:val="001C7826"/>
    <w:rsid w:val="001C7E5C"/>
    <w:rsid w:val="001D00CC"/>
    <w:rsid w:val="001D02B8"/>
    <w:rsid w:val="001D0494"/>
    <w:rsid w:val="001D0667"/>
    <w:rsid w:val="001D07B7"/>
    <w:rsid w:val="001D0E0F"/>
    <w:rsid w:val="001D1719"/>
    <w:rsid w:val="001D171B"/>
    <w:rsid w:val="001D1732"/>
    <w:rsid w:val="001D1E2E"/>
    <w:rsid w:val="001D2203"/>
    <w:rsid w:val="001D255C"/>
    <w:rsid w:val="001D29D4"/>
    <w:rsid w:val="001D2DEF"/>
    <w:rsid w:val="001D30BB"/>
    <w:rsid w:val="001D34F7"/>
    <w:rsid w:val="001D3930"/>
    <w:rsid w:val="001D4434"/>
    <w:rsid w:val="001D488C"/>
    <w:rsid w:val="001D4CDF"/>
    <w:rsid w:val="001D4DBF"/>
    <w:rsid w:val="001D4F88"/>
    <w:rsid w:val="001D5738"/>
    <w:rsid w:val="001D578D"/>
    <w:rsid w:val="001D5818"/>
    <w:rsid w:val="001D5BE6"/>
    <w:rsid w:val="001D653A"/>
    <w:rsid w:val="001D6F43"/>
    <w:rsid w:val="001D73B0"/>
    <w:rsid w:val="001D7DEE"/>
    <w:rsid w:val="001E02CB"/>
    <w:rsid w:val="001E05BD"/>
    <w:rsid w:val="001E11D7"/>
    <w:rsid w:val="001E14AA"/>
    <w:rsid w:val="001E14FD"/>
    <w:rsid w:val="001E180F"/>
    <w:rsid w:val="001E1981"/>
    <w:rsid w:val="001E1C64"/>
    <w:rsid w:val="001E1CEC"/>
    <w:rsid w:val="001E1ED9"/>
    <w:rsid w:val="001E210C"/>
    <w:rsid w:val="001E2754"/>
    <w:rsid w:val="001E2ECB"/>
    <w:rsid w:val="001E4AB7"/>
    <w:rsid w:val="001E4B64"/>
    <w:rsid w:val="001E552A"/>
    <w:rsid w:val="001E57B9"/>
    <w:rsid w:val="001E5C77"/>
    <w:rsid w:val="001E6E8D"/>
    <w:rsid w:val="001E742F"/>
    <w:rsid w:val="001E7609"/>
    <w:rsid w:val="001E76AB"/>
    <w:rsid w:val="001E7EE4"/>
    <w:rsid w:val="001E7F76"/>
    <w:rsid w:val="001F0267"/>
    <w:rsid w:val="001F0274"/>
    <w:rsid w:val="001F0FAF"/>
    <w:rsid w:val="001F139F"/>
    <w:rsid w:val="001F16A2"/>
    <w:rsid w:val="001F1CEA"/>
    <w:rsid w:val="001F2740"/>
    <w:rsid w:val="001F27A3"/>
    <w:rsid w:val="001F2805"/>
    <w:rsid w:val="001F2E79"/>
    <w:rsid w:val="001F2EA0"/>
    <w:rsid w:val="001F2EF5"/>
    <w:rsid w:val="001F2F07"/>
    <w:rsid w:val="001F3123"/>
    <w:rsid w:val="001F334F"/>
    <w:rsid w:val="001F376D"/>
    <w:rsid w:val="001F399E"/>
    <w:rsid w:val="001F3AAC"/>
    <w:rsid w:val="001F3F75"/>
    <w:rsid w:val="001F418C"/>
    <w:rsid w:val="001F4B2D"/>
    <w:rsid w:val="001F4F40"/>
    <w:rsid w:val="001F50E0"/>
    <w:rsid w:val="001F51C5"/>
    <w:rsid w:val="001F5656"/>
    <w:rsid w:val="001F594C"/>
    <w:rsid w:val="001F6238"/>
    <w:rsid w:val="001F69B1"/>
    <w:rsid w:val="001F69FC"/>
    <w:rsid w:val="001F6D62"/>
    <w:rsid w:val="001F7675"/>
    <w:rsid w:val="001F7820"/>
    <w:rsid w:val="001F78CF"/>
    <w:rsid w:val="0020062D"/>
    <w:rsid w:val="002006CE"/>
    <w:rsid w:val="00200E57"/>
    <w:rsid w:val="00200FAE"/>
    <w:rsid w:val="00201028"/>
    <w:rsid w:val="0020102D"/>
    <w:rsid w:val="002010E2"/>
    <w:rsid w:val="00201263"/>
    <w:rsid w:val="00201B73"/>
    <w:rsid w:val="00201CE1"/>
    <w:rsid w:val="00202517"/>
    <w:rsid w:val="00202755"/>
    <w:rsid w:val="00202ADB"/>
    <w:rsid w:val="00202BB7"/>
    <w:rsid w:val="00202C7F"/>
    <w:rsid w:val="00202CB2"/>
    <w:rsid w:val="0020360E"/>
    <w:rsid w:val="002042B2"/>
    <w:rsid w:val="00204350"/>
    <w:rsid w:val="0020435B"/>
    <w:rsid w:val="00204533"/>
    <w:rsid w:val="00204689"/>
    <w:rsid w:val="00204DD0"/>
    <w:rsid w:val="00204F2D"/>
    <w:rsid w:val="00205566"/>
    <w:rsid w:val="00205936"/>
    <w:rsid w:val="00205D2F"/>
    <w:rsid w:val="002063AA"/>
    <w:rsid w:val="0020704D"/>
    <w:rsid w:val="00210549"/>
    <w:rsid w:val="0021069E"/>
    <w:rsid w:val="00210804"/>
    <w:rsid w:val="0021088F"/>
    <w:rsid w:val="002113B6"/>
    <w:rsid w:val="002113FE"/>
    <w:rsid w:val="00211737"/>
    <w:rsid w:val="0021180F"/>
    <w:rsid w:val="0021181B"/>
    <w:rsid w:val="00211E07"/>
    <w:rsid w:val="0021230F"/>
    <w:rsid w:val="002125B0"/>
    <w:rsid w:val="002125F6"/>
    <w:rsid w:val="00212A82"/>
    <w:rsid w:val="00212B74"/>
    <w:rsid w:val="00212F6A"/>
    <w:rsid w:val="00213697"/>
    <w:rsid w:val="002142FF"/>
    <w:rsid w:val="00214EA2"/>
    <w:rsid w:val="00215A40"/>
    <w:rsid w:val="002160FA"/>
    <w:rsid w:val="0021665A"/>
    <w:rsid w:val="002166DD"/>
    <w:rsid w:val="002168A2"/>
    <w:rsid w:val="00216AC3"/>
    <w:rsid w:val="00217082"/>
    <w:rsid w:val="00217176"/>
    <w:rsid w:val="00217867"/>
    <w:rsid w:val="00217B23"/>
    <w:rsid w:val="002200F8"/>
    <w:rsid w:val="002202C8"/>
    <w:rsid w:val="002205E4"/>
    <w:rsid w:val="00220747"/>
    <w:rsid w:val="00220B60"/>
    <w:rsid w:val="00220BF4"/>
    <w:rsid w:val="00220D67"/>
    <w:rsid w:val="002215F8"/>
    <w:rsid w:val="00221F80"/>
    <w:rsid w:val="0022273A"/>
    <w:rsid w:val="00222791"/>
    <w:rsid w:val="00222851"/>
    <w:rsid w:val="0022286E"/>
    <w:rsid w:val="00222D28"/>
    <w:rsid w:val="00223063"/>
    <w:rsid w:val="00223CF4"/>
    <w:rsid w:val="00223EF5"/>
    <w:rsid w:val="002241C8"/>
    <w:rsid w:val="00224220"/>
    <w:rsid w:val="0022427B"/>
    <w:rsid w:val="00224398"/>
    <w:rsid w:val="00224A81"/>
    <w:rsid w:val="00224E91"/>
    <w:rsid w:val="00225B4C"/>
    <w:rsid w:val="00225E1E"/>
    <w:rsid w:val="00226129"/>
    <w:rsid w:val="0022614D"/>
    <w:rsid w:val="00226AA2"/>
    <w:rsid w:val="00227218"/>
    <w:rsid w:val="002276DB"/>
    <w:rsid w:val="0022770A"/>
    <w:rsid w:val="00227859"/>
    <w:rsid w:val="00227BEE"/>
    <w:rsid w:val="00227FB4"/>
    <w:rsid w:val="0023057E"/>
    <w:rsid w:val="002312BC"/>
    <w:rsid w:val="00232871"/>
    <w:rsid w:val="002337E5"/>
    <w:rsid w:val="00233C06"/>
    <w:rsid w:val="00233CE4"/>
    <w:rsid w:val="00233F24"/>
    <w:rsid w:val="002341C1"/>
    <w:rsid w:val="002344DE"/>
    <w:rsid w:val="00234658"/>
    <w:rsid w:val="00234BBB"/>
    <w:rsid w:val="002355C3"/>
    <w:rsid w:val="002356F4"/>
    <w:rsid w:val="00235F02"/>
    <w:rsid w:val="002364F9"/>
    <w:rsid w:val="00236D28"/>
    <w:rsid w:val="002373C0"/>
    <w:rsid w:val="00237FE4"/>
    <w:rsid w:val="00240656"/>
    <w:rsid w:val="002406D3"/>
    <w:rsid w:val="0024100E"/>
    <w:rsid w:val="002411D0"/>
    <w:rsid w:val="00241416"/>
    <w:rsid w:val="00241610"/>
    <w:rsid w:val="00241AED"/>
    <w:rsid w:val="002421BF"/>
    <w:rsid w:val="00242587"/>
    <w:rsid w:val="00243182"/>
    <w:rsid w:val="00243928"/>
    <w:rsid w:val="00243946"/>
    <w:rsid w:val="00243BC5"/>
    <w:rsid w:val="00243C7D"/>
    <w:rsid w:val="00243E9A"/>
    <w:rsid w:val="002440CF"/>
    <w:rsid w:val="0024427A"/>
    <w:rsid w:val="00244371"/>
    <w:rsid w:val="00244AF8"/>
    <w:rsid w:val="00244BC5"/>
    <w:rsid w:val="00244CFF"/>
    <w:rsid w:val="00244E68"/>
    <w:rsid w:val="0024516F"/>
    <w:rsid w:val="002456C5"/>
    <w:rsid w:val="00245763"/>
    <w:rsid w:val="002457B1"/>
    <w:rsid w:val="00245ABE"/>
    <w:rsid w:val="00245C0B"/>
    <w:rsid w:val="00246742"/>
    <w:rsid w:val="00246C57"/>
    <w:rsid w:val="00246EAE"/>
    <w:rsid w:val="00247116"/>
    <w:rsid w:val="002471E5"/>
    <w:rsid w:val="002475E0"/>
    <w:rsid w:val="002500DD"/>
    <w:rsid w:val="0025151B"/>
    <w:rsid w:val="002517A8"/>
    <w:rsid w:val="00251DF9"/>
    <w:rsid w:val="00251EEE"/>
    <w:rsid w:val="002522B0"/>
    <w:rsid w:val="0025255F"/>
    <w:rsid w:val="002526EB"/>
    <w:rsid w:val="00252AF2"/>
    <w:rsid w:val="00253177"/>
    <w:rsid w:val="002538B8"/>
    <w:rsid w:val="0025396F"/>
    <w:rsid w:val="00253995"/>
    <w:rsid w:val="00253C9F"/>
    <w:rsid w:val="00253DF9"/>
    <w:rsid w:val="00254319"/>
    <w:rsid w:val="00254852"/>
    <w:rsid w:val="0025539F"/>
    <w:rsid w:val="00255523"/>
    <w:rsid w:val="0025559D"/>
    <w:rsid w:val="00256388"/>
    <w:rsid w:val="0025649D"/>
    <w:rsid w:val="00256606"/>
    <w:rsid w:val="0025667C"/>
    <w:rsid w:val="00256D58"/>
    <w:rsid w:val="00256D96"/>
    <w:rsid w:val="00256E44"/>
    <w:rsid w:val="00257931"/>
    <w:rsid w:val="00257B99"/>
    <w:rsid w:val="0026005F"/>
    <w:rsid w:val="002600C1"/>
    <w:rsid w:val="002602EC"/>
    <w:rsid w:val="0026063D"/>
    <w:rsid w:val="00260919"/>
    <w:rsid w:val="002612FD"/>
    <w:rsid w:val="002613D9"/>
    <w:rsid w:val="002613DC"/>
    <w:rsid w:val="00261755"/>
    <w:rsid w:val="00261AAA"/>
    <w:rsid w:val="00262097"/>
    <w:rsid w:val="0026240F"/>
    <w:rsid w:val="00262D20"/>
    <w:rsid w:val="00263162"/>
    <w:rsid w:val="002633A1"/>
    <w:rsid w:val="002634AB"/>
    <w:rsid w:val="002637A1"/>
    <w:rsid w:val="002638E0"/>
    <w:rsid w:val="00263ABD"/>
    <w:rsid w:val="00263B59"/>
    <w:rsid w:val="00263C19"/>
    <w:rsid w:val="00263E9F"/>
    <w:rsid w:val="002640E8"/>
    <w:rsid w:val="00264566"/>
    <w:rsid w:val="00264F03"/>
    <w:rsid w:val="00264F8F"/>
    <w:rsid w:val="002655AE"/>
    <w:rsid w:val="0026591F"/>
    <w:rsid w:val="00265A65"/>
    <w:rsid w:val="002660F0"/>
    <w:rsid w:val="00266945"/>
    <w:rsid w:val="00266F17"/>
    <w:rsid w:val="002675B6"/>
    <w:rsid w:val="00267A99"/>
    <w:rsid w:val="00267B1A"/>
    <w:rsid w:val="00267BCF"/>
    <w:rsid w:val="00270271"/>
    <w:rsid w:val="002710A7"/>
    <w:rsid w:val="002719DF"/>
    <w:rsid w:val="00272174"/>
    <w:rsid w:val="002721A6"/>
    <w:rsid w:val="002722E0"/>
    <w:rsid w:val="00272543"/>
    <w:rsid w:val="0027267B"/>
    <w:rsid w:val="002726AB"/>
    <w:rsid w:val="002730EC"/>
    <w:rsid w:val="00273100"/>
    <w:rsid w:val="002735CC"/>
    <w:rsid w:val="00273694"/>
    <w:rsid w:val="00274248"/>
    <w:rsid w:val="00274588"/>
    <w:rsid w:val="00274A67"/>
    <w:rsid w:val="00274AA2"/>
    <w:rsid w:val="00274EE3"/>
    <w:rsid w:val="002756EF"/>
    <w:rsid w:val="00275708"/>
    <w:rsid w:val="002768CF"/>
    <w:rsid w:val="00276C32"/>
    <w:rsid w:val="00276EC4"/>
    <w:rsid w:val="00276F50"/>
    <w:rsid w:val="00276F82"/>
    <w:rsid w:val="002771CE"/>
    <w:rsid w:val="00277209"/>
    <w:rsid w:val="0027774A"/>
    <w:rsid w:val="002805DF"/>
    <w:rsid w:val="00280904"/>
    <w:rsid w:val="0028092D"/>
    <w:rsid w:val="002815D9"/>
    <w:rsid w:val="00282317"/>
    <w:rsid w:val="00282572"/>
    <w:rsid w:val="002828C5"/>
    <w:rsid w:val="00282D25"/>
    <w:rsid w:val="00282DF9"/>
    <w:rsid w:val="00282E52"/>
    <w:rsid w:val="00283A44"/>
    <w:rsid w:val="00283EAD"/>
    <w:rsid w:val="00284A3B"/>
    <w:rsid w:val="0028529F"/>
    <w:rsid w:val="002854A2"/>
    <w:rsid w:val="00285687"/>
    <w:rsid w:val="00285B9D"/>
    <w:rsid w:val="0028605D"/>
    <w:rsid w:val="00286797"/>
    <w:rsid w:val="0028729B"/>
    <w:rsid w:val="00287649"/>
    <w:rsid w:val="002878E0"/>
    <w:rsid w:val="00287D5C"/>
    <w:rsid w:val="00287DAB"/>
    <w:rsid w:val="00287FB6"/>
    <w:rsid w:val="00287FEC"/>
    <w:rsid w:val="002900C5"/>
    <w:rsid w:val="002901E0"/>
    <w:rsid w:val="00290517"/>
    <w:rsid w:val="0029075B"/>
    <w:rsid w:val="00290BB1"/>
    <w:rsid w:val="002915E8"/>
    <w:rsid w:val="00291924"/>
    <w:rsid w:val="00291BA0"/>
    <w:rsid w:val="00291BC1"/>
    <w:rsid w:val="0029205B"/>
    <w:rsid w:val="002924A4"/>
    <w:rsid w:val="00292C3E"/>
    <w:rsid w:val="00292F0D"/>
    <w:rsid w:val="002933CA"/>
    <w:rsid w:val="00293A8F"/>
    <w:rsid w:val="00295155"/>
    <w:rsid w:val="002951C7"/>
    <w:rsid w:val="00295289"/>
    <w:rsid w:val="00295869"/>
    <w:rsid w:val="002958B6"/>
    <w:rsid w:val="00295D51"/>
    <w:rsid w:val="00296032"/>
    <w:rsid w:val="00296203"/>
    <w:rsid w:val="00296428"/>
    <w:rsid w:val="0029643D"/>
    <w:rsid w:val="00296655"/>
    <w:rsid w:val="00296EE1"/>
    <w:rsid w:val="0029706A"/>
    <w:rsid w:val="002972EE"/>
    <w:rsid w:val="00297F01"/>
    <w:rsid w:val="002A052D"/>
    <w:rsid w:val="002A0DF8"/>
    <w:rsid w:val="002A1928"/>
    <w:rsid w:val="002A1957"/>
    <w:rsid w:val="002A1999"/>
    <w:rsid w:val="002A1F1F"/>
    <w:rsid w:val="002A1F5C"/>
    <w:rsid w:val="002A21B5"/>
    <w:rsid w:val="002A2435"/>
    <w:rsid w:val="002A253C"/>
    <w:rsid w:val="002A2631"/>
    <w:rsid w:val="002A2A0C"/>
    <w:rsid w:val="002A2BB6"/>
    <w:rsid w:val="002A30E0"/>
    <w:rsid w:val="002A310C"/>
    <w:rsid w:val="002A3521"/>
    <w:rsid w:val="002A35C5"/>
    <w:rsid w:val="002A37E1"/>
    <w:rsid w:val="002A3B61"/>
    <w:rsid w:val="002A402A"/>
    <w:rsid w:val="002A40C4"/>
    <w:rsid w:val="002A45AA"/>
    <w:rsid w:val="002A4B0B"/>
    <w:rsid w:val="002A4B6F"/>
    <w:rsid w:val="002A4FFF"/>
    <w:rsid w:val="002A533C"/>
    <w:rsid w:val="002A56E1"/>
    <w:rsid w:val="002A59BD"/>
    <w:rsid w:val="002A63EC"/>
    <w:rsid w:val="002A6CB8"/>
    <w:rsid w:val="002A75CA"/>
    <w:rsid w:val="002A7889"/>
    <w:rsid w:val="002A799A"/>
    <w:rsid w:val="002A7C52"/>
    <w:rsid w:val="002B04BE"/>
    <w:rsid w:val="002B097D"/>
    <w:rsid w:val="002B11B2"/>
    <w:rsid w:val="002B13DB"/>
    <w:rsid w:val="002B18F7"/>
    <w:rsid w:val="002B1F29"/>
    <w:rsid w:val="002B21A1"/>
    <w:rsid w:val="002B3480"/>
    <w:rsid w:val="002B365F"/>
    <w:rsid w:val="002B3E81"/>
    <w:rsid w:val="002B3ED7"/>
    <w:rsid w:val="002B4292"/>
    <w:rsid w:val="002B4778"/>
    <w:rsid w:val="002B4819"/>
    <w:rsid w:val="002B4BF9"/>
    <w:rsid w:val="002B4C12"/>
    <w:rsid w:val="002B5E2E"/>
    <w:rsid w:val="002B6093"/>
    <w:rsid w:val="002B701C"/>
    <w:rsid w:val="002B73D2"/>
    <w:rsid w:val="002B7470"/>
    <w:rsid w:val="002B75B2"/>
    <w:rsid w:val="002B779A"/>
    <w:rsid w:val="002B7960"/>
    <w:rsid w:val="002B79B7"/>
    <w:rsid w:val="002B7C34"/>
    <w:rsid w:val="002B7E0A"/>
    <w:rsid w:val="002C07DA"/>
    <w:rsid w:val="002C0AFB"/>
    <w:rsid w:val="002C141D"/>
    <w:rsid w:val="002C19C0"/>
    <w:rsid w:val="002C2485"/>
    <w:rsid w:val="002C25E0"/>
    <w:rsid w:val="002C2639"/>
    <w:rsid w:val="002C29CD"/>
    <w:rsid w:val="002C2A2D"/>
    <w:rsid w:val="002C2FF4"/>
    <w:rsid w:val="002C3206"/>
    <w:rsid w:val="002C36C0"/>
    <w:rsid w:val="002C3928"/>
    <w:rsid w:val="002C3B33"/>
    <w:rsid w:val="002C3F4F"/>
    <w:rsid w:val="002C41F5"/>
    <w:rsid w:val="002C435E"/>
    <w:rsid w:val="002C43BB"/>
    <w:rsid w:val="002C44AB"/>
    <w:rsid w:val="002C4A50"/>
    <w:rsid w:val="002C4F5F"/>
    <w:rsid w:val="002C5706"/>
    <w:rsid w:val="002C5793"/>
    <w:rsid w:val="002C5E39"/>
    <w:rsid w:val="002C5FA2"/>
    <w:rsid w:val="002C6435"/>
    <w:rsid w:val="002C7A02"/>
    <w:rsid w:val="002C7BD4"/>
    <w:rsid w:val="002C7F07"/>
    <w:rsid w:val="002C7FB1"/>
    <w:rsid w:val="002D0107"/>
    <w:rsid w:val="002D01EB"/>
    <w:rsid w:val="002D062E"/>
    <w:rsid w:val="002D0D43"/>
    <w:rsid w:val="002D15C2"/>
    <w:rsid w:val="002D1ECE"/>
    <w:rsid w:val="002D2B10"/>
    <w:rsid w:val="002D386A"/>
    <w:rsid w:val="002D4100"/>
    <w:rsid w:val="002D4607"/>
    <w:rsid w:val="002D477F"/>
    <w:rsid w:val="002D4EE0"/>
    <w:rsid w:val="002D4F48"/>
    <w:rsid w:val="002D519B"/>
    <w:rsid w:val="002D605A"/>
    <w:rsid w:val="002D621E"/>
    <w:rsid w:val="002D66DA"/>
    <w:rsid w:val="002D7027"/>
    <w:rsid w:val="002D70DC"/>
    <w:rsid w:val="002D718E"/>
    <w:rsid w:val="002D758B"/>
    <w:rsid w:val="002D79BC"/>
    <w:rsid w:val="002D7DBD"/>
    <w:rsid w:val="002D7E58"/>
    <w:rsid w:val="002E04DA"/>
    <w:rsid w:val="002E0842"/>
    <w:rsid w:val="002E0B67"/>
    <w:rsid w:val="002E0D31"/>
    <w:rsid w:val="002E0EFA"/>
    <w:rsid w:val="002E1073"/>
    <w:rsid w:val="002E12EC"/>
    <w:rsid w:val="002E1381"/>
    <w:rsid w:val="002E146D"/>
    <w:rsid w:val="002E1803"/>
    <w:rsid w:val="002E1FF2"/>
    <w:rsid w:val="002E21BB"/>
    <w:rsid w:val="002E272B"/>
    <w:rsid w:val="002E2914"/>
    <w:rsid w:val="002E29F8"/>
    <w:rsid w:val="002E2C52"/>
    <w:rsid w:val="002E322F"/>
    <w:rsid w:val="002E342B"/>
    <w:rsid w:val="002E3B81"/>
    <w:rsid w:val="002E3D08"/>
    <w:rsid w:val="002E3E1D"/>
    <w:rsid w:val="002E3EEA"/>
    <w:rsid w:val="002E46A1"/>
    <w:rsid w:val="002E4D08"/>
    <w:rsid w:val="002E4DA5"/>
    <w:rsid w:val="002E4DCE"/>
    <w:rsid w:val="002E5102"/>
    <w:rsid w:val="002E52B8"/>
    <w:rsid w:val="002E5DBF"/>
    <w:rsid w:val="002E5E01"/>
    <w:rsid w:val="002E60F5"/>
    <w:rsid w:val="002E6184"/>
    <w:rsid w:val="002E61B5"/>
    <w:rsid w:val="002E6536"/>
    <w:rsid w:val="002E69F5"/>
    <w:rsid w:val="002E6CAA"/>
    <w:rsid w:val="002E7000"/>
    <w:rsid w:val="002E7181"/>
    <w:rsid w:val="002E73EC"/>
    <w:rsid w:val="002E777F"/>
    <w:rsid w:val="002F01A0"/>
    <w:rsid w:val="002F023D"/>
    <w:rsid w:val="002F10EC"/>
    <w:rsid w:val="002F1136"/>
    <w:rsid w:val="002F1231"/>
    <w:rsid w:val="002F134F"/>
    <w:rsid w:val="002F1412"/>
    <w:rsid w:val="002F1521"/>
    <w:rsid w:val="002F15EE"/>
    <w:rsid w:val="002F1866"/>
    <w:rsid w:val="002F28DA"/>
    <w:rsid w:val="002F2F6D"/>
    <w:rsid w:val="002F3632"/>
    <w:rsid w:val="002F3AFB"/>
    <w:rsid w:val="002F3C41"/>
    <w:rsid w:val="002F3FF1"/>
    <w:rsid w:val="002F4C8E"/>
    <w:rsid w:val="002F5076"/>
    <w:rsid w:val="002F5743"/>
    <w:rsid w:val="002F5839"/>
    <w:rsid w:val="002F5D42"/>
    <w:rsid w:val="002F5D93"/>
    <w:rsid w:val="002F627C"/>
    <w:rsid w:val="002F64D9"/>
    <w:rsid w:val="002F651D"/>
    <w:rsid w:val="002F6648"/>
    <w:rsid w:val="002F68FF"/>
    <w:rsid w:val="002F6903"/>
    <w:rsid w:val="002F6E44"/>
    <w:rsid w:val="002F74FD"/>
    <w:rsid w:val="002F787B"/>
    <w:rsid w:val="002F7974"/>
    <w:rsid w:val="002F7B1B"/>
    <w:rsid w:val="002F7D01"/>
    <w:rsid w:val="002F7ECC"/>
    <w:rsid w:val="0030005C"/>
    <w:rsid w:val="00300369"/>
    <w:rsid w:val="00300806"/>
    <w:rsid w:val="00300826"/>
    <w:rsid w:val="00301964"/>
    <w:rsid w:val="00301D0A"/>
    <w:rsid w:val="00301F25"/>
    <w:rsid w:val="0030219B"/>
    <w:rsid w:val="003027B8"/>
    <w:rsid w:val="0030293F"/>
    <w:rsid w:val="00302947"/>
    <w:rsid w:val="003029BA"/>
    <w:rsid w:val="00302C50"/>
    <w:rsid w:val="00302D37"/>
    <w:rsid w:val="003030A1"/>
    <w:rsid w:val="003031C2"/>
    <w:rsid w:val="00303667"/>
    <w:rsid w:val="00303861"/>
    <w:rsid w:val="00303FB8"/>
    <w:rsid w:val="0030411B"/>
    <w:rsid w:val="00304FFF"/>
    <w:rsid w:val="00305557"/>
    <w:rsid w:val="00305616"/>
    <w:rsid w:val="0030561F"/>
    <w:rsid w:val="00305BB0"/>
    <w:rsid w:val="00305CA3"/>
    <w:rsid w:val="003069C2"/>
    <w:rsid w:val="00306E5C"/>
    <w:rsid w:val="00307065"/>
    <w:rsid w:val="003071ED"/>
    <w:rsid w:val="00307C19"/>
    <w:rsid w:val="00307C77"/>
    <w:rsid w:val="00307CAC"/>
    <w:rsid w:val="003105FB"/>
    <w:rsid w:val="00310614"/>
    <w:rsid w:val="00310732"/>
    <w:rsid w:val="00310897"/>
    <w:rsid w:val="00310A9F"/>
    <w:rsid w:val="00310BC9"/>
    <w:rsid w:val="00310DE8"/>
    <w:rsid w:val="0031127D"/>
    <w:rsid w:val="00311762"/>
    <w:rsid w:val="00311E98"/>
    <w:rsid w:val="00312215"/>
    <w:rsid w:val="0031249C"/>
    <w:rsid w:val="003125C3"/>
    <w:rsid w:val="003126C0"/>
    <w:rsid w:val="00312896"/>
    <w:rsid w:val="00312F17"/>
    <w:rsid w:val="00312FAE"/>
    <w:rsid w:val="00313EAC"/>
    <w:rsid w:val="003142BD"/>
    <w:rsid w:val="003142F4"/>
    <w:rsid w:val="0031454E"/>
    <w:rsid w:val="00314FA0"/>
    <w:rsid w:val="0031523A"/>
    <w:rsid w:val="003152F3"/>
    <w:rsid w:val="00315900"/>
    <w:rsid w:val="0031611F"/>
    <w:rsid w:val="00317A33"/>
    <w:rsid w:val="00317C27"/>
    <w:rsid w:val="00317D30"/>
    <w:rsid w:val="00320003"/>
    <w:rsid w:val="00320339"/>
    <w:rsid w:val="00320459"/>
    <w:rsid w:val="00320AB1"/>
    <w:rsid w:val="003210D0"/>
    <w:rsid w:val="00321214"/>
    <w:rsid w:val="003213D5"/>
    <w:rsid w:val="0032146C"/>
    <w:rsid w:val="003219F7"/>
    <w:rsid w:val="00322847"/>
    <w:rsid w:val="0032287B"/>
    <w:rsid w:val="00322995"/>
    <w:rsid w:val="00322FFC"/>
    <w:rsid w:val="00323174"/>
    <w:rsid w:val="0032362E"/>
    <w:rsid w:val="00323737"/>
    <w:rsid w:val="00323AD6"/>
    <w:rsid w:val="00323F27"/>
    <w:rsid w:val="0032412F"/>
    <w:rsid w:val="003241EF"/>
    <w:rsid w:val="003242EF"/>
    <w:rsid w:val="00324C7F"/>
    <w:rsid w:val="00325339"/>
    <w:rsid w:val="003255AA"/>
    <w:rsid w:val="00325FF6"/>
    <w:rsid w:val="003261CC"/>
    <w:rsid w:val="00326E73"/>
    <w:rsid w:val="00327333"/>
    <w:rsid w:val="00327651"/>
    <w:rsid w:val="003304FE"/>
    <w:rsid w:val="00330F74"/>
    <w:rsid w:val="003314B6"/>
    <w:rsid w:val="00331A20"/>
    <w:rsid w:val="00331E65"/>
    <w:rsid w:val="003320F0"/>
    <w:rsid w:val="00332718"/>
    <w:rsid w:val="00333107"/>
    <w:rsid w:val="0033343B"/>
    <w:rsid w:val="0033393C"/>
    <w:rsid w:val="00333AF0"/>
    <w:rsid w:val="0033473C"/>
    <w:rsid w:val="0033487B"/>
    <w:rsid w:val="003357EE"/>
    <w:rsid w:val="003366D3"/>
    <w:rsid w:val="00336C9D"/>
    <w:rsid w:val="00337368"/>
    <w:rsid w:val="003378BC"/>
    <w:rsid w:val="00337B4D"/>
    <w:rsid w:val="00340076"/>
    <w:rsid w:val="003407A9"/>
    <w:rsid w:val="003409FD"/>
    <w:rsid w:val="00340A6A"/>
    <w:rsid w:val="00340BA3"/>
    <w:rsid w:val="00340BAF"/>
    <w:rsid w:val="00340C2B"/>
    <w:rsid w:val="00340F9A"/>
    <w:rsid w:val="00341018"/>
    <w:rsid w:val="00341465"/>
    <w:rsid w:val="0034167D"/>
    <w:rsid w:val="00341723"/>
    <w:rsid w:val="00341E27"/>
    <w:rsid w:val="003420D9"/>
    <w:rsid w:val="003423E0"/>
    <w:rsid w:val="00342447"/>
    <w:rsid w:val="003424EA"/>
    <w:rsid w:val="003429C4"/>
    <w:rsid w:val="00342A52"/>
    <w:rsid w:val="0034301A"/>
    <w:rsid w:val="00343D76"/>
    <w:rsid w:val="0034401E"/>
    <w:rsid w:val="00344B13"/>
    <w:rsid w:val="00344B73"/>
    <w:rsid w:val="00344DFD"/>
    <w:rsid w:val="00344EC5"/>
    <w:rsid w:val="00344ECC"/>
    <w:rsid w:val="003451D3"/>
    <w:rsid w:val="0034552A"/>
    <w:rsid w:val="00345ACA"/>
    <w:rsid w:val="00345BCE"/>
    <w:rsid w:val="00345CF8"/>
    <w:rsid w:val="0034650E"/>
    <w:rsid w:val="00346631"/>
    <w:rsid w:val="00346AAD"/>
    <w:rsid w:val="00346D96"/>
    <w:rsid w:val="0034736A"/>
    <w:rsid w:val="0034747C"/>
    <w:rsid w:val="00347B6C"/>
    <w:rsid w:val="00347BE4"/>
    <w:rsid w:val="00347DE7"/>
    <w:rsid w:val="0035064D"/>
    <w:rsid w:val="0035151C"/>
    <w:rsid w:val="00351BF2"/>
    <w:rsid w:val="0035222C"/>
    <w:rsid w:val="00352254"/>
    <w:rsid w:val="003522A3"/>
    <w:rsid w:val="00353155"/>
    <w:rsid w:val="00353929"/>
    <w:rsid w:val="00353F9E"/>
    <w:rsid w:val="003540D1"/>
    <w:rsid w:val="003545BF"/>
    <w:rsid w:val="00354797"/>
    <w:rsid w:val="00354B3A"/>
    <w:rsid w:val="0035586A"/>
    <w:rsid w:val="00355A69"/>
    <w:rsid w:val="0035611A"/>
    <w:rsid w:val="00356C3D"/>
    <w:rsid w:val="00357B03"/>
    <w:rsid w:val="00360563"/>
    <w:rsid w:val="0036091A"/>
    <w:rsid w:val="00360B75"/>
    <w:rsid w:val="00360D89"/>
    <w:rsid w:val="00360ECA"/>
    <w:rsid w:val="0036121F"/>
    <w:rsid w:val="0036151C"/>
    <w:rsid w:val="00361524"/>
    <w:rsid w:val="00361A9B"/>
    <w:rsid w:val="00362CCF"/>
    <w:rsid w:val="00363102"/>
    <w:rsid w:val="003631DB"/>
    <w:rsid w:val="003634AB"/>
    <w:rsid w:val="00363754"/>
    <w:rsid w:val="00363B85"/>
    <w:rsid w:val="00363C76"/>
    <w:rsid w:val="00364524"/>
    <w:rsid w:val="00364BCA"/>
    <w:rsid w:val="0036513A"/>
    <w:rsid w:val="00365237"/>
    <w:rsid w:val="0036559C"/>
    <w:rsid w:val="0036587E"/>
    <w:rsid w:val="003660CD"/>
    <w:rsid w:val="00366A28"/>
    <w:rsid w:val="00366AC2"/>
    <w:rsid w:val="00366B08"/>
    <w:rsid w:val="00367496"/>
    <w:rsid w:val="003678BE"/>
    <w:rsid w:val="003700F8"/>
    <w:rsid w:val="00370949"/>
    <w:rsid w:val="003713F9"/>
    <w:rsid w:val="003716AE"/>
    <w:rsid w:val="003721A3"/>
    <w:rsid w:val="0037243B"/>
    <w:rsid w:val="0037251C"/>
    <w:rsid w:val="0037272C"/>
    <w:rsid w:val="00372B9A"/>
    <w:rsid w:val="00372C15"/>
    <w:rsid w:val="003731BF"/>
    <w:rsid w:val="003736C5"/>
    <w:rsid w:val="003737ED"/>
    <w:rsid w:val="003743A1"/>
    <w:rsid w:val="00374457"/>
    <w:rsid w:val="003747FC"/>
    <w:rsid w:val="00374DE0"/>
    <w:rsid w:val="00375287"/>
    <w:rsid w:val="00375791"/>
    <w:rsid w:val="00375826"/>
    <w:rsid w:val="00375994"/>
    <w:rsid w:val="00375C59"/>
    <w:rsid w:val="00375E05"/>
    <w:rsid w:val="00376129"/>
    <w:rsid w:val="00376BB7"/>
    <w:rsid w:val="00376EEE"/>
    <w:rsid w:val="00377079"/>
    <w:rsid w:val="00377BA1"/>
    <w:rsid w:val="00377FF0"/>
    <w:rsid w:val="00380616"/>
    <w:rsid w:val="00380706"/>
    <w:rsid w:val="00380A64"/>
    <w:rsid w:val="00380DE9"/>
    <w:rsid w:val="00380EDB"/>
    <w:rsid w:val="00381022"/>
    <w:rsid w:val="003814B8"/>
    <w:rsid w:val="003817BC"/>
    <w:rsid w:val="003826FF"/>
    <w:rsid w:val="00382700"/>
    <w:rsid w:val="00382909"/>
    <w:rsid w:val="00382ED7"/>
    <w:rsid w:val="00382EE1"/>
    <w:rsid w:val="00384164"/>
    <w:rsid w:val="00384209"/>
    <w:rsid w:val="00384258"/>
    <w:rsid w:val="00385131"/>
    <w:rsid w:val="003852BA"/>
    <w:rsid w:val="003855E0"/>
    <w:rsid w:val="0038620B"/>
    <w:rsid w:val="003862D4"/>
    <w:rsid w:val="003862EC"/>
    <w:rsid w:val="003865CD"/>
    <w:rsid w:val="00386B93"/>
    <w:rsid w:val="00387647"/>
    <w:rsid w:val="0038791A"/>
    <w:rsid w:val="00387A23"/>
    <w:rsid w:val="00387F78"/>
    <w:rsid w:val="00390056"/>
    <w:rsid w:val="0039055C"/>
    <w:rsid w:val="00390718"/>
    <w:rsid w:val="00390767"/>
    <w:rsid w:val="00390883"/>
    <w:rsid w:val="00390924"/>
    <w:rsid w:val="00390C38"/>
    <w:rsid w:val="00390DC3"/>
    <w:rsid w:val="00391470"/>
    <w:rsid w:val="003915C1"/>
    <w:rsid w:val="0039194F"/>
    <w:rsid w:val="003920C4"/>
    <w:rsid w:val="00392184"/>
    <w:rsid w:val="00392652"/>
    <w:rsid w:val="0039295D"/>
    <w:rsid w:val="00392B16"/>
    <w:rsid w:val="00392B35"/>
    <w:rsid w:val="00392B41"/>
    <w:rsid w:val="003934E1"/>
    <w:rsid w:val="00393C27"/>
    <w:rsid w:val="00393C66"/>
    <w:rsid w:val="0039456F"/>
    <w:rsid w:val="003945C8"/>
    <w:rsid w:val="0039480D"/>
    <w:rsid w:val="00395001"/>
    <w:rsid w:val="00395446"/>
    <w:rsid w:val="0039632A"/>
    <w:rsid w:val="00396725"/>
    <w:rsid w:val="00396D64"/>
    <w:rsid w:val="00397378"/>
    <w:rsid w:val="00397471"/>
    <w:rsid w:val="00397A28"/>
    <w:rsid w:val="00397DF5"/>
    <w:rsid w:val="00397E53"/>
    <w:rsid w:val="00397E94"/>
    <w:rsid w:val="00397F05"/>
    <w:rsid w:val="003A020E"/>
    <w:rsid w:val="003A0442"/>
    <w:rsid w:val="003A0899"/>
    <w:rsid w:val="003A1512"/>
    <w:rsid w:val="003A1EB7"/>
    <w:rsid w:val="003A23F3"/>
    <w:rsid w:val="003A2D82"/>
    <w:rsid w:val="003A3114"/>
    <w:rsid w:val="003A337C"/>
    <w:rsid w:val="003A36DA"/>
    <w:rsid w:val="003A38F1"/>
    <w:rsid w:val="003A3D1B"/>
    <w:rsid w:val="003A3ED9"/>
    <w:rsid w:val="003A3F39"/>
    <w:rsid w:val="003A4296"/>
    <w:rsid w:val="003A445A"/>
    <w:rsid w:val="003A4549"/>
    <w:rsid w:val="003A49B3"/>
    <w:rsid w:val="003A51E8"/>
    <w:rsid w:val="003A55B4"/>
    <w:rsid w:val="003A61B6"/>
    <w:rsid w:val="003A61EB"/>
    <w:rsid w:val="003A623F"/>
    <w:rsid w:val="003A6347"/>
    <w:rsid w:val="003A71AD"/>
    <w:rsid w:val="003A7D1D"/>
    <w:rsid w:val="003B124F"/>
    <w:rsid w:val="003B1621"/>
    <w:rsid w:val="003B1688"/>
    <w:rsid w:val="003B1824"/>
    <w:rsid w:val="003B1D4F"/>
    <w:rsid w:val="003B1FA4"/>
    <w:rsid w:val="003B1FE6"/>
    <w:rsid w:val="003B2250"/>
    <w:rsid w:val="003B2A4A"/>
    <w:rsid w:val="003B3106"/>
    <w:rsid w:val="003B3775"/>
    <w:rsid w:val="003B38CF"/>
    <w:rsid w:val="003B3974"/>
    <w:rsid w:val="003B39E0"/>
    <w:rsid w:val="003B3DAB"/>
    <w:rsid w:val="003B404D"/>
    <w:rsid w:val="003B4126"/>
    <w:rsid w:val="003B42D5"/>
    <w:rsid w:val="003B433D"/>
    <w:rsid w:val="003B46EF"/>
    <w:rsid w:val="003B4817"/>
    <w:rsid w:val="003B4B34"/>
    <w:rsid w:val="003B4CDA"/>
    <w:rsid w:val="003B4F2D"/>
    <w:rsid w:val="003B5BD9"/>
    <w:rsid w:val="003B6147"/>
    <w:rsid w:val="003B6398"/>
    <w:rsid w:val="003B64A3"/>
    <w:rsid w:val="003B667B"/>
    <w:rsid w:val="003B6DB8"/>
    <w:rsid w:val="003B7158"/>
    <w:rsid w:val="003B72B9"/>
    <w:rsid w:val="003C03C5"/>
    <w:rsid w:val="003C05A6"/>
    <w:rsid w:val="003C0887"/>
    <w:rsid w:val="003C08AF"/>
    <w:rsid w:val="003C0A9F"/>
    <w:rsid w:val="003C12E3"/>
    <w:rsid w:val="003C299A"/>
    <w:rsid w:val="003C2EDD"/>
    <w:rsid w:val="003C3220"/>
    <w:rsid w:val="003C33DC"/>
    <w:rsid w:val="003C3A47"/>
    <w:rsid w:val="003C3A79"/>
    <w:rsid w:val="003C48F2"/>
    <w:rsid w:val="003C4996"/>
    <w:rsid w:val="003C5177"/>
    <w:rsid w:val="003C52B0"/>
    <w:rsid w:val="003C5911"/>
    <w:rsid w:val="003C5CDB"/>
    <w:rsid w:val="003C5D10"/>
    <w:rsid w:val="003C6408"/>
    <w:rsid w:val="003C641A"/>
    <w:rsid w:val="003C6465"/>
    <w:rsid w:val="003C65E4"/>
    <w:rsid w:val="003C6F5B"/>
    <w:rsid w:val="003C7712"/>
    <w:rsid w:val="003C7862"/>
    <w:rsid w:val="003C7ECD"/>
    <w:rsid w:val="003D007D"/>
    <w:rsid w:val="003D01A1"/>
    <w:rsid w:val="003D04D6"/>
    <w:rsid w:val="003D04F6"/>
    <w:rsid w:val="003D18CC"/>
    <w:rsid w:val="003D3095"/>
    <w:rsid w:val="003D3407"/>
    <w:rsid w:val="003D3583"/>
    <w:rsid w:val="003D391E"/>
    <w:rsid w:val="003D3B6F"/>
    <w:rsid w:val="003D3FDE"/>
    <w:rsid w:val="003D40E8"/>
    <w:rsid w:val="003D41F0"/>
    <w:rsid w:val="003D455E"/>
    <w:rsid w:val="003D48AA"/>
    <w:rsid w:val="003D4BDE"/>
    <w:rsid w:val="003D50F1"/>
    <w:rsid w:val="003D53B3"/>
    <w:rsid w:val="003D5544"/>
    <w:rsid w:val="003D5785"/>
    <w:rsid w:val="003D588C"/>
    <w:rsid w:val="003D5A2D"/>
    <w:rsid w:val="003D5A9D"/>
    <w:rsid w:val="003D5C05"/>
    <w:rsid w:val="003D5C42"/>
    <w:rsid w:val="003D62A4"/>
    <w:rsid w:val="003D62C0"/>
    <w:rsid w:val="003D65F6"/>
    <w:rsid w:val="003D6911"/>
    <w:rsid w:val="003D74C6"/>
    <w:rsid w:val="003D7706"/>
    <w:rsid w:val="003D7B4E"/>
    <w:rsid w:val="003D7E4B"/>
    <w:rsid w:val="003E0035"/>
    <w:rsid w:val="003E0C14"/>
    <w:rsid w:val="003E0D6F"/>
    <w:rsid w:val="003E1181"/>
    <w:rsid w:val="003E11E0"/>
    <w:rsid w:val="003E139C"/>
    <w:rsid w:val="003E1591"/>
    <w:rsid w:val="003E1683"/>
    <w:rsid w:val="003E1ACF"/>
    <w:rsid w:val="003E1F65"/>
    <w:rsid w:val="003E216C"/>
    <w:rsid w:val="003E236E"/>
    <w:rsid w:val="003E259D"/>
    <w:rsid w:val="003E26BA"/>
    <w:rsid w:val="003E2906"/>
    <w:rsid w:val="003E2969"/>
    <w:rsid w:val="003E2C1A"/>
    <w:rsid w:val="003E3054"/>
    <w:rsid w:val="003E330F"/>
    <w:rsid w:val="003E3478"/>
    <w:rsid w:val="003E4156"/>
    <w:rsid w:val="003E4B65"/>
    <w:rsid w:val="003E4E74"/>
    <w:rsid w:val="003E54CF"/>
    <w:rsid w:val="003E5885"/>
    <w:rsid w:val="003E5C7A"/>
    <w:rsid w:val="003E5F7D"/>
    <w:rsid w:val="003E6375"/>
    <w:rsid w:val="003E641E"/>
    <w:rsid w:val="003E6520"/>
    <w:rsid w:val="003E67E7"/>
    <w:rsid w:val="003E6B25"/>
    <w:rsid w:val="003E6B3C"/>
    <w:rsid w:val="003E6B95"/>
    <w:rsid w:val="003E70FF"/>
    <w:rsid w:val="003E72F6"/>
    <w:rsid w:val="003E7F1B"/>
    <w:rsid w:val="003F058F"/>
    <w:rsid w:val="003F0B41"/>
    <w:rsid w:val="003F0D8F"/>
    <w:rsid w:val="003F0DCA"/>
    <w:rsid w:val="003F0F7D"/>
    <w:rsid w:val="003F1164"/>
    <w:rsid w:val="003F1E39"/>
    <w:rsid w:val="003F1FF9"/>
    <w:rsid w:val="003F229D"/>
    <w:rsid w:val="003F245A"/>
    <w:rsid w:val="003F25F0"/>
    <w:rsid w:val="003F2C45"/>
    <w:rsid w:val="003F2D5B"/>
    <w:rsid w:val="003F3DD3"/>
    <w:rsid w:val="003F466B"/>
    <w:rsid w:val="003F49CA"/>
    <w:rsid w:val="003F5AD2"/>
    <w:rsid w:val="003F5CA4"/>
    <w:rsid w:val="003F6017"/>
    <w:rsid w:val="003F696A"/>
    <w:rsid w:val="003F6D50"/>
    <w:rsid w:val="003F7006"/>
    <w:rsid w:val="003F7507"/>
    <w:rsid w:val="003F767C"/>
    <w:rsid w:val="003F796F"/>
    <w:rsid w:val="003F7BA7"/>
    <w:rsid w:val="003F7C72"/>
    <w:rsid w:val="003F7D10"/>
    <w:rsid w:val="00400290"/>
    <w:rsid w:val="00401000"/>
    <w:rsid w:val="004016C6"/>
    <w:rsid w:val="0040179A"/>
    <w:rsid w:val="00401856"/>
    <w:rsid w:val="004021F8"/>
    <w:rsid w:val="004028A2"/>
    <w:rsid w:val="00402E76"/>
    <w:rsid w:val="00402FEB"/>
    <w:rsid w:val="00403344"/>
    <w:rsid w:val="0040357E"/>
    <w:rsid w:val="00403C82"/>
    <w:rsid w:val="0040461F"/>
    <w:rsid w:val="00404871"/>
    <w:rsid w:val="00404C44"/>
    <w:rsid w:val="00404EE8"/>
    <w:rsid w:val="0040510D"/>
    <w:rsid w:val="0040512D"/>
    <w:rsid w:val="0040528F"/>
    <w:rsid w:val="00405B09"/>
    <w:rsid w:val="0040602F"/>
    <w:rsid w:val="00406852"/>
    <w:rsid w:val="00406AFB"/>
    <w:rsid w:val="00407382"/>
    <w:rsid w:val="00407500"/>
    <w:rsid w:val="0040791B"/>
    <w:rsid w:val="00407E51"/>
    <w:rsid w:val="0041008F"/>
    <w:rsid w:val="0041012C"/>
    <w:rsid w:val="00410938"/>
    <w:rsid w:val="00411012"/>
    <w:rsid w:val="00411607"/>
    <w:rsid w:val="00411958"/>
    <w:rsid w:val="00411B2A"/>
    <w:rsid w:val="00412973"/>
    <w:rsid w:val="00412D42"/>
    <w:rsid w:val="00412DA4"/>
    <w:rsid w:val="00412EB6"/>
    <w:rsid w:val="0041351F"/>
    <w:rsid w:val="004136D9"/>
    <w:rsid w:val="004137C8"/>
    <w:rsid w:val="00413BF9"/>
    <w:rsid w:val="00413C25"/>
    <w:rsid w:val="004146E7"/>
    <w:rsid w:val="00414D17"/>
    <w:rsid w:val="00414F4A"/>
    <w:rsid w:val="00415531"/>
    <w:rsid w:val="004156DB"/>
    <w:rsid w:val="00416330"/>
    <w:rsid w:val="004164C7"/>
    <w:rsid w:val="004166D1"/>
    <w:rsid w:val="00416FC6"/>
    <w:rsid w:val="00417547"/>
    <w:rsid w:val="004175C6"/>
    <w:rsid w:val="004176C7"/>
    <w:rsid w:val="00417877"/>
    <w:rsid w:val="00417D9F"/>
    <w:rsid w:val="00420100"/>
    <w:rsid w:val="00420229"/>
    <w:rsid w:val="004208D4"/>
    <w:rsid w:val="00420BED"/>
    <w:rsid w:val="00420DBA"/>
    <w:rsid w:val="00421311"/>
    <w:rsid w:val="00421888"/>
    <w:rsid w:val="004224DD"/>
    <w:rsid w:val="004227B1"/>
    <w:rsid w:val="00422D0C"/>
    <w:rsid w:val="00422E13"/>
    <w:rsid w:val="00422F2D"/>
    <w:rsid w:val="0042350F"/>
    <w:rsid w:val="00423599"/>
    <w:rsid w:val="0042384C"/>
    <w:rsid w:val="00423893"/>
    <w:rsid w:val="00423BC9"/>
    <w:rsid w:val="0042415D"/>
    <w:rsid w:val="0042442B"/>
    <w:rsid w:val="00424B9E"/>
    <w:rsid w:val="00424CC1"/>
    <w:rsid w:val="0042510C"/>
    <w:rsid w:val="004255B4"/>
    <w:rsid w:val="004256B4"/>
    <w:rsid w:val="0042596E"/>
    <w:rsid w:val="00425B94"/>
    <w:rsid w:val="00426766"/>
    <w:rsid w:val="004267D0"/>
    <w:rsid w:val="00426AA3"/>
    <w:rsid w:val="004277B2"/>
    <w:rsid w:val="004279CA"/>
    <w:rsid w:val="00427A82"/>
    <w:rsid w:val="00427DBE"/>
    <w:rsid w:val="00427E77"/>
    <w:rsid w:val="00427EA2"/>
    <w:rsid w:val="00430115"/>
    <w:rsid w:val="0043096D"/>
    <w:rsid w:val="00430A4B"/>
    <w:rsid w:val="00430BF2"/>
    <w:rsid w:val="00430C63"/>
    <w:rsid w:val="00430EA5"/>
    <w:rsid w:val="00430EF6"/>
    <w:rsid w:val="00430F71"/>
    <w:rsid w:val="00431202"/>
    <w:rsid w:val="00431C46"/>
    <w:rsid w:val="00431FD6"/>
    <w:rsid w:val="004327E6"/>
    <w:rsid w:val="004329DC"/>
    <w:rsid w:val="00432AC6"/>
    <w:rsid w:val="004330E8"/>
    <w:rsid w:val="00434A4D"/>
    <w:rsid w:val="00434C5E"/>
    <w:rsid w:val="0043512A"/>
    <w:rsid w:val="00435765"/>
    <w:rsid w:val="004360AB"/>
    <w:rsid w:val="004360B6"/>
    <w:rsid w:val="004362E5"/>
    <w:rsid w:val="00436356"/>
    <w:rsid w:val="00436460"/>
    <w:rsid w:val="00436793"/>
    <w:rsid w:val="00437651"/>
    <w:rsid w:val="00437864"/>
    <w:rsid w:val="00437C78"/>
    <w:rsid w:val="004406AE"/>
    <w:rsid w:val="00440722"/>
    <w:rsid w:val="0044161D"/>
    <w:rsid w:val="004416E0"/>
    <w:rsid w:val="00441E2E"/>
    <w:rsid w:val="00442044"/>
    <w:rsid w:val="0044226B"/>
    <w:rsid w:val="00442314"/>
    <w:rsid w:val="004423D7"/>
    <w:rsid w:val="00442495"/>
    <w:rsid w:val="004425D9"/>
    <w:rsid w:val="00442AB0"/>
    <w:rsid w:val="00443244"/>
    <w:rsid w:val="004435B0"/>
    <w:rsid w:val="004442C3"/>
    <w:rsid w:val="00444AF6"/>
    <w:rsid w:val="0044519D"/>
    <w:rsid w:val="00445433"/>
    <w:rsid w:val="00445544"/>
    <w:rsid w:val="004458DA"/>
    <w:rsid w:val="00445C0B"/>
    <w:rsid w:val="00445E0C"/>
    <w:rsid w:val="00446195"/>
    <w:rsid w:val="00446C55"/>
    <w:rsid w:val="004470CD"/>
    <w:rsid w:val="004473DC"/>
    <w:rsid w:val="00447906"/>
    <w:rsid w:val="00447CD0"/>
    <w:rsid w:val="00447FC2"/>
    <w:rsid w:val="004502F4"/>
    <w:rsid w:val="004506F4"/>
    <w:rsid w:val="004509D1"/>
    <w:rsid w:val="00450A42"/>
    <w:rsid w:val="004513A5"/>
    <w:rsid w:val="00451844"/>
    <w:rsid w:val="00451CC8"/>
    <w:rsid w:val="00451D50"/>
    <w:rsid w:val="004520C6"/>
    <w:rsid w:val="00452868"/>
    <w:rsid w:val="00452A55"/>
    <w:rsid w:val="00452EC4"/>
    <w:rsid w:val="00453340"/>
    <w:rsid w:val="00453775"/>
    <w:rsid w:val="0045377D"/>
    <w:rsid w:val="00453890"/>
    <w:rsid w:val="004540A5"/>
    <w:rsid w:val="00454208"/>
    <w:rsid w:val="004542A0"/>
    <w:rsid w:val="00454380"/>
    <w:rsid w:val="0045470C"/>
    <w:rsid w:val="004552C8"/>
    <w:rsid w:val="0045536C"/>
    <w:rsid w:val="0045599A"/>
    <w:rsid w:val="00455A07"/>
    <w:rsid w:val="00455AEB"/>
    <w:rsid w:val="00455EFC"/>
    <w:rsid w:val="0045603C"/>
    <w:rsid w:val="00456053"/>
    <w:rsid w:val="00456068"/>
    <w:rsid w:val="0045657B"/>
    <w:rsid w:val="00456896"/>
    <w:rsid w:val="00456ADA"/>
    <w:rsid w:val="00456B0D"/>
    <w:rsid w:val="00456F1E"/>
    <w:rsid w:val="00457135"/>
    <w:rsid w:val="0045770D"/>
    <w:rsid w:val="0045790F"/>
    <w:rsid w:val="00457C00"/>
    <w:rsid w:val="00457D63"/>
    <w:rsid w:val="00457E21"/>
    <w:rsid w:val="0046007E"/>
    <w:rsid w:val="00460153"/>
    <w:rsid w:val="0046024B"/>
    <w:rsid w:val="00460382"/>
    <w:rsid w:val="00460CE1"/>
    <w:rsid w:val="00460E36"/>
    <w:rsid w:val="0046108F"/>
    <w:rsid w:val="00461155"/>
    <w:rsid w:val="00461C54"/>
    <w:rsid w:val="0046218C"/>
    <w:rsid w:val="004623D4"/>
    <w:rsid w:val="004629F6"/>
    <w:rsid w:val="00462EE6"/>
    <w:rsid w:val="00463403"/>
    <w:rsid w:val="00463944"/>
    <w:rsid w:val="00464CE5"/>
    <w:rsid w:val="0046512A"/>
    <w:rsid w:val="00465234"/>
    <w:rsid w:val="00465B24"/>
    <w:rsid w:val="0046604C"/>
    <w:rsid w:val="00466858"/>
    <w:rsid w:val="00466893"/>
    <w:rsid w:val="00466C1C"/>
    <w:rsid w:val="00466D0F"/>
    <w:rsid w:val="00467544"/>
    <w:rsid w:val="004676BA"/>
    <w:rsid w:val="0046784C"/>
    <w:rsid w:val="00467DDF"/>
    <w:rsid w:val="00467ECB"/>
    <w:rsid w:val="00467F67"/>
    <w:rsid w:val="004710C3"/>
    <w:rsid w:val="00471459"/>
    <w:rsid w:val="00472274"/>
    <w:rsid w:val="004722D4"/>
    <w:rsid w:val="004723B0"/>
    <w:rsid w:val="00472942"/>
    <w:rsid w:val="00472AD0"/>
    <w:rsid w:val="00472D9C"/>
    <w:rsid w:val="004734E3"/>
    <w:rsid w:val="00473B60"/>
    <w:rsid w:val="00474386"/>
    <w:rsid w:val="00474A03"/>
    <w:rsid w:val="00475068"/>
    <w:rsid w:val="004754E4"/>
    <w:rsid w:val="0047551F"/>
    <w:rsid w:val="00475AFF"/>
    <w:rsid w:val="00475D30"/>
    <w:rsid w:val="004765F4"/>
    <w:rsid w:val="004768EC"/>
    <w:rsid w:val="00476B4D"/>
    <w:rsid w:val="00476CBC"/>
    <w:rsid w:val="00476E6C"/>
    <w:rsid w:val="00477056"/>
    <w:rsid w:val="00477282"/>
    <w:rsid w:val="00477947"/>
    <w:rsid w:val="00480072"/>
    <w:rsid w:val="004804E0"/>
    <w:rsid w:val="00480529"/>
    <w:rsid w:val="00480FA1"/>
    <w:rsid w:val="00481806"/>
    <w:rsid w:val="00481EEC"/>
    <w:rsid w:val="00481FD7"/>
    <w:rsid w:val="004820ED"/>
    <w:rsid w:val="00482229"/>
    <w:rsid w:val="00482455"/>
    <w:rsid w:val="004827BB"/>
    <w:rsid w:val="00482DE5"/>
    <w:rsid w:val="00483266"/>
    <w:rsid w:val="0048352E"/>
    <w:rsid w:val="004836A9"/>
    <w:rsid w:val="00483B23"/>
    <w:rsid w:val="00483DF8"/>
    <w:rsid w:val="00483E18"/>
    <w:rsid w:val="004840D7"/>
    <w:rsid w:val="004846F4"/>
    <w:rsid w:val="00484B11"/>
    <w:rsid w:val="00485C26"/>
    <w:rsid w:val="00485D0C"/>
    <w:rsid w:val="00485EC0"/>
    <w:rsid w:val="0048690E"/>
    <w:rsid w:val="004875C6"/>
    <w:rsid w:val="004875E1"/>
    <w:rsid w:val="00487B37"/>
    <w:rsid w:val="00490636"/>
    <w:rsid w:val="00490FF0"/>
    <w:rsid w:val="004910FE"/>
    <w:rsid w:val="00491198"/>
    <w:rsid w:val="00491447"/>
    <w:rsid w:val="004914C5"/>
    <w:rsid w:val="00491595"/>
    <w:rsid w:val="004917E0"/>
    <w:rsid w:val="00491BF6"/>
    <w:rsid w:val="00491FED"/>
    <w:rsid w:val="00492F82"/>
    <w:rsid w:val="004943C2"/>
    <w:rsid w:val="00494918"/>
    <w:rsid w:val="00494C65"/>
    <w:rsid w:val="00494F0C"/>
    <w:rsid w:val="00495442"/>
    <w:rsid w:val="00495557"/>
    <w:rsid w:val="0049618D"/>
    <w:rsid w:val="004965EF"/>
    <w:rsid w:val="00496FEB"/>
    <w:rsid w:val="0049719D"/>
    <w:rsid w:val="0049725F"/>
    <w:rsid w:val="004974A5"/>
    <w:rsid w:val="00497FCD"/>
    <w:rsid w:val="004A0163"/>
    <w:rsid w:val="004A095C"/>
    <w:rsid w:val="004A0D1E"/>
    <w:rsid w:val="004A0DF7"/>
    <w:rsid w:val="004A0E66"/>
    <w:rsid w:val="004A0EEC"/>
    <w:rsid w:val="004A1223"/>
    <w:rsid w:val="004A130F"/>
    <w:rsid w:val="004A157B"/>
    <w:rsid w:val="004A1694"/>
    <w:rsid w:val="004A17EF"/>
    <w:rsid w:val="004A1A86"/>
    <w:rsid w:val="004A1BDA"/>
    <w:rsid w:val="004A1E79"/>
    <w:rsid w:val="004A22DA"/>
    <w:rsid w:val="004A237D"/>
    <w:rsid w:val="004A2700"/>
    <w:rsid w:val="004A36C8"/>
    <w:rsid w:val="004A3721"/>
    <w:rsid w:val="004A3742"/>
    <w:rsid w:val="004A37B8"/>
    <w:rsid w:val="004A380D"/>
    <w:rsid w:val="004A3CC2"/>
    <w:rsid w:val="004A3ED3"/>
    <w:rsid w:val="004A4365"/>
    <w:rsid w:val="004A4489"/>
    <w:rsid w:val="004A47BC"/>
    <w:rsid w:val="004A4A4E"/>
    <w:rsid w:val="004A4AC6"/>
    <w:rsid w:val="004A54AC"/>
    <w:rsid w:val="004A5B49"/>
    <w:rsid w:val="004A6347"/>
    <w:rsid w:val="004A755F"/>
    <w:rsid w:val="004A7EE3"/>
    <w:rsid w:val="004A7F66"/>
    <w:rsid w:val="004B1199"/>
    <w:rsid w:val="004B16C4"/>
    <w:rsid w:val="004B1867"/>
    <w:rsid w:val="004B1DC0"/>
    <w:rsid w:val="004B2A64"/>
    <w:rsid w:val="004B2C0F"/>
    <w:rsid w:val="004B2D5E"/>
    <w:rsid w:val="004B385F"/>
    <w:rsid w:val="004B3E24"/>
    <w:rsid w:val="004B41DA"/>
    <w:rsid w:val="004B45CA"/>
    <w:rsid w:val="004B470D"/>
    <w:rsid w:val="004B4764"/>
    <w:rsid w:val="004B4846"/>
    <w:rsid w:val="004B4858"/>
    <w:rsid w:val="004B48D5"/>
    <w:rsid w:val="004B4C53"/>
    <w:rsid w:val="004B5027"/>
    <w:rsid w:val="004B5394"/>
    <w:rsid w:val="004B5BDD"/>
    <w:rsid w:val="004B6796"/>
    <w:rsid w:val="004B68D8"/>
    <w:rsid w:val="004B6BC0"/>
    <w:rsid w:val="004B6D30"/>
    <w:rsid w:val="004B6E9E"/>
    <w:rsid w:val="004B6F83"/>
    <w:rsid w:val="004B7278"/>
    <w:rsid w:val="004B7C29"/>
    <w:rsid w:val="004C06E5"/>
    <w:rsid w:val="004C19B1"/>
    <w:rsid w:val="004C1B7D"/>
    <w:rsid w:val="004C1E3C"/>
    <w:rsid w:val="004C25F0"/>
    <w:rsid w:val="004C26DD"/>
    <w:rsid w:val="004C2B5D"/>
    <w:rsid w:val="004C2D68"/>
    <w:rsid w:val="004C2EF7"/>
    <w:rsid w:val="004C2F56"/>
    <w:rsid w:val="004C339D"/>
    <w:rsid w:val="004C33E8"/>
    <w:rsid w:val="004C406E"/>
    <w:rsid w:val="004C41B1"/>
    <w:rsid w:val="004C4257"/>
    <w:rsid w:val="004C4307"/>
    <w:rsid w:val="004C4309"/>
    <w:rsid w:val="004C4370"/>
    <w:rsid w:val="004C4730"/>
    <w:rsid w:val="004C49E3"/>
    <w:rsid w:val="004C4E8A"/>
    <w:rsid w:val="004C514A"/>
    <w:rsid w:val="004C534B"/>
    <w:rsid w:val="004C645A"/>
    <w:rsid w:val="004C6572"/>
    <w:rsid w:val="004C6D4F"/>
    <w:rsid w:val="004C7336"/>
    <w:rsid w:val="004C753D"/>
    <w:rsid w:val="004C7541"/>
    <w:rsid w:val="004C7BAF"/>
    <w:rsid w:val="004C7F90"/>
    <w:rsid w:val="004D02BB"/>
    <w:rsid w:val="004D1E71"/>
    <w:rsid w:val="004D1FE7"/>
    <w:rsid w:val="004D2CDF"/>
    <w:rsid w:val="004D33CE"/>
    <w:rsid w:val="004D45E9"/>
    <w:rsid w:val="004D4AAE"/>
    <w:rsid w:val="004D604D"/>
    <w:rsid w:val="004D69F6"/>
    <w:rsid w:val="004D77A6"/>
    <w:rsid w:val="004D7C86"/>
    <w:rsid w:val="004E0197"/>
    <w:rsid w:val="004E0726"/>
    <w:rsid w:val="004E09B9"/>
    <w:rsid w:val="004E1122"/>
    <w:rsid w:val="004E1311"/>
    <w:rsid w:val="004E1409"/>
    <w:rsid w:val="004E1A87"/>
    <w:rsid w:val="004E1BB0"/>
    <w:rsid w:val="004E20CC"/>
    <w:rsid w:val="004E239A"/>
    <w:rsid w:val="004E3030"/>
    <w:rsid w:val="004E306F"/>
    <w:rsid w:val="004E3311"/>
    <w:rsid w:val="004E3620"/>
    <w:rsid w:val="004E38EC"/>
    <w:rsid w:val="004E3933"/>
    <w:rsid w:val="004E3DDC"/>
    <w:rsid w:val="004E43B8"/>
    <w:rsid w:val="004E44FC"/>
    <w:rsid w:val="004E4549"/>
    <w:rsid w:val="004E4C83"/>
    <w:rsid w:val="004E4D53"/>
    <w:rsid w:val="004E4D84"/>
    <w:rsid w:val="004E4EBC"/>
    <w:rsid w:val="004E4EF9"/>
    <w:rsid w:val="004E5040"/>
    <w:rsid w:val="004E5104"/>
    <w:rsid w:val="004E5956"/>
    <w:rsid w:val="004E5B06"/>
    <w:rsid w:val="004E5C1C"/>
    <w:rsid w:val="004E5DFF"/>
    <w:rsid w:val="004E5E80"/>
    <w:rsid w:val="004E5EE4"/>
    <w:rsid w:val="004E5FA8"/>
    <w:rsid w:val="004E684C"/>
    <w:rsid w:val="004E6C34"/>
    <w:rsid w:val="004E6FF1"/>
    <w:rsid w:val="004E702A"/>
    <w:rsid w:val="004E76DB"/>
    <w:rsid w:val="004E793E"/>
    <w:rsid w:val="004E79F3"/>
    <w:rsid w:val="004F0CF2"/>
    <w:rsid w:val="004F149A"/>
    <w:rsid w:val="004F1F90"/>
    <w:rsid w:val="004F2401"/>
    <w:rsid w:val="004F2A44"/>
    <w:rsid w:val="004F2DAD"/>
    <w:rsid w:val="004F2DC4"/>
    <w:rsid w:val="004F34F7"/>
    <w:rsid w:val="004F358E"/>
    <w:rsid w:val="004F4BD4"/>
    <w:rsid w:val="004F4F9E"/>
    <w:rsid w:val="004F54A5"/>
    <w:rsid w:val="004F55D6"/>
    <w:rsid w:val="004F565A"/>
    <w:rsid w:val="004F571B"/>
    <w:rsid w:val="004F64EB"/>
    <w:rsid w:val="004F6FBD"/>
    <w:rsid w:val="004F7043"/>
    <w:rsid w:val="004F71F8"/>
    <w:rsid w:val="004F724B"/>
    <w:rsid w:val="004F7A74"/>
    <w:rsid w:val="004F7BBB"/>
    <w:rsid w:val="00500011"/>
    <w:rsid w:val="0050013B"/>
    <w:rsid w:val="00500250"/>
    <w:rsid w:val="00500264"/>
    <w:rsid w:val="0050032E"/>
    <w:rsid w:val="00500824"/>
    <w:rsid w:val="00500DAB"/>
    <w:rsid w:val="00501144"/>
    <w:rsid w:val="005013EF"/>
    <w:rsid w:val="005019E0"/>
    <w:rsid w:val="0050211F"/>
    <w:rsid w:val="005022E7"/>
    <w:rsid w:val="00502A93"/>
    <w:rsid w:val="0050477E"/>
    <w:rsid w:val="00504F96"/>
    <w:rsid w:val="00506083"/>
    <w:rsid w:val="005068D6"/>
    <w:rsid w:val="00506B86"/>
    <w:rsid w:val="00506DCD"/>
    <w:rsid w:val="00506EEC"/>
    <w:rsid w:val="00506FD4"/>
    <w:rsid w:val="00510230"/>
    <w:rsid w:val="005107E2"/>
    <w:rsid w:val="005107FF"/>
    <w:rsid w:val="00510CBC"/>
    <w:rsid w:val="0051102D"/>
    <w:rsid w:val="005112A5"/>
    <w:rsid w:val="00511412"/>
    <w:rsid w:val="00511AF4"/>
    <w:rsid w:val="00511F48"/>
    <w:rsid w:val="00512432"/>
    <w:rsid w:val="00512448"/>
    <w:rsid w:val="0051253A"/>
    <w:rsid w:val="00512597"/>
    <w:rsid w:val="0051266C"/>
    <w:rsid w:val="00513B72"/>
    <w:rsid w:val="00513F34"/>
    <w:rsid w:val="00514119"/>
    <w:rsid w:val="00514785"/>
    <w:rsid w:val="00514D2C"/>
    <w:rsid w:val="00515277"/>
    <w:rsid w:val="005158C2"/>
    <w:rsid w:val="005159C7"/>
    <w:rsid w:val="00515A3A"/>
    <w:rsid w:val="005162DF"/>
    <w:rsid w:val="005169DE"/>
    <w:rsid w:val="00516C25"/>
    <w:rsid w:val="00516C65"/>
    <w:rsid w:val="00516F68"/>
    <w:rsid w:val="0051754D"/>
    <w:rsid w:val="0051785D"/>
    <w:rsid w:val="00517913"/>
    <w:rsid w:val="0052005F"/>
    <w:rsid w:val="00520200"/>
    <w:rsid w:val="00520E2D"/>
    <w:rsid w:val="00520F04"/>
    <w:rsid w:val="0052116A"/>
    <w:rsid w:val="00521310"/>
    <w:rsid w:val="005215E0"/>
    <w:rsid w:val="00521717"/>
    <w:rsid w:val="005224B2"/>
    <w:rsid w:val="00523652"/>
    <w:rsid w:val="00523A54"/>
    <w:rsid w:val="00523B23"/>
    <w:rsid w:val="00523DFA"/>
    <w:rsid w:val="005245D4"/>
    <w:rsid w:val="005254BC"/>
    <w:rsid w:val="005256FC"/>
    <w:rsid w:val="0052620F"/>
    <w:rsid w:val="00526667"/>
    <w:rsid w:val="00526C27"/>
    <w:rsid w:val="00526C31"/>
    <w:rsid w:val="00526DFF"/>
    <w:rsid w:val="00526F99"/>
    <w:rsid w:val="00527473"/>
    <w:rsid w:val="005277FF"/>
    <w:rsid w:val="00527EF9"/>
    <w:rsid w:val="005305FF"/>
    <w:rsid w:val="00530C9B"/>
    <w:rsid w:val="0053127C"/>
    <w:rsid w:val="00531C35"/>
    <w:rsid w:val="00532334"/>
    <w:rsid w:val="005324AF"/>
    <w:rsid w:val="005327A9"/>
    <w:rsid w:val="00532C85"/>
    <w:rsid w:val="00533026"/>
    <w:rsid w:val="00533D66"/>
    <w:rsid w:val="0053402C"/>
    <w:rsid w:val="00534090"/>
    <w:rsid w:val="00534ABA"/>
    <w:rsid w:val="005358AA"/>
    <w:rsid w:val="00535FFF"/>
    <w:rsid w:val="0053616F"/>
    <w:rsid w:val="005368AD"/>
    <w:rsid w:val="00536E79"/>
    <w:rsid w:val="005370BC"/>
    <w:rsid w:val="00537B35"/>
    <w:rsid w:val="00537DE7"/>
    <w:rsid w:val="00537EB8"/>
    <w:rsid w:val="00537EC4"/>
    <w:rsid w:val="00537FE4"/>
    <w:rsid w:val="0054027D"/>
    <w:rsid w:val="00541222"/>
    <w:rsid w:val="005413A0"/>
    <w:rsid w:val="00541A37"/>
    <w:rsid w:val="00541A8D"/>
    <w:rsid w:val="005428D8"/>
    <w:rsid w:val="00542EB8"/>
    <w:rsid w:val="0054315F"/>
    <w:rsid w:val="00544033"/>
    <w:rsid w:val="00544336"/>
    <w:rsid w:val="00544DA0"/>
    <w:rsid w:val="005454BD"/>
    <w:rsid w:val="005457E4"/>
    <w:rsid w:val="00545F37"/>
    <w:rsid w:val="00545FE5"/>
    <w:rsid w:val="005467A7"/>
    <w:rsid w:val="00546C49"/>
    <w:rsid w:val="00547612"/>
    <w:rsid w:val="00547C9E"/>
    <w:rsid w:val="0055010B"/>
    <w:rsid w:val="00550CCE"/>
    <w:rsid w:val="00550D59"/>
    <w:rsid w:val="0055102A"/>
    <w:rsid w:val="0055110D"/>
    <w:rsid w:val="00551DB4"/>
    <w:rsid w:val="00551F81"/>
    <w:rsid w:val="0055210F"/>
    <w:rsid w:val="0055244E"/>
    <w:rsid w:val="00552568"/>
    <w:rsid w:val="00552CD7"/>
    <w:rsid w:val="00552DAA"/>
    <w:rsid w:val="005533BE"/>
    <w:rsid w:val="005534FD"/>
    <w:rsid w:val="00553616"/>
    <w:rsid w:val="00553766"/>
    <w:rsid w:val="0055430B"/>
    <w:rsid w:val="00554552"/>
    <w:rsid w:val="00554ABC"/>
    <w:rsid w:val="00554B30"/>
    <w:rsid w:val="00554E43"/>
    <w:rsid w:val="00554FFB"/>
    <w:rsid w:val="00555232"/>
    <w:rsid w:val="00555958"/>
    <w:rsid w:val="00556040"/>
    <w:rsid w:val="005566B0"/>
    <w:rsid w:val="005568DE"/>
    <w:rsid w:val="00556978"/>
    <w:rsid w:val="005577D6"/>
    <w:rsid w:val="00557829"/>
    <w:rsid w:val="00557C50"/>
    <w:rsid w:val="00557FC6"/>
    <w:rsid w:val="005602DE"/>
    <w:rsid w:val="005603DB"/>
    <w:rsid w:val="005606B6"/>
    <w:rsid w:val="005606C0"/>
    <w:rsid w:val="005606E7"/>
    <w:rsid w:val="00560796"/>
    <w:rsid w:val="005608D6"/>
    <w:rsid w:val="00560B1A"/>
    <w:rsid w:val="00560F19"/>
    <w:rsid w:val="00561136"/>
    <w:rsid w:val="00561217"/>
    <w:rsid w:val="005615DD"/>
    <w:rsid w:val="00561B47"/>
    <w:rsid w:val="00561BAC"/>
    <w:rsid w:val="00561E6B"/>
    <w:rsid w:val="005621D2"/>
    <w:rsid w:val="005621E0"/>
    <w:rsid w:val="0056224D"/>
    <w:rsid w:val="00562757"/>
    <w:rsid w:val="00562B2A"/>
    <w:rsid w:val="00562D90"/>
    <w:rsid w:val="00563317"/>
    <w:rsid w:val="005636F5"/>
    <w:rsid w:val="00563A23"/>
    <w:rsid w:val="00563A5A"/>
    <w:rsid w:val="00563C51"/>
    <w:rsid w:val="00563C61"/>
    <w:rsid w:val="00563ECB"/>
    <w:rsid w:val="00563F47"/>
    <w:rsid w:val="005640BB"/>
    <w:rsid w:val="00564C23"/>
    <w:rsid w:val="00565406"/>
    <w:rsid w:val="00565570"/>
    <w:rsid w:val="00565674"/>
    <w:rsid w:val="005657DD"/>
    <w:rsid w:val="00565844"/>
    <w:rsid w:val="00565B29"/>
    <w:rsid w:val="00565BAD"/>
    <w:rsid w:val="005664CC"/>
    <w:rsid w:val="0056664B"/>
    <w:rsid w:val="005669C7"/>
    <w:rsid w:val="005671B5"/>
    <w:rsid w:val="00567588"/>
    <w:rsid w:val="00567992"/>
    <w:rsid w:val="00567C3C"/>
    <w:rsid w:val="00567DBE"/>
    <w:rsid w:val="005702A8"/>
    <w:rsid w:val="005702F8"/>
    <w:rsid w:val="005704D9"/>
    <w:rsid w:val="005707ED"/>
    <w:rsid w:val="00571231"/>
    <w:rsid w:val="00571767"/>
    <w:rsid w:val="00571A5B"/>
    <w:rsid w:val="00571E44"/>
    <w:rsid w:val="005723F9"/>
    <w:rsid w:val="00572831"/>
    <w:rsid w:val="00572B33"/>
    <w:rsid w:val="00572DBB"/>
    <w:rsid w:val="005735A0"/>
    <w:rsid w:val="005736FE"/>
    <w:rsid w:val="00573E61"/>
    <w:rsid w:val="00573FCC"/>
    <w:rsid w:val="0057411B"/>
    <w:rsid w:val="00574525"/>
    <w:rsid w:val="0057460F"/>
    <w:rsid w:val="00574778"/>
    <w:rsid w:val="0057498F"/>
    <w:rsid w:val="00574A0C"/>
    <w:rsid w:val="00574DE9"/>
    <w:rsid w:val="00574F6B"/>
    <w:rsid w:val="00575DF4"/>
    <w:rsid w:val="00575F49"/>
    <w:rsid w:val="005760BA"/>
    <w:rsid w:val="005766B4"/>
    <w:rsid w:val="00576D74"/>
    <w:rsid w:val="0057765D"/>
    <w:rsid w:val="005777FC"/>
    <w:rsid w:val="00577868"/>
    <w:rsid w:val="005800C8"/>
    <w:rsid w:val="0058018E"/>
    <w:rsid w:val="005808EB"/>
    <w:rsid w:val="00580BFF"/>
    <w:rsid w:val="00580D37"/>
    <w:rsid w:val="00581FA0"/>
    <w:rsid w:val="005827F1"/>
    <w:rsid w:val="00582B90"/>
    <w:rsid w:val="005831A7"/>
    <w:rsid w:val="00583321"/>
    <w:rsid w:val="0058341E"/>
    <w:rsid w:val="00584F3A"/>
    <w:rsid w:val="005853AB"/>
    <w:rsid w:val="0058553E"/>
    <w:rsid w:val="0058573F"/>
    <w:rsid w:val="00585748"/>
    <w:rsid w:val="005859C5"/>
    <w:rsid w:val="00585C79"/>
    <w:rsid w:val="00585D94"/>
    <w:rsid w:val="00585FD0"/>
    <w:rsid w:val="0058602A"/>
    <w:rsid w:val="00586144"/>
    <w:rsid w:val="005863C2"/>
    <w:rsid w:val="00586C36"/>
    <w:rsid w:val="0058729B"/>
    <w:rsid w:val="005875D3"/>
    <w:rsid w:val="00587785"/>
    <w:rsid w:val="0058788D"/>
    <w:rsid w:val="00587E29"/>
    <w:rsid w:val="00587FE6"/>
    <w:rsid w:val="00590524"/>
    <w:rsid w:val="00591698"/>
    <w:rsid w:val="0059174F"/>
    <w:rsid w:val="00592AC1"/>
    <w:rsid w:val="00593B87"/>
    <w:rsid w:val="00593C1C"/>
    <w:rsid w:val="00593E94"/>
    <w:rsid w:val="00594143"/>
    <w:rsid w:val="005943DE"/>
    <w:rsid w:val="00594543"/>
    <w:rsid w:val="00594612"/>
    <w:rsid w:val="005947C7"/>
    <w:rsid w:val="00595873"/>
    <w:rsid w:val="0059589A"/>
    <w:rsid w:val="00595CDD"/>
    <w:rsid w:val="005964BB"/>
    <w:rsid w:val="00596A70"/>
    <w:rsid w:val="00596BD3"/>
    <w:rsid w:val="00596BE7"/>
    <w:rsid w:val="00596C3E"/>
    <w:rsid w:val="0059719C"/>
    <w:rsid w:val="005977DD"/>
    <w:rsid w:val="005A01E6"/>
    <w:rsid w:val="005A04BD"/>
    <w:rsid w:val="005A0A3F"/>
    <w:rsid w:val="005A114F"/>
    <w:rsid w:val="005A171E"/>
    <w:rsid w:val="005A17F6"/>
    <w:rsid w:val="005A19BF"/>
    <w:rsid w:val="005A1F49"/>
    <w:rsid w:val="005A2364"/>
    <w:rsid w:val="005A2480"/>
    <w:rsid w:val="005A2634"/>
    <w:rsid w:val="005A2B2C"/>
    <w:rsid w:val="005A2D6B"/>
    <w:rsid w:val="005A2E9F"/>
    <w:rsid w:val="005A3252"/>
    <w:rsid w:val="005A3335"/>
    <w:rsid w:val="005A33F7"/>
    <w:rsid w:val="005A3FE8"/>
    <w:rsid w:val="005A409F"/>
    <w:rsid w:val="005A40CF"/>
    <w:rsid w:val="005A4780"/>
    <w:rsid w:val="005A4A9C"/>
    <w:rsid w:val="005A4BAE"/>
    <w:rsid w:val="005A4F39"/>
    <w:rsid w:val="005A51AC"/>
    <w:rsid w:val="005A574D"/>
    <w:rsid w:val="005A5B5C"/>
    <w:rsid w:val="005A6097"/>
    <w:rsid w:val="005A6E93"/>
    <w:rsid w:val="005A7022"/>
    <w:rsid w:val="005A707A"/>
    <w:rsid w:val="005A7214"/>
    <w:rsid w:val="005A7340"/>
    <w:rsid w:val="005A7F93"/>
    <w:rsid w:val="005B00A9"/>
    <w:rsid w:val="005B07EA"/>
    <w:rsid w:val="005B0B20"/>
    <w:rsid w:val="005B0BD6"/>
    <w:rsid w:val="005B0EF0"/>
    <w:rsid w:val="005B0EFB"/>
    <w:rsid w:val="005B1060"/>
    <w:rsid w:val="005B12B9"/>
    <w:rsid w:val="005B17C1"/>
    <w:rsid w:val="005B202E"/>
    <w:rsid w:val="005B2140"/>
    <w:rsid w:val="005B226E"/>
    <w:rsid w:val="005B24C5"/>
    <w:rsid w:val="005B2601"/>
    <w:rsid w:val="005B3737"/>
    <w:rsid w:val="005B38A0"/>
    <w:rsid w:val="005B3A42"/>
    <w:rsid w:val="005B4B1E"/>
    <w:rsid w:val="005B5475"/>
    <w:rsid w:val="005B5674"/>
    <w:rsid w:val="005B5D40"/>
    <w:rsid w:val="005B5EFC"/>
    <w:rsid w:val="005B6412"/>
    <w:rsid w:val="005B6698"/>
    <w:rsid w:val="005B66DB"/>
    <w:rsid w:val="005B68A7"/>
    <w:rsid w:val="005B6AC3"/>
    <w:rsid w:val="005B6D8F"/>
    <w:rsid w:val="005B799D"/>
    <w:rsid w:val="005C055E"/>
    <w:rsid w:val="005C0FA1"/>
    <w:rsid w:val="005C1615"/>
    <w:rsid w:val="005C1C09"/>
    <w:rsid w:val="005C1D98"/>
    <w:rsid w:val="005C1DA5"/>
    <w:rsid w:val="005C240D"/>
    <w:rsid w:val="005C2559"/>
    <w:rsid w:val="005C2772"/>
    <w:rsid w:val="005C2873"/>
    <w:rsid w:val="005C2B0D"/>
    <w:rsid w:val="005C325C"/>
    <w:rsid w:val="005C34FC"/>
    <w:rsid w:val="005C3A7C"/>
    <w:rsid w:val="005C3B5C"/>
    <w:rsid w:val="005C3C7F"/>
    <w:rsid w:val="005C40BF"/>
    <w:rsid w:val="005C46B9"/>
    <w:rsid w:val="005C48AC"/>
    <w:rsid w:val="005C4AD0"/>
    <w:rsid w:val="005C5143"/>
    <w:rsid w:val="005C5639"/>
    <w:rsid w:val="005C5742"/>
    <w:rsid w:val="005C641E"/>
    <w:rsid w:val="005C71DA"/>
    <w:rsid w:val="005C727F"/>
    <w:rsid w:val="005C75E5"/>
    <w:rsid w:val="005C760E"/>
    <w:rsid w:val="005C7E9E"/>
    <w:rsid w:val="005D040B"/>
    <w:rsid w:val="005D18C9"/>
    <w:rsid w:val="005D1B72"/>
    <w:rsid w:val="005D2471"/>
    <w:rsid w:val="005D25A3"/>
    <w:rsid w:val="005D2779"/>
    <w:rsid w:val="005D2AEA"/>
    <w:rsid w:val="005D317D"/>
    <w:rsid w:val="005D3242"/>
    <w:rsid w:val="005D41F2"/>
    <w:rsid w:val="005D43A9"/>
    <w:rsid w:val="005D4455"/>
    <w:rsid w:val="005D6017"/>
    <w:rsid w:val="005D610C"/>
    <w:rsid w:val="005D6E56"/>
    <w:rsid w:val="005D7122"/>
    <w:rsid w:val="005D74E7"/>
    <w:rsid w:val="005D7F7B"/>
    <w:rsid w:val="005E0286"/>
    <w:rsid w:val="005E0CE9"/>
    <w:rsid w:val="005E14A0"/>
    <w:rsid w:val="005E14F8"/>
    <w:rsid w:val="005E2932"/>
    <w:rsid w:val="005E2F46"/>
    <w:rsid w:val="005E3012"/>
    <w:rsid w:val="005E3322"/>
    <w:rsid w:val="005E3BCD"/>
    <w:rsid w:val="005E4A87"/>
    <w:rsid w:val="005E4CC7"/>
    <w:rsid w:val="005E4DA5"/>
    <w:rsid w:val="005E503E"/>
    <w:rsid w:val="005E5958"/>
    <w:rsid w:val="005E59C7"/>
    <w:rsid w:val="005E5E7B"/>
    <w:rsid w:val="005E6095"/>
    <w:rsid w:val="005E6A3F"/>
    <w:rsid w:val="005E6DB8"/>
    <w:rsid w:val="005E7199"/>
    <w:rsid w:val="005E7228"/>
    <w:rsid w:val="005E7284"/>
    <w:rsid w:val="005E7716"/>
    <w:rsid w:val="005E7BAC"/>
    <w:rsid w:val="005E7DEE"/>
    <w:rsid w:val="005E7E22"/>
    <w:rsid w:val="005F0A7A"/>
    <w:rsid w:val="005F0E2E"/>
    <w:rsid w:val="005F0E5C"/>
    <w:rsid w:val="005F134E"/>
    <w:rsid w:val="005F1365"/>
    <w:rsid w:val="005F2C1F"/>
    <w:rsid w:val="005F2E44"/>
    <w:rsid w:val="005F32A2"/>
    <w:rsid w:val="005F360A"/>
    <w:rsid w:val="005F3690"/>
    <w:rsid w:val="005F36C0"/>
    <w:rsid w:val="005F3986"/>
    <w:rsid w:val="005F420F"/>
    <w:rsid w:val="005F42B2"/>
    <w:rsid w:val="005F474F"/>
    <w:rsid w:val="005F488D"/>
    <w:rsid w:val="005F49BD"/>
    <w:rsid w:val="005F4C57"/>
    <w:rsid w:val="005F6774"/>
    <w:rsid w:val="005F6C96"/>
    <w:rsid w:val="005F79AA"/>
    <w:rsid w:val="005F7A14"/>
    <w:rsid w:val="0060002A"/>
    <w:rsid w:val="006003A6"/>
    <w:rsid w:val="0060044B"/>
    <w:rsid w:val="006006F7"/>
    <w:rsid w:val="006013D7"/>
    <w:rsid w:val="006014DB"/>
    <w:rsid w:val="00601587"/>
    <w:rsid w:val="00601B61"/>
    <w:rsid w:val="00602079"/>
    <w:rsid w:val="006022F3"/>
    <w:rsid w:val="00602563"/>
    <w:rsid w:val="00602579"/>
    <w:rsid w:val="006029B0"/>
    <w:rsid w:val="00602BA4"/>
    <w:rsid w:val="00602DA2"/>
    <w:rsid w:val="00602FF4"/>
    <w:rsid w:val="00603228"/>
    <w:rsid w:val="00604ACD"/>
    <w:rsid w:val="00604C15"/>
    <w:rsid w:val="00604DC2"/>
    <w:rsid w:val="00605261"/>
    <w:rsid w:val="00605424"/>
    <w:rsid w:val="006060C4"/>
    <w:rsid w:val="00606FAD"/>
    <w:rsid w:val="00607482"/>
    <w:rsid w:val="00607929"/>
    <w:rsid w:val="00607B7B"/>
    <w:rsid w:val="00607C35"/>
    <w:rsid w:val="00610954"/>
    <w:rsid w:val="006115C8"/>
    <w:rsid w:val="00611777"/>
    <w:rsid w:val="00611786"/>
    <w:rsid w:val="0061189F"/>
    <w:rsid w:val="0061219B"/>
    <w:rsid w:val="00612D05"/>
    <w:rsid w:val="00612EFB"/>
    <w:rsid w:val="006133EA"/>
    <w:rsid w:val="00613767"/>
    <w:rsid w:val="00613F42"/>
    <w:rsid w:val="00613FB6"/>
    <w:rsid w:val="006140C6"/>
    <w:rsid w:val="00614134"/>
    <w:rsid w:val="00614241"/>
    <w:rsid w:val="0061428D"/>
    <w:rsid w:val="00614AFC"/>
    <w:rsid w:val="00615411"/>
    <w:rsid w:val="0061599E"/>
    <w:rsid w:val="00615AC7"/>
    <w:rsid w:val="006162E6"/>
    <w:rsid w:val="0061636B"/>
    <w:rsid w:val="00616601"/>
    <w:rsid w:val="006171A5"/>
    <w:rsid w:val="00620309"/>
    <w:rsid w:val="0062096B"/>
    <w:rsid w:val="0062159D"/>
    <w:rsid w:val="00621680"/>
    <w:rsid w:val="006218E7"/>
    <w:rsid w:val="00621A05"/>
    <w:rsid w:val="00621D60"/>
    <w:rsid w:val="00621EC5"/>
    <w:rsid w:val="006223E0"/>
    <w:rsid w:val="006224D0"/>
    <w:rsid w:val="00622BCE"/>
    <w:rsid w:val="00622E29"/>
    <w:rsid w:val="00623321"/>
    <w:rsid w:val="00623643"/>
    <w:rsid w:val="00623682"/>
    <w:rsid w:val="00623839"/>
    <w:rsid w:val="00624018"/>
    <w:rsid w:val="006240C4"/>
    <w:rsid w:val="00624348"/>
    <w:rsid w:val="00624B3C"/>
    <w:rsid w:val="00624F2F"/>
    <w:rsid w:val="006250C7"/>
    <w:rsid w:val="00625304"/>
    <w:rsid w:val="0062581B"/>
    <w:rsid w:val="00625B7C"/>
    <w:rsid w:val="006261F4"/>
    <w:rsid w:val="006271D1"/>
    <w:rsid w:val="006279C6"/>
    <w:rsid w:val="0063044B"/>
    <w:rsid w:val="006306FC"/>
    <w:rsid w:val="00630B42"/>
    <w:rsid w:val="0063164E"/>
    <w:rsid w:val="0063191D"/>
    <w:rsid w:val="0063229B"/>
    <w:rsid w:val="00633488"/>
    <w:rsid w:val="00633581"/>
    <w:rsid w:val="006339AF"/>
    <w:rsid w:val="00633C47"/>
    <w:rsid w:val="006343F4"/>
    <w:rsid w:val="006344BC"/>
    <w:rsid w:val="006348F7"/>
    <w:rsid w:val="0063507E"/>
    <w:rsid w:val="0063512D"/>
    <w:rsid w:val="00635211"/>
    <w:rsid w:val="00635599"/>
    <w:rsid w:val="0063572A"/>
    <w:rsid w:val="006358FB"/>
    <w:rsid w:val="00635AE2"/>
    <w:rsid w:val="00635E1E"/>
    <w:rsid w:val="0063677C"/>
    <w:rsid w:val="00636972"/>
    <w:rsid w:val="00636B69"/>
    <w:rsid w:val="00636BC2"/>
    <w:rsid w:val="0063728B"/>
    <w:rsid w:val="006375D6"/>
    <w:rsid w:val="006400C7"/>
    <w:rsid w:val="006404B1"/>
    <w:rsid w:val="006404D1"/>
    <w:rsid w:val="006405E5"/>
    <w:rsid w:val="00640F43"/>
    <w:rsid w:val="006412CA"/>
    <w:rsid w:val="0064177D"/>
    <w:rsid w:val="006420DA"/>
    <w:rsid w:val="0064299D"/>
    <w:rsid w:val="00642A0A"/>
    <w:rsid w:val="00643AC1"/>
    <w:rsid w:val="00643D62"/>
    <w:rsid w:val="00644638"/>
    <w:rsid w:val="00644889"/>
    <w:rsid w:val="006448CB"/>
    <w:rsid w:val="00644A5E"/>
    <w:rsid w:val="00644A6C"/>
    <w:rsid w:val="00644D69"/>
    <w:rsid w:val="006451A3"/>
    <w:rsid w:val="006457A8"/>
    <w:rsid w:val="006459A7"/>
    <w:rsid w:val="00645EA0"/>
    <w:rsid w:val="00645F76"/>
    <w:rsid w:val="00645FDC"/>
    <w:rsid w:val="00646EB0"/>
    <w:rsid w:val="0064714D"/>
    <w:rsid w:val="0064727D"/>
    <w:rsid w:val="00647B32"/>
    <w:rsid w:val="00647B36"/>
    <w:rsid w:val="00647C27"/>
    <w:rsid w:val="006519E6"/>
    <w:rsid w:val="006519F4"/>
    <w:rsid w:val="006519FC"/>
    <w:rsid w:val="00651B10"/>
    <w:rsid w:val="00651CA9"/>
    <w:rsid w:val="00651CDE"/>
    <w:rsid w:val="00651FC9"/>
    <w:rsid w:val="00652322"/>
    <w:rsid w:val="00652326"/>
    <w:rsid w:val="006524F6"/>
    <w:rsid w:val="00652907"/>
    <w:rsid w:val="00652E06"/>
    <w:rsid w:val="0065329A"/>
    <w:rsid w:val="00653A9D"/>
    <w:rsid w:val="00653AE6"/>
    <w:rsid w:val="00653FC4"/>
    <w:rsid w:val="00654820"/>
    <w:rsid w:val="006548D3"/>
    <w:rsid w:val="00654B96"/>
    <w:rsid w:val="00654F91"/>
    <w:rsid w:val="0065503D"/>
    <w:rsid w:val="00655361"/>
    <w:rsid w:val="00656253"/>
    <w:rsid w:val="00656386"/>
    <w:rsid w:val="00656701"/>
    <w:rsid w:val="0065677B"/>
    <w:rsid w:val="00656799"/>
    <w:rsid w:val="006568C7"/>
    <w:rsid w:val="00656B77"/>
    <w:rsid w:val="00656E72"/>
    <w:rsid w:val="006576AC"/>
    <w:rsid w:val="006578A1"/>
    <w:rsid w:val="006578F2"/>
    <w:rsid w:val="00660297"/>
    <w:rsid w:val="00660BDC"/>
    <w:rsid w:val="00660F49"/>
    <w:rsid w:val="0066137B"/>
    <w:rsid w:val="006614D3"/>
    <w:rsid w:val="0066174E"/>
    <w:rsid w:val="00661754"/>
    <w:rsid w:val="00661BBB"/>
    <w:rsid w:val="00661D71"/>
    <w:rsid w:val="00661D80"/>
    <w:rsid w:val="00661E57"/>
    <w:rsid w:val="006621AF"/>
    <w:rsid w:val="0066272E"/>
    <w:rsid w:val="006629E4"/>
    <w:rsid w:val="00662EAA"/>
    <w:rsid w:val="0066352E"/>
    <w:rsid w:val="00663783"/>
    <w:rsid w:val="00663E47"/>
    <w:rsid w:val="006642E6"/>
    <w:rsid w:val="006644A7"/>
    <w:rsid w:val="006647D5"/>
    <w:rsid w:val="00664BDE"/>
    <w:rsid w:val="0066565B"/>
    <w:rsid w:val="00665839"/>
    <w:rsid w:val="00665C44"/>
    <w:rsid w:val="00665F01"/>
    <w:rsid w:val="00666284"/>
    <w:rsid w:val="006667F3"/>
    <w:rsid w:val="00666AEF"/>
    <w:rsid w:val="006676FE"/>
    <w:rsid w:val="006679B2"/>
    <w:rsid w:val="00667AEA"/>
    <w:rsid w:val="006704FA"/>
    <w:rsid w:val="00670687"/>
    <w:rsid w:val="00670DC5"/>
    <w:rsid w:val="006710E9"/>
    <w:rsid w:val="00671652"/>
    <w:rsid w:val="00671F83"/>
    <w:rsid w:val="00671FAA"/>
    <w:rsid w:val="006727BB"/>
    <w:rsid w:val="006727D1"/>
    <w:rsid w:val="0067304E"/>
    <w:rsid w:val="00673106"/>
    <w:rsid w:val="006736F3"/>
    <w:rsid w:val="00673AC6"/>
    <w:rsid w:val="00673B32"/>
    <w:rsid w:val="0067402A"/>
    <w:rsid w:val="006745F7"/>
    <w:rsid w:val="00674B95"/>
    <w:rsid w:val="00675115"/>
    <w:rsid w:val="00675DA5"/>
    <w:rsid w:val="00675E08"/>
    <w:rsid w:val="00676C90"/>
    <w:rsid w:val="006777B6"/>
    <w:rsid w:val="00677AEC"/>
    <w:rsid w:val="00680469"/>
    <w:rsid w:val="00680482"/>
    <w:rsid w:val="006808DC"/>
    <w:rsid w:val="006809B1"/>
    <w:rsid w:val="006816B6"/>
    <w:rsid w:val="006820EB"/>
    <w:rsid w:val="00682128"/>
    <w:rsid w:val="0068220C"/>
    <w:rsid w:val="00682AB1"/>
    <w:rsid w:val="00682B5E"/>
    <w:rsid w:val="00682E9F"/>
    <w:rsid w:val="00683252"/>
    <w:rsid w:val="0068343A"/>
    <w:rsid w:val="006834D4"/>
    <w:rsid w:val="00683833"/>
    <w:rsid w:val="0068413D"/>
    <w:rsid w:val="006844BA"/>
    <w:rsid w:val="006845A2"/>
    <w:rsid w:val="006846BD"/>
    <w:rsid w:val="00684799"/>
    <w:rsid w:val="0068481D"/>
    <w:rsid w:val="00684BF8"/>
    <w:rsid w:val="00684D9B"/>
    <w:rsid w:val="0068509D"/>
    <w:rsid w:val="006858AA"/>
    <w:rsid w:val="00685BCF"/>
    <w:rsid w:val="00685CA0"/>
    <w:rsid w:val="00685E6E"/>
    <w:rsid w:val="00685FFB"/>
    <w:rsid w:val="00686119"/>
    <w:rsid w:val="0068633F"/>
    <w:rsid w:val="006865DA"/>
    <w:rsid w:val="006871D0"/>
    <w:rsid w:val="0068751F"/>
    <w:rsid w:val="00687892"/>
    <w:rsid w:val="006900D1"/>
    <w:rsid w:val="00690297"/>
    <w:rsid w:val="00690D90"/>
    <w:rsid w:val="00690FAB"/>
    <w:rsid w:val="0069115A"/>
    <w:rsid w:val="006912F1"/>
    <w:rsid w:val="00691387"/>
    <w:rsid w:val="006927F2"/>
    <w:rsid w:val="00692B97"/>
    <w:rsid w:val="00692EED"/>
    <w:rsid w:val="006931E1"/>
    <w:rsid w:val="00694041"/>
    <w:rsid w:val="00694112"/>
    <w:rsid w:val="00694310"/>
    <w:rsid w:val="00694503"/>
    <w:rsid w:val="00694700"/>
    <w:rsid w:val="00694803"/>
    <w:rsid w:val="00694CE8"/>
    <w:rsid w:val="0069569E"/>
    <w:rsid w:val="006956C6"/>
    <w:rsid w:val="00695CBD"/>
    <w:rsid w:val="00695FF1"/>
    <w:rsid w:val="006965F1"/>
    <w:rsid w:val="006966EB"/>
    <w:rsid w:val="00696EE3"/>
    <w:rsid w:val="00696FA6"/>
    <w:rsid w:val="0069715D"/>
    <w:rsid w:val="00697392"/>
    <w:rsid w:val="006973E5"/>
    <w:rsid w:val="00697664"/>
    <w:rsid w:val="00697681"/>
    <w:rsid w:val="0069770C"/>
    <w:rsid w:val="00697711"/>
    <w:rsid w:val="00697BF7"/>
    <w:rsid w:val="00697EF6"/>
    <w:rsid w:val="006A08E8"/>
    <w:rsid w:val="006A08F2"/>
    <w:rsid w:val="006A0B71"/>
    <w:rsid w:val="006A151A"/>
    <w:rsid w:val="006A1CD5"/>
    <w:rsid w:val="006A1E62"/>
    <w:rsid w:val="006A1E83"/>
    <w:rsid w:val="006A2A12"/>
    <w:rsid w:val="006A2B4B"/>
    <w:rsid w:val="006A2CE8"/>
    <w:rsid w:val="006A2E9C"/>
    <w:rsid w:val="006A3102"/>
    <w:rsid w:val="006A35E0"/>
    <w:rsid w:val="006A377F"/>
    <w:rsid w:val="006A384A"/>
    <w:rsid w:val="006A3875"/>
    <w:rsid w:val="006A3D40"/>
    <w:rsid w:val="006A3DEC"/>
    <w:rsid w:val="006A415D"/>
    <w:rsid w:val="006A497B"/>
    <w:rsid w:val="006A4BA9"/>
    <w:rsid w:val="006A561D"/>
    <w:rsid w:val="006A5760"/>
    <w:rsid w:val="006A5A0C"/>
    <w:rsid w:val="006A5BA0"/>
    <w:rsid w:val="006A5BB1"/>
    <w:rsid w:val="006A5BDD"/>
    <w:rsid w:val="006A5F88"/>
    <w:rsid w:val="006A71F8"/>
    <w:rsid w:val="006A7898"/>
    <w:rsid w:val="006A7D95"/>
    <w:rsid w:val="006B059D"/>
    <w:rsid w:val="006B068E"/>
    <w:rsid w:val="006B0E2D"/>
    <w:rsid w:val="006B0F15"/>
    <w:rsid w:val="006B120D"/>
    <w:rsid w:val="006B13C1"/>
    <w:rsid w:val="006B206A"/>
    <w:rsid w:val="006B2833"/>
    <w:rsid w:val="006B28D0"/>
    <w:rsid w:val="006B2CC7"/>
    <w:rsid w:val="006B3AF9"/>
    <w:rsid w:val="006B44C5"/>
    <w:rsid w:val="006B4561"/>
    <w:rsid w:val="006B4970"/>
    <w:rsid w:val="006B555F"/>
    <w:rsid w:val="006B6105"/>
    <w:rsid w:val="006B6242"/>
    <w:rsid w:val="006B62D0"/>
    <w:rsid w:val="006B62F4"/>
    <w:rsid w:val="006B6975"/>
    <w:rsid w:val="006B6C7C"/>
    <w:rsid w:val="006B6EA4"/>
    <w:rsid w:val="006B77BB"/>
    <w:rsid w:val="006B787D"/>
    <w:rsid w:val="006B7F8F"/>
    <w:rsid w:val="006B7FC5"/>
    <w:rsid w:val="006C055E"/>
    <w:rsid w:val="006C0D13"/>
    <w:rsid w:val="006C187F"/>
    <w:rsid w:val="006C19BC"/>
    <w:rsid w:val="006C19D5"/>
    <w:rsid w:val="006C1B44"/>
    <w:rsid w:val="006C1B92"/>
    <w:rsid w:val="006C1F77"/>
    <w:rsid w:val="006C2211"/>
    <w:rsid w:val="006C3031"/>
    <w:rsid w:val="006C3607"/>
    <w:rsid w:val="006C3636"/>
    <w:rsid w:val="006C3990"/>
    <w:rsid w:val="006C3ED2"/>
    <w:rsid w:val="006C4233"/>
    <w:rsid w:val="006C42E7"/>
    <w:rsid w:val="006C4422"/>
    <w:rsid w:val="006C4663"/>
    <w:rsid w:val="006C4A86"/>
    <w:rsid w:val="006C4BC5"/>
    <w:rsid w:val="006C5113"/>
    <w:rsid w:val="006C5305"/>
    <w:rsid w:val="006C5CCA"/>
    <w:rsid w:val="006C625F"/>
    <w:rsid w:val="006C631B"/>
    <w:rsid w:val="006C657B"/>
    <w:rsid w:val="006C65A9"/>
    <w:rsid w:val="006C6876"/>
    <w:rsid w:val="006C6EB7"/>
    <w:rsid w:val="006C78A6"/>
    <w:rsid w:val="006C7AB4"/>
    <w:rsid w:val="006D0001"/>
    <w:rsid w:val="006D006B"/>
    <w:rsid w:val="006D0AE3"/>
    <w:rsid w:val="006D0FEC"/>
    <w:rsid w:val="006D105C"/>
    <w:rsid w:val="006D130B"/>
    <w:rsid w:val="006D1A5B"/>
    <w:rsid w:val="006D1B7D"/>
    <w:rsid w:val="006D236B"/>
    <w:rsid w:val="006D2FE5"/>
    <w:rsid w:val="006D30E7"/>
    <w:rsid w:val="006D38CA"/>
    <w:rsid w:val="006D3A56"/>
    <w:rsid w:val="006D48B4"/>
    <w:rsid w:val="006D48E7"/>
    <w:rsid w:val="006D4947"/>
    <w:rsid w:val="006D4A85"/>
    <w:rsid w:val="006D5500"/>
    <w:rsid w:val="006D5C3B"/>
    <w:rsid w:val="006D5C9F"/>
    <w:rsid w:val="006D5CB7"/>
    <w:rsid w:val="006D5F16"/>
    <w:rsid w:val="006D63AD"/>
    <w:rsid w:val="006D6764"/>
    <w:rsid w:val="006D67D9"/>
    <w:rsid w:val="006D6C93"/>
    <w:rsid w:val="006D71BE"/>
    <w:rsid w:val="006D7573"/>
    <w:rsid w:val="006D787F"/>
    <w:rsid w:val="006D7B46"/>
    <w:rsid w:val="006D7DB3"/>
    <w:rsid w:val="006E0340"/>
    <w:rsid w:val="006E06F9"/>
    <w:rsid w:val="006E07A9"/>
    <w:rsid w:val="006E0D91"/>
    <w:rsid w:val="006E1220"/>
    <w:rsid w:val="006E1706"/>
    <w:rsid w:val="006E17CB"/>
    <w:rsid w:val="006E1EAB"/>
    <w:rsid w:val="006E27FC"/>
    <w:rsid w:val="006E3899"/>
    <w:rsid w:val="006E3CB2"/>
    <w:rsid w:val="006E3D2C"/>
    <w:rsid w:val="006E3DA8"/>
    <w:rsid w:val="006E415C"/>
    <w:rsid w:val="006E4A3A"/>
    <w:rsid w:val="006E50B7"/>
    <w:rsid w:val="006E554C"/>
    <w:rsid w:val="006E5728"/>
    <w:rsid w:val="006E5DAA"/>
    <w:rsid w:val="006E6260"/>
    <w:rsid w:val="006E635D"/>
    <w:rsid w:val="006E6D2A"/>
    <w:rsid w:val="006E7006"/>
    <w:rsid w:val="006E733B"/>
    <w:rsid w:val="006E7681"/>
    <w:rsid w:val="006F00E7"/>
    <w:rsid w:val="006F093C"/>
    <w:rsid w:val="006F0AA3"/>
    <w:rsid w:val="006F0B1C"/>
    <w:rsid w:val="006F0F6E"/>
    <w:rsid w:val="006F1B22"/>
    <w:rsid w:val="006F1BA4"/>
    <w:rsid w:val="006F2028"/>
    <w:rsid w:val="006F2222"/>
    <w:rsid w:val="006F2259"/>
    <w:rsid w:val="006F23E1"/>
    <w:rsid w:val="006F2903"/>
    <w:rsid w:val="006F2CFC"/>
    <w:rsid w:val="006F2E72"/>
    <w:rsid w:val="006F2F76"/>
    <w:rsid w:val="006F2F8F"/>
    <w:rsid w:val="006F2FDA"/>
    <w:rsid w:val="006F2FE5"/>
    <w:rsid w:val="006F3321"/>
    <w:rsid w:val="006F3460"/>
    <w:rsid w:val="006F34FE"/>
    <w:rsid w:val="006F3615"/>
    <w:rsid w:val="006F3FA3"/>
    <w:rsid w:val="006F48BA"/>
    <w:rsid w:val="006F491A"/>
    <w:rsid w:val="006F4AF9"/>
    <w:rsid w:val="006F4F15"/>
    <w:rsid w:val="006F52D4"/>
    <w:rsid w:val="006F54EB"/>
    <w:rsid w:val="006F57FE"/>
    <w:rsid w:val="006F5977"/>
    <w:rsid w:val="006F5A99"/>
    <w:rsid w:val="006F5CC1"/>
    <w:rsid w:val="006F61E1"/>
    <w:rsid w:val="006F67A5"/>
    <w:rsid w:val="006F71F9"/>
    <w:rsid w:val="006F762D"/>
    <w:rsid w:val="006F7A45"/>
    <w:rsid w:val="00700072"/>
    <w:rsid w:val="00700492"/>
    <w:rsid w:val="0070054B"/>
    <w:rsid w:val="007009AC"/>
    <w:rsid w:val="00701643"/>
    <w:rsid w:val="0070167E"/>
    <w:rsid w:val="00701DA7"/>
    <w:rsid w:val="00701E1B"/>
    <w:rsid w:val="00702ED0"/>
    <w:rsid w:val="007034CB"/>
    <w:rsid w:val="00703933"/>
    <w:rsid w:val="00703B32"/>
    <w:rsid w:val="00703C09"/>
    <w:rsid w:val="0070434A"/>
    <w:rsid w:val="007048C4"/>
    <w:rsid w:val="00704CC4"/>
    <w:rsid w:val="00705026"/>
    <w:rsid w:val="00705345"/>
    <w:rsid w:val="0070638D"/>
    <w:rsid w:val="00706C46"/>
    <w:rsid w:val="00706DBF"/>
    <w:rsid w:val="00707A59"/>
    <w:rsid w:val="00707BD7"/>
    <w:rsid w:val="00707D76"/>
    <w:rsid w:val="00710458"/>
    <w:rsid w:val="0071046B"/>
    <w:rsid w:val="00710661"/>
    <w:rsid w:val="00710AC6"/>
    <w:rsid w:val="00710B03"/>
    <w:rsid w:val="00710C1D"/>
    <w:rsid w:val="007110A3"/>
    <w:rsid w:val="007110D9"/>
    <w:rsid w:val="00711108"/>
    <w:rsid w:val="00711129"/>
    <w:rsid w:val="00711190"/>
    <w:rsid w:val="00711213"/>
    <w:rsid w:val="007112A1"/>
    <w:rsid w:val="00711996"/>
    <w:rsid w:val="00711B3B"/>
    <w:rsid w:val="00711BA3"/>
    <w:rsid w:val="00711C9D"/>
    <w:rsid w:val="007122EA"/>
    <w:rsid w:val="0071230F"/>
    <w:rsid w:val="00712A91"/>
    <w:rsid w:val="00712B3C"/>
    <w:rsid w:val="00712B71"/>
    <w:rsid w:val="00712E55"/>
    <w:rsid w:val="00713023"/>
    <w:rsid w:val="0071322C"/>
    <w:rsid w:val="007135FF"/>
    <w:rsid w:val="00713779"/>
    <w:rsid w:val="00713989"/>
    <w:rsid w:val="00713DCF"/>
    <w:rsid w:val="00714004"/>
    <w:rsid w:val="00714044"/>
    <w:rsid w:val="007144E4"/>
    <w:rsid w:val="0071458E"/>
    <w:rsid w:val="007145C9"/>
    <w:rsid w:val="00714631"/>
    <w:rsid w:val="00714B6E"/>
    <w:rsid w:val="0071512F"/>
    <w:rsid w:val="00715269"/>
    <w:rsid w:val="007160E9"/>
    <w:rsid w:val="00716429"/>
    <w:rsid w:val="007169AC"/>
    <w:rsid w:val="007169DD"/>
    <w:rsid w:val="00716C34"/>
    <w:rsid w:val="00716D7D"/>
    <w:rsid w:val="00717679"/>
    <w:rsid w:val="00717B67"/>
    <w:rsid w:val="007203B1"/>
    <w:rsid w:val="0072060F"/>
    <w:rsid w:val="007206A2"/>
    <w:rsid w:val="00720A21"/>
    <w:rsid w:val="00720B38"/>
    <w:rsid w:val="00720CA7"/>
    <w:rsid w:val="0072147B"/>
    <w:rsid w:val="0072181E"/>
    <w:rsid w:val="00721DD0"/>
    <w:rsid w:val="00722267"/>
    <w:rsid w:val="00722445"/>
    <w:rsid w:val="0072285E"/>
    <w:rsid w:val="00722C62"/>
    <w:rsid w:val="0072321F"/>
    <w:rsid w:val="00723295"/>
    <w:rsid w:val="007233B9"/>
    <w:rsid w:val="007238E2"/>
    <w:rsid w:val="007239B4"/>
    <w:rsid w:val="00724446"/>
    <w:rsid w:val="00724507"/>
    <w:rsid w:val="00724584"/>
    <w:rsid w:val="00724AA1"/>
    <w:rsid w:val="00724D39"/>
    <w:rsid w:val="00725006"/>
    <w:rsid w:val="00725A19"/>
    <w:rsid w:val="00726356"/>
    <w:rsid w:val="007263E1"/>
    <w:rsid w:val="00726685"/>
    <w:rsid w:val="007268C7"/>
    <w:rsid w:val="007268CC"/>
    <w:rsid w:val="00726AAB"/>
    <w:rsid w:val="00727077"/>
    <w:rsid w:val="007273FB"/>
    <w:rsid w:val="007275A7"/>
    <w:rsid w:val="007275C6"/>
    <w:rsid w:val="00727891"/>
    <w:rsid w:val="00727A89"/>
    <w:rsid w:val="00727EE2"/>
    <w:rsid w:val="00730A32"/>
    <w:rsid w:val="00730E30"/>
    <w:rsid w:val="00730E8B"/>
    <w:rsid w:val="00730EA6"/>
    <w:rsid w:val="00731C15"/>
    <w:rsid w:val="00732045"/>
    <w:rsid w:val="007322A0"/>
    <w:rsid w:val="00732A0F"/>
    <w:rsid w:val="00732C1A"/>
    <w:rsid w:val="007335A4"/>
    <w:rsid w:val="00733AD3"/>
    <w:rsid w:val="00733CDC"/>
    <w:rsid w:val="0073452E"/>
    <w:rsid w:val="007345B6"/>
    <w:rsid w:val="00734B9A"/>
    <w:rsid w:val="0073502B"/>
    <w:rsid w:val="0073505D"/>
    <w:rsid w:val="00735695"/>
    <w:rsid w:val="007360CB"/>
    <w:rsid w:val="0073613F"/>
    <w:rsid w:val="007368F9"/>
    <w:rsid w:val="0073728C"/>
    <w:rsid w:val="00737566"/>
    <w:rsid w:val="00737BE6"/>
    <w:rsid w:val="0074075D"/>
    <w:rsid w:val="00741B90"/>
    <w:rsid w:val="00741BA2"/>
    <w:rsid w:val="00741C2D"/>
    <w:rsid w:val="00741CF4"/>
    <w:rsid w:val="00741DCC"/>
    <w:rsid w:val="00741DE2"/>
    <w:rsid w:val="007421A1"/>
    <w:rsid w:val="007427FE"/>
    <w:rsid w:val="00742C51"/>
    <w:rsid w:val="00742F4C"/>
    <w:rsid w:val="007433E1"/>
    <w:rsid w:val="00743445"/>
    <w:rsid w:val="00743E76"/>
    <w:rsid w:val="00744EE4"/>
    <w:rsid w:val="00745E01"/>
    <w:rsid w:val="00746526"/>
    <w:rsid w:val="0074666B"/>
    <w:rsid w:val="007468D6"/>
    <w:rsid w:val="00746BFF"/>
    <w:rsid w:val="007473E1"/>
    <w:rsid w:val="00747897"/>
    <w:rsid w:val="0074796D"/>
    <w:rsid w:val="00747AE5"/>
    <w:rsid w:val="00747BEA"/>
    <w:rsid w:val="00747E47"/>
    <w:rsid w:val="00747E86"/>
    <w:rsid w:val="00750192"/>
    <w:rsid w:val="007504E1"/>
    <w:rsid w:val="00750544"/>
    <w:rsid w:val="00750804"/>
    <w:rsid w:val="007509AB"/>
    <w:rsid w:val="007511A8"/>
    <w:rsid w:val="0075123A"/>
    <w:rsid w:val="00751689"/>
    <w:rsid w:val="0075205A"/>
    <w:rsid w:val="007524AA"/>
    <w:rsid w:val="007529A7"/>
    <w:rsid w:val="0075339C"/>
    <w:rsid w:val="00753744"/>
    <w:rsid w:val="00753A93"/>
    <w:rsid w:val="00755315"/>
    <w:rsid w:val="00755663"/>
    <w:rsid w:val="00755744"/>
    <w:rsid w:val="00756386"/>
    <w:rsid w:val="00756603"/>
    <w:rsid w:val="00756BC2"/>
    <w:rsid w:val="007575C0"/>
    <w:rsid w:val="0075769D"/>
    <w:rsid w:val="00757D2F"/>
    <w:rsid w:val="0076000E"/>
    <w:rsid w:val="007605CE"/>
    <w:rsid w:val="00760C00"/>
    <w:rsid w:val="00760E34"/>
    <w:rsid w:val="00760EB8"/>
    <w:rsid w:val="0076104D"/>
    <w:rsid w:val="007610E9"/>
    <w:rsid w:val="00761728"/>
    <w:rsid w:val="00761AC7"/>
    <w:rsid w:val="00761C6C"/>
    <w:rsid w:val="007625AC"/>
    <w:rsid w:val="00762B72"/>
    <w:rsid w:val="00762EF8"/>
    <w:rsid w:val="0076317C"/>
    <w:rsid w:val="0076357B"/>
    <w:rsid w:val="00763C06"/>
    <w:rsid w:val="00763CCB"/>
    <w:rsid w:val="00763ED2"/>
    <w:rsid w:val="00764246"/>
    <w:rsid w:val="007642B4"/>
    <w:rsid w:val="007648A1"/>
    <w:rsid w:val="00764C45"/>
    <w:rsid w:val="00764C7F"/>
    <w:rsid w:val="00765C5B"/>
    <w:rsid w:val="00765F53"/>
    <w:rsid w:val="00766277"/>
    <w:rsid w:val="0076656A"/>
    <w:rsid w:val="00766701"/>
    <w:rsid w:val="00766818"/>
    <w:rsid w:val="00766911"/>
    <w:rsid w:val="00766D5B"/>
    <w:rsid w:val="00767793"/>
    <w:rsid w:val="007679D8"/>
    <w:rsid w:val="00767FF9"/>
    <w:rsid w:val="00770562"/>
    <w:rsid w:val="00770803"/>
    <w:rsid w:val="007709ED"/>
    <w:rsid w:val="00770A24"/>
    <w:rsid w:val="00770F1F"/>
    <w:rsid w:val="00770F4B"/>
    <w:rsid w:val="00771319"/>
    <w:rsid w:val="007713E8"/>
    <w:rsid w:val="00771794"/>
    <w:rsid w:val="007717B0"/>
    <w:rsid w:val="00771B67"/>
    <w:rsid w:val="00771CCF"/>
    <w:rsid w:val="00771F7D"/>
    <w:rsid w:val="0077278F"/>
    <w:rsid w:val="00772C27"/>
    <w:rsid w:val="00772C3E"/>
    <w:rsid w:val="00772CD5"/>
    <w:rsid w:val="007736E8"/>
    <w:rsid w:val="007743B0"/>
    <w:rsid w:val="00774400"/>
    <w:rsid w:val="00774A97"/>
    <w:rsid w:val="00774ACE"/>
    <w:rsid w:val="007751E3"/>
    <w:rsid w:val="007754A3"/>
    <w:rsid w:val="00775823"/>
    <w:rsid w:val="00775C18"/>
    <w:rsid w:val="00775F04"/>
    <w:rsid w:val="00775F57"/>
    <w:rsid w:val="00776584"/>
    <w:rsid w:val="007769EF"/>
    <w:rsid w:val="00776B35"/>
    <w:rsid w:val="00776B62"/>
    <w:rsid w:val="00776D4F"/>
    <w:rsid w:val="00776DDC"/>
    <w:rsid w:val="007770F9"/>
    <w:rsid w:val="00777179"/>
    <w:rsid w:val="00777945"/>
    <w:rsid w:val="00777D40"/>
    <w:rsid w:val="00777DBF"/>
    <w:rsid w:val="00780B8D"/>
    <w:rsid w:val="00780B8E"/>
    <w:rsid w:val="00781649"/>
    <w:rsid w:val="00781C0B"/>
    <w:rsid w:val="007822FE"/>
    <w:rsid w:val="007823D6"/>
    <w:rsid w:val="0078254E"/>
    <w:rsid w:val="00782628"/>
    <w:rsid w:val="007826AB"/>
    <w:rsid w:val="00782BB3"/>
    <w:rsid w:val="00783035"/>
    <w:rsid w:val="00783807"/>
    <w:rsid w:val="007840E2"/>
    <w:rsid w:val="00784BE7"/>
    <w:rsid w:val="0078569F"/>
    <w:rsid w:val="00785803"/>
    <w:rsid w:val="00785EB4"/>
    <w:rsid w:val="0078609A"/>
    <w:rsid w:val="007867BE"/>
    <w:rsid w:val="00786A66"/>
    <w:rsid w:val="00786F85"/>
    <w:rsid w:val="0078731A"/>
    <w:rsid w:val="0078732A"/>
    <w:rsid w:val="00787487"/>
    <w:rsid w:val="007876E8"/>
    <w:rsid w:val="00787DC0"/>
    <w:rsid w:val="007906F1"/>
    <w:rsid w:val="00790EDA"/>
    <w:rsid w:val="00791349"/>
    <w:rsid w:val="00791D85"/>
    <w:rsid w:val="00791DAF"/>
    <w:rsid w:val="007924CA"/>
    <w:rsid w:val="00792819"/>
    <w:rsid w:val="00794CBF"/>
    <w:rsid w:val="00794D69"/>
    <w:rsid w:val="00795365"/>
    <w:rsid w:val="0079567E"/>
    <w:rsid w:val="00795D7C"/>
    <w:rsid w:val="007961D5"/>
    <w:rsid w:val="00796A6F"/>
    <w:rsid w:val="00796C5D"/>
    <w:rsid w:val="00797B06"/>
    <w:rsid w:val="00797B9C"/>
    <w:rsid w:val="00797DE1"/>
    <w:rsid w:val="007A0483"/>
    <w:rsid w:val="007A1065"/>
    <w:rsid w:val="007A1D86"/>
    <w:rsid w:val="007A2A97"/>
    <w:rsid w:val="007A2CDC"/>
    <w:rsid w:val="007A371B"/>
    <w:rsid w:val="007A3787"/>
    <w:rsid w:val="007A3832"/>
    <w:rsid w:val="007A3A0F"/>
    <w:rsid w:val="007A3E60"/>
    <w:rsid w:val="007A407D"/>
    <w:rsid w:val="007A42C3"/>
    <w:rsid w:val="007A464F"/>
    <w:rsid w:val="007A4BA9"/>
    <w:rsid w:val="007A5A0D"/>
    <w:rsid w:val="007A5D8A"/>
    <w:rsid w:val="007A6196"/>
    <w:rsid w:val="007A63D5"/>
    <w:rsid w:val="007A6824"/>
    <w:rsid w:val="007A689A"/>
    <w:rsid w:val="007A68EA"/>
    <w:rsid w:val="007A6B7D"/>
    <w:rsid w:val="007A7567"/>
    <w:rsid w:val="007A7629"/>
    <w:rsid w:val="007B05E1"/>
    <w:rsid w:val="007B09CE"/>
    <w:rsid w:val="007B1027"/>
    <w:rsid w:val="007B104F"/>
    <w:rsid w:val="007B1691"/>
    <w:rsid w:val="007B174F"/>
    <w:rsid w:val="007B1863"/>
    <w:rsid w:val="007B19BA"/>
    <w:rsid w:val="007B1FCD"/>
    <w:rsid w:val="007B22E0"/>
    <w:rsid w:val="007B28CA"/>
    <w:rsid w:val="007B342D"/>
    <w:rsid w:val="007B358D"/>
    <w:rsid w:val="007B41C0"/>
    <w:rsid w:val="007B4301"/>
    <w:rsid w:val="007B5401"/>
    <w:rsid w:val="007B5E81"/>
    <w:rsid w:val="007B5FB4"/>
    <w:rsid w:val="007B64FE"/>
    <w:rsid w:val="007B6B2B"/>
    <w:rsid w:val="007B6C8D"/>
    <w:rsid w:val="007B7949"/>
    <w:rsid w:val="007B7D30"/>
    <w:rsid w:val="007C0FA9"/>
    <w:rsid w:val="007C1121"/>
    <w:rsid w:val="007C1560"/>
    <w:rsid w:val="007C1E98"/>
    <w:rsid w:val="007C1EF1"/>
    <w:rsid w:val="007C2134"/>
    <w:rsid w:val="007C2413"/>
    <w:rsid w:val="007C24B8"/>
    <w:rsid w:val="007C25AE"/>
    <w:rsid w:val="007C3152"/>
    <w:rsid w:val="007C333B"/>
    <w:rsid w:val="007C389C"/>
    <w:rsid w:val="007C3914"/>
    <w:rsid w:val="007C3CB2"/>
    <w:rsid w:val="007C3CEA"/>
    <w:rsid w:val="007C3D92"/>
    <w:rsid w:val="007C3E98"/>
    <w:rsid w:val="007C4F0B"/>
    <w:rsid w:val="007C4F45"/>
    <w:rsid w:val="007C52C3"/>
    <w:rsid w:val="007C5A8F"/>
    <w:rsid w:val="007C5B38"/>
    <w:rsid w:val="007C76E8"/>
    <w:rsid w:val="007D0085"/>
    <w:rsid w:val="007D01E6"/>
    <w:rsid w:val="007D035E"/>
    <w:rsid w:val="007D0396"/>
    <w:rsid w:val="007D0644"/>
    <w:rsid w:val="007D09B9"/>
    <w:rsid w:val="007D0ADE"/>
    <w:rsid w:val="007D1801"/>
    <w:rsid w:val="007D1A84"/>
    <w:rsid w:val="007D1FE0"/>
    <w:rsid w:val="007D20BB"/>
    <w:rsid w:val="007D261E"/>
    <w:rsid w:val="007D2A80"/>
    <w:rsid w:val="007D2F61"/>
    <w:rsid w:val="007D3004"/>
    <w:rsid w:val="007D325D"/>
    <w:rsid w:val="007D3D0E"/>
    <w:rsid w:val="007D3D33"/>
    <w:rsid w:val="007D41B9"/>
    <w:rsid w:val="007D41C2"/>
    <w:rsid w:val="007D4F02"/>
    <w:rsid w:val="007D5470"/>
    <w:rsid w:val="007D674C"/>
    <w:rsid w:val="007D6B7B"/>
    <w:rsid w:val="007D6CF1"/>
    <w:rsid w:val="007D7011"/>
    <w:rsid w:val="007D7131"/>
    <w:rsid w:val="007D7766"/>
    <w:rsid w:val="007D7BEC"/>
    <w:rsid w:val="007D7CE3"/>
    <w:rsid w:val="007E0456"/>
    <w:rsid w:val="007E051A"/>
    <w:rsid w:val="007E0613"/>
    <w:rsid w:val="007E0798"/>
    <w:rsid w:val="007E0A35"/>
    <w:rsid w:val="007E0F70"/>
    <w:rsid w:val="007E11C5"/>
    <w:rsid w:val="007E1376"/>
    <w:rsid w:val="007E1448"/>
    <w:rsid w:val="007E189C"/>
    <w:rsid w:val="007E1B72"/>
    <w:rsid w:val="007E27AD"/>
    <w:rsid w:val="007E2951"/>
    <w:rsid w:val="007E3EE3"/>
    <w:rsid w:val="007E43AD"/>
    <w:rsid w:val="007E4747"/>
    <w:rsid w:val="007E4A2C"/>
    <w:rsid w:val="007E5104"/>
    <w:rsid w:val="007E57DE"/>
    <w:rsid w:val="007E5902"/>
    <w:rsid w:val="007E6719"/>
    <w:rsid w:val="007E68ED"/>
    <w:rsid w:val="007E694E"/>
    <w:rsid w:val="007E69ED"/>
    <w:rsid w:val="007E6B74"/>
    <w:rsid w:val="007E7B26"/>
    <w:rsid w:val="007E7B2D"/>
    <w:rsid w:val="007F017D"/>
    <w:rsid w:val="007F0221"/>
    <w:rsid w:val="007F034B"/>
    <w:rsid w:val="007F07B9"/>
    <w:rsid w:val="007F0928"/>
    <w:rsid w:val="007F0A77"/>
    <w:rsid w:val="007F109B"/>
    <w:rsid w:val="007F1132"/>
    <w:rsid w:val="007F148D"/>
    <w:rsid w:val="007F15CE"/>
    <w:rsid w:val="007F1E88"/>
    <w:rsid w:val="007F2A4F"/>
    <w:rsid w:val="007F2CD7"/>
    <w:rsid w:val="007F2EDF"/>
    <w:rsid w:val="007F3568"/>
    <w:rsid w:val="007F3ED9"/>
    <w:rsid w:val="007F4003"/>
    <w:rsid w:val="007F422D"/>
    <w:rsid w:val="007F42FE"/>
    <w:rsid w:val="007F46EA"/>
    <w:rsid w:val="007F4DBA"/>
    <w:rsid w:val="007F4FA2"/>
    <w:rsid w:val="007F519C"/>
    <w:rsid w:val="007F534D"/>
    <w:rsid w:val="007F54A2"/>
    <w:rsid w:val="007F54FE"/>
    <w:rsid w:val="007F5535"/>
    <w:rsid w:val="007F5AD4"/>
    <w:rsid w:val="007F5D32"/>
    <w:rsid w:val="007F61A8"/>
    <w:rsid w:val="007F72DC"/>
    <w:rsid w:val="007F7373"/>
    <w:rsid w:val="007F795F"/>
    <w:rsid w:val="00800555"/>
    <w:rsid w:val="0080069C"/>
    <w:rsid w:val="008006FD"/>
    <w:rsid w:val="0080148D"/>
    <w:rsid w:val="0080156B"/>
    <w:rsid w:val="00801A3A"/>
    <w:rsid w:val="00801B75"/>
    <w:rsid w:val="00802B04"/>
    <w:rsid w:val="00803F33"/>
    <w:rsid w:val="00804114"/>
    <w:rsid w:val="00804634"/>
    <w:rsid w:val="008047E8"/>
    <w:rsid w:val="0080531E"/>
    <w:rsid w:val="0080535D"/>
    <w:rsid w:val="00805A76"/>
    <w:rsid w:val="00805C3D"/>
    <w:rsid w:val="008067E6"/>
    <w:rsid w:val="00806C49"/>
    <w:rsid w:val="00806F1D"/>
    <w:rsid w:val="008077ED"/>
    <w:rsid w:val="00807B6F"/>
    <w:rsid w:val="00807E93"/>
    <w:rsid w:val="00810172"/>
    <w:rsid w:val="00810762"/>
    <w:rsid w:val="00810858"/>
    <w:rsid w:val="00810CC9"/>
    <w:rsid w:val="00810EFF"/>
    <w:rsid w:val="008112DB"/>
    <w:rsid w:val="00811314"/>
    <w:rsid w:val="00811329"/>
    <w:rsid w:val="00811A39"/>
    <w:rsid w:val="00811B9C"/>
    <w:rsid w:val="00811C19"/>
    <w:rsid w:val="00812233"/>
    <w:rsid w:val="0081239D"/>
    <w:rsid w:val="0081291B"/>
    <w:rsid w:val="00813622"/>
    <w:rsid w:val="008136F2"/>
    <w:rsid w:val="00813DCF"/>
    <w:rsid w:val="00813FAB"/>
    <w:rsid w:val="00814987"/>
    <w:rsid w:val="0081498C"/>
    <w:rsid w:val="00814AE1"/>
    <w:rsid w:val="00815CCC"/>
    <w:rsid w:val="00815D31"/>
    <w:rsid w:val="0081601F"/>
    <w:rsid w:val="00816064"/>
    <w:rsid w:val="0081668A"/>
    <w:rsid w:val="0081717F"/>
    <w:rsid w:val="008174B2"/>
    <w:rsid w:val="00817571"/>
    <w:rsid w:val="0081799C"/>
    <w:rsid w:val="00817CFF"/>
    <w:rsid w:val="0082000D"/>
    <w:rsid w:val="0082013C"/>
    <w:rsid w:val="0082037E"/>
    <w:rsid w:val="0082059D"/>
    <w:rsid w:val="00820C9C"/>
    <w:rsid w:val="00820F55"/>
    <w:rsid w:val="00821572"/>
    <w:rsid w:val="008216B5"/>
    <w:rsid w:val="00821843"/>
    <w:rsid w:val="00822076"/>
    <w:rsid w:val="00822310"/>
    <w:rsid w:val="0082259D"/>
    <w:rsid w:val="00822615"/>
    <w:rsid w:val="00823012"/>
    <w:rsid w:val="0082333D"/>
    <w:rsid w:val="008233F1"/>
    <w:rsid w:val="00823794"/>
    <w:rsid w:val="008237F4"/>
    <w:rsid w:val="00823F67"/>
    <w:rsid w:val="00824022"/>
    <w:rsid w:val="00824025"/>
    <w:rsid w:val="0082427F"/>
    <w:rsid w:val="00824743"/>
    <w:rsid w:val="0082483A"/>
    <w:rsid w:val="00824A81"/>
    <w:rsid w:val="00825288"/>
    <w:rsid w:val="00825640"/>
    <w:rsid w:val="008257B8"/>
    <w:rsid w:val="00825D50"/>
    <w:rsid w:val="008260ED"/>
    <w:rsid w:val="0082699D"/>
    <w:rsid w:val="00826DC1"/>
    <w:rsid w:val="00826E6B"/>
    <w:rsid w:val="0082749A"/>
    <w:rsid w:val="008275FD"/>
    <w:rsid w:val="008278D8"/>
    <w:rsid w:val="00827E0B"/>
    <w:rsid w:val="008302A0"/>
    <w:rsid w:val="008302A5"/>
    <w:rsid w:val="00830BA1"/>
    <w:rsid w:val="00830EB2"/>
    <w:rsid w:val="00831652"/>
    <w:rsid w:val="00831D39"/>
    <w:rsid w:val="0083202E"/>
    <w:rsid w:val="008322BD"/>
    <w:rsid w:val="00832959"/>
    <w:rsid w:val="008329E0"/>
    <w:rsid w:val="0083304F"/>
    <w:rsid w:val="008334C9"/>
    <w:rsid w:val="00833DC1"/>
    <w:rsid w:val="00834122"/>
    <w:rsid w:val="00834590"/>
    <w:rsid w:val="008352C5"/>
    <w:rsid w:val="0083573D"/>
    <w:rsid w:val="008358A6"/>
    <w:rsid w:val="008359AF"/>
    <w:rsid w:val="008359FB"/>
    <w:rsid w:val="00835C56"/>
    <w:rsid w:val="008360FC"/>
    <w:rsid w:val="0083644A"/>
    <w:rsid w:val="00836922"/>
    <w:rsid w:val="00836E81"/>
    <w:rsid w:val="008377C1"/>
    <w:rsid w:val="00837C90"/>
    <w:rsid w:val="00837EB1"/>
    <w:rsid w:val="0084042B"/>
    <w:rsid w:val="008409BB"/>
    <w:rsid w:val="00840CDA"/>
    <w:rsid w:val="0084128C"/>
    <w:rsid w:val="00841544"/>
    <w:rsid w:val="0084184A"/>
    <w:rsid w:val="008423F2"/>
    <w:rsid w:val="00842606"/>
    <w:rsid w:val="008429A8"/>
    <w:rsid w:val="00842A30"/>
    <w:rsid w:val="00842F71"/>
    <w:rsid w:val="00843179"/>
    <w:rsid w:val="0084317F"/>
    <w:rsid w:val="0084386A"/>
    <w:rsid w:val="00843E0E"/>
    <w:rsid w:val="008442EA"/>
    <w:rsid w:val="00844589"/>
    <w:rsid w:val="00844794"/>
    <w:rsid w:val="00844FE7"/>
    <w:rsid w:val="008453C9"/>
    <w:rsid w:val="00845942"/>
    <w:rsid w:val="00845969"/>
    <w:rsid w:val="00845E73"/>
    <w:rsid w:val="00845F37"/>
    <w:rsid w:val="00845FF5"/>
    <w:rsid w:val="00846001"/>
    <w:rsid w:val="0084615D"/>
    <w:rsid w:val="0084642A"/>
    <w:rsid w:val="008465C4"/>
    <w:rsid w:val="00846710"/>
    <w:rsid w:val="008468E4"/>
    <w:rsid w:val="0084725A"/>
    <w:rsid w:val="008475B1"/>
    <w:rsid w:val="0084764E"/>
    <w:rsid w:val="008478ED"/>
    <w:rsid w:val="00847EBC"/>
    <w:rsid w:val="00850197"/>
    <w:rsid w:val="00850650"/>
    <w:rsid w:val="00850AA8"/>
    <w:rsid w:val="00851728"/>
    <w:rsid w:val="00851739"/>
    <w:rsid w:val="00851DFF"/>
    <w:rsid w:val="0085218B"/>
    <w:rsid w:val="008527E8"/>
    <w:rsid w:val="00852910"/>
    <w:rsid w:val="00852E38"/>
    <w:rsid w:val="00853084"/>
    <w:rsid w:val="00853142"/>
    <w:rsid w:val="008533FD"/>
    <w:rsid w:val="008540A6"/>
    <w:rsid w:val="00854420"/>
    <w:rsid w:val="00854481"/>
    <w:rsid w:val="008545B7"/>
    <w:rsid w:val="00854A45"/>
    <w:rsid w:val="00854DC8"/>
    <w:rsid w:val="00855542"/>
    <w:rsid w:val="008555EF"/>
    <w:rsid w:val="00857591"/>
    <w:rsid w:val="00857E88"/>
    <w:rsid w:val="0086014A"/>
    <w:rsid w:val="008605AB"/>
    <w:rsid w:val="008607DF"/>
    <w:rsid w:val="008612DB"/>
    <w:rsid w:val="00861B57"/>
    <w:rsid w:val="00861F4D"/>
    <w:rsid w:val="00862AC4"/>
    <w:rsid w:val="008633AC"/>
    <w:rsid w:val="008634E3"/>
    <w:rsid w:val="00864627"/>
    <w:rsid w:val="00864635"/>
    <w:rsid w:val="00864678"/>
    <w:rsid w:val="0086476B"/>
    <w:rsid w:val="00864C1A"/>
    <w:rsid w:val="00865217"/>
    <w:rsid w:val="008654A4"/>
    <w:rsid w:val="008654DC"/>
    <w:rsid w:val="00865537"/>
    <w:rsid w:val="008658AA"/>
    <w:rsid w:val="00865CBD"/>
    <w:rsid w:val="0086647C"/>
    <w:rsid w:val="00866E37"/>
    <w:rsid w:val="00866F9E"/>
    <w:rsid w:val="0086726E"/>
    <w:rsid w:val="008672E2"/>
    <w:rsid w:val="0086755C"/>
    <w:rsid w:val="0086793D"/>
    <w:rsid w:val="00867B1C"/>
    <w:rsid w:val="00867F84"/>
    <w:rsid w:val="00870602"/>
    <w:rsid w:val="008706DE"/>
    <w:rsid w:val="00870932"/>
    <w:rsid w:val="008713D6"/>
    <w:rsid w:val="008715A3"/>
    <w:rsid w:val="00871643"/>
    <w:rsid w:val="00871789"/>
    <w:rsid w:val="008721DD"/>
    <w:rsid w:val="0087281D"/>
    <w:rsid w:val="0087285A"/>
    <w:rsid w:val="00872DCD"/>
    <w:rsid w:val="008732D8"/>
    <w:rsid w:val="00873377"/>
    <w:rsid w:val="00873577"/>
    <w:rsid w:val="00874051"/>
    <w:rsid w:val="0087409F"/>
    <w:rsid w:val="008746E3"/>
    <w:rsid w:val="008748B9"/>
    <w:rsid w:val="00874AF9"/>
    <w:rsid w:val="00874BEA"/>
    <w:rsid w:val="00874D58"/>
    <w:rsid w:val="008750D2"/>
    <w:rsid w:val="0087518B"/>
    <w:rsid w:val="00875AB5"/>
    <w:rsid w:val="00875C91"/>
    <w:rsid w:val="00875CAA"/>
    <w:rsid w:val="00875E9E"/>
    <w:rsid w:val="00875F85"/>
    <w:rsid w:val="008764D7"/>
    <w:rsid w:val="0087655E"/>
    <w:rsid w:val="008766E9"/>
    <w:rsid w:val="00876C6B"/>
    <w:rsid w:val="00876DC9"/>
    <w:rsid w:val="00877125"/>
    <w:rsid w:val="008777C2"/>
    <w:rsid w:val="00877AC2"/>
    <w:rsid w:val="00880C58"/>
    <w:rsid w:val="0088137B"/>
    <w:rsid w:val="00881511"/>
    <w:rsid w:val="008817B7"/>
    <w:rsid w:val="00882448"/>
    <w:rsid w:val="00882F1D"/>
    <w:rsid w:val="00883486"/>
    <w:rsid w:val="0088359B"/>
    <w:rsid w:val="00883A4D"/>
    <w:rsid w:val="00883B21"/>
    <w:rsid w:val="00883BB9"/>
    <w:rsid w:val="00883C43"/>
    <w:rsid w:val="00883F8F"/>
    <w:rsid w:val="00884235"/>
    <w:rsid w:val="00884715"/>
    <w:rsid w:val="00884B35"/>
    <w:rsid w:val="00885285"/>
    <w:rsid w:val="00885985"/>
    <w:rsid w:val="00885AC5"/>
    <w:rsid w:val="00885EBF"/>
    <w:rsid w:val="00886699"/>
    <w:rsid w:val="00886718"/>
    <w:rsid w:val="00886A09"/>
    <w:rsid w:val="00886D42"/>
    <w:rsid w:val="00887002"/>
    <w:rsid w:val="0088709A"/>
    <w:rsid w:val="00890263"/>
    <w:rsid w:val="0089077A"/>
    <w:rsid w:val="008910BE"/>
    <w:rsid w:val="00891367"/>
    <w:rsid w:val="0089199F"/>
    <w:rsid w:val="00891C32"/>
    <w:rsid w:val="00891D23"/>
    <w:rsid w:val="00891D7F"/>
    <w:rsid w:val="00892265"/>
    <w:rsid w:val="0089233E"/>
    <w:rsid w:val="00892388"/>
    <w:rsid w:val="00892B6B"/>
    <w:rsid w:val="0089330E"/>
    <w:rsid w:val="00893A8E"/>
    <w:rsid w:val="00893E27"/>
    <w:rsid w:val="0089409F"/>
    <w:rsid w:val="00894388"/>
    <w:rsid w:val="008945F7"/>
    <w:rsid w:val="0089463D"/>
    <w:rsid w:val="00894ABA"/>
    <w:rsid w:val="008951AA"/>
    <w:rsid w:val="0089554F"/>
    <w:rsid w:val="008955E6"/>
    <w:rsid w:val="00895B5F"/>
    <w:rsid w:val="0089637C"/>
    <w:rsid w:val="00896712"/>
    <w:rsid w:val="00896810"/>
    <w:rsid w:val="00896870"/>
    <w:rsid w:val="008969BD"/>
    <w:rsid w:val="00896BFE"/>
    <w:rsid w:val="0089753B"/>
    <w:rsid w:val="00897A77"/>
    <w:rsid w:val="00897BD1"/>
    <w:rsid w:val="008A13BD"/>
    <w:rsid w:val="008A1596"/>
    <w:rsid w:val="008A1990"/>
    <w:rsid w:val="008A19BE"/>
    <w:rsid w:val="008A19C3"/>
    <w:rsid w:val="008A1E48"/>
    <w:rsid w:val="008A1EDF"/>
    <w:rsid w:val="008A2695"/>
    <w:rsid w:val="008A2DC9"/>
    <w:rsid w:val="008A2FF1"/>
    <w:rsid w:val="008A3299"/>
    <w:rsid w:val="008A32D4"/>
    <w:rsid w:val="008A338D"/>
    <w:rsid w:val="008A367F"/>
    <w:rsid w:val="008A37AF"/>
    <w:rsid w:val="008A3D62"/>
    <w:rsid w:val="008A3F61"/>
    <w:rsid w:val="008A448D"/>
    <w:rsid w:val="008A4A29"/>
    <w:rsid w:val="008A4A55"/>
    <w:rsid w:val="008A4C8C"/>
    <w:rsid w:val="008A4F13"/>
    <w:rsid w:val="008A506F"/>
    <w:rsid w:val="008A528A"/>
    <w:rsid w:val="008A5298"/>
    <w:rsid w:val="008A535A"/>
    <w:rsid w:val="008A564A"/>
    <w:rsid w:val="008A720F"/>
    <w:rsid w:val="008A7498"/>
    <w:rsid w:val="008A7677"/>
    <w:rsid w:val="008A7C72"/>
    <w:rsid w:val="008B01BC"/>
    <w:rsid w:val="008B04F2"/>
    <w:rsid w:val="008B0878"/>
    <w:rsid w:val="008B08D8"/>
    <w:rsid w:val="008B0D0E"/>
    <w:rsid w:val="008B0EED"/>
    <w:rsid w:val="008B12BB"/>
    <w:rsid w:val="008B1411"/>
    <w:rsid w:val="008B17A2"/>
    <w:rsid w:val="008B196C"/>
    <w:rsid w:val="008B25F2"/>
    <w:rsid w:val="008B2643"/>
    <w:rsid w:val="008B2FAE"/>
    <w:rsid w:val="008B3317"/>
    <w:rsid w:val="008B38FA"/>
    <w:rsid w:val="008B3DCF"/>
    <w:rsid w:val="008B40A6"/>
    <w:rsid w:val="008B414B"/>
    <w:rsid w:val="008B4D4F"/>
    <w:rsid w:val="008B4E0E"/>
    <w:rsid w:val="008B4FB9"/>
    <w:rsid w:val="008B5715"/>
    <w:rsid w:val="008B5A2D"/>
    <w:rsid w:val="008B5BC2"/>
    <w:rsid w:val="008B5E54"/>
    <w:rsid w:val="008B60BB"/>
    <w:rsid w:val="008B6732"/>
    <w:rsid w:val="008B68EC"/>
    <w:rsid w:val="008B6A71"/>
    <w:rsid w:val="008B711E"/>
    <w:rsid w:val="008C03EA"/>
    <w:rsid w:val="008C042F"/>
    <w:rsid w:val="008C057B"/>
    <w:rsid w:val="008C09CA"/>
    <w:rsid w:val="008C0B5E"/>
    <w:rsid w:val="008C0CAC"/>
    <w:rsid w:val="008C0DC0"/>
    <w:rsid w:val="008C13B4"/>
    <w:rsid w:val="008C1557"/>
    <w:rsid w:val="008C185D"/>
    <w:rsid w:val="008C1B8C"/>
    <w:rsid w:val="008C2306"/>
    <w:rsid w:val="008C26D1"/>
    <w:rsid w:val="008C2B7F"/>
    <w:rsid w:val="008C3609"/>
    <w:rsid w:val="008C36AC"/>
    <w:rsid w:val="008C4953"/>
    <w:rsid w:val="008C4E44"/>
    <w:rsid w:val="008C4FEF"/>
    <w:rsid w:val="008C585D"/>
    <w:rsid w:val="008C5CE2"/>
    <w:rsid w:val="008C5FAC"/>
    <w:rsid w:val="008C6255"/>
    <w:rsid w:val="008C634E"/>
    <w:rsid w:val="008C684B"/>
    <w:rsid w:val="008C6ABD"/>
    <w:rsid w:val="008C6D5F"/>
    <w:rsid w:val="008C6DAA"/>
    <w:rsid w:val="008C6F18"/>
    <w:rsid w:val="008C73A1"/>
    <w:rsid w:val="008C7513"/>
    <w:rsid w:val="008C7685"/>
    <w:rsid w:val="008C76AF"/>
    <w:rsid w:val="008C798B"/>
    <w:rsid w:val="008C7B9E"/>
    <w:rsid w:val="008C7EAC"/>
    <w:rsid w:val="008C7FB4"/>
    <w:rsid w:val="008D007A"/>
    <w:rsid w:val="008D00AF"/>
    <w:rsid w:val="008D04FC"/>
    <w:rsid w:val="008D07DE"/>
    <w:rsid w:val="008D0831"/>
    <w:rsid w:val="008D0E40"/>
    <w:rsid w:val="008D1A20"/>
    <w:rsid w:val="008D1E7F"/>
    <w:rsid w:val="008D2367"/>
    <w:rsid w:val="008D2CCB"/>
    <w:rsid w:val="008D38E1"/>
    <w:rsid w:val="008D39C4"/>
    <w:rsid w:val="008D3DE2"/>
    <w:rsid w:val="008D427A"/>
    <w:rsid w:val="008D473B"/>
    <w:rsid w:val="008D4DD5"/>
    <w:rsid w:val="008D5657"/>
    <w:rsid w:val="008D57B6"/>
    <w:rsid w:val="008D601C"/>
    <w:rsid w:val="008D6644"/>
    <w:rsid w:val="008D6752"/>
    <w:rsid w:val="008D69E7"/>
    <w:rsid w:val="008D6FC1"/>
    <w:rsid w:val="008D7155"/>
    <w:rsid w:val="008D7853"/>
    <w:rsid w:val="008D79C5"/>
    <w:rsid w:val="008D7FD2"/>
    <w:rsid w:val="008E0140"/>
    <w:rsid w:val="008E0672"/>
    <w:rsid w:val="008E0688"/>
    <w:rsid w:val="008E0BEF"/>
    <w:rsid w:val="008E103C"/>
    <w:rsid w:val="008E10F8"/>
    <w:rsid w:val="008E18D3"/>
    <w:rsid w:val="008E214A"/>
    <w:rsid w:val="008E266D"/>
    <w:rsid w:val="008E2F0C"/>
    <w:rsid w:val="008E399F"/>
    <w:rsid w:val="008E3CF9"/>
    <w:rsid w:val="008E3E23"/>
    <w:rsid w:val="008E4589"/>
    <w:rsid w:val="008E547B"/>
    <w:rsid w:val="008E5DF8"/>
    <w:rsid w:val="008E612D"/>
    <w:rsid w:val="008E7C1C"/>
    <w:rsid w:val="008F007D"/>
    <w:rsid w:val="008F0250"/>
    <w:rsid w:val="008F0C83"/>
    <w:rsid w:val="008F11F4"/>
    <w:rsid w:val="008F13F5"/>
    <w:rsid w:val="008F1952"/>
    <w:rsid w:val="008F254D"/>
    <w:rsid w:val="008F3006"/>
    <w:rsid w:val="008F310B"/>
    <w:rsid w:val="008F322B"/>
    <w:rsid w:val="008F33CC"/>
    <w:rsid w:val="008F34CB"/>
    <w:rsid w:val="008F3519"/>
    <w:rsid w:val="008F3618"/>
    <w:rsid w:val="008F3AD3"/>
    <w:rsid w:val="008F3CA7"/>
    <w:rsid w:val="008F443F"/>
    <w:rsid w:val="008F4546"/>
    <w:rsid w:val="008F4B14"/>
    <w:rsid w:val="008F4DE6"/>
    <w:rsid w:val="008F550D"/>
    <w:rsid w:val="008F5DE5"/>
    <w:rsid w:val="008F5E42"/>
    <w:rsid w:val="008F63B1"/>
    <w:rsid w:val="008F6973"/>
    <w:rsid w:val="008F6E6A"/>
    <w:rsid w:val="008F74B4"/>
    <w:rsid w:val="008F77FE"/>
    <w:rsid w:val="008F7875"/>
    <w:rsid w:val="008F7A6D"/>
    <w:rsid w:val="008F7AA7"/>
    <w:rsid w:val="008F7B64"/>
    <w:rsid w:val="008F7C1E"/>
    <w:rsid w:val="008F7D67"/>
    <w:rsid w:val="008F7F94"/>
    <w:rsid w:val="00900756"/>
    <w:rsid w:val="00900947"/>
    <w:rsid w:val="00900D0C"/>
    <w:rsid w:val="00900EB8"/>
    <w:rsid w:val="00900F9F"/>
    <w:rsid w:val="00900FBA"/>
    <w:rsid w:val="00901D23"/>
    <w:rsid w:val="0090227E"/>
    <w:rsid w:val="0090242C"/>
    <w:rsid w:val="00902919"/>
    <w:rsid w:val="009029F4"/>
    <w:rsid w:val="00902E5B"/>
    <w:rsid w:val="009031B3"/>
    <w:rsid w:val="0090347E"/>
    <w:rsid w:val="00903CBD"/>
    <w:rsid w:val="00903DA9"/>
    <w:rsid w:val="00903FD9"/>
    <w:rsid w:val="00904CF5"/>
    <w:rsid w:val="0090513A"/>
    <w:rsid w:val="00905259"/>
    <w:rsid w:val="00905548"/>
    <w:rsid w:val="0090556C"/>
    <w:rsid w:val="009055C8"/>
    <w:rsid w:val="00905633"/>
    <w:rsid w:val="00905957"/>
    <w:rsid w:val="00905AE5"/>
    <w:rsid w:val="00905EAE"/>
    <w:rsid w:val="00906062"/>
    <w:rsid w:val="009060C4"/>
    <w:rsid w:val="00906374"/>
    <w:rsid w:val="009063A1"/>
    <w:rsid w:val="00906880"/>
    <w:rsid w:val="00906C91"/>
    <w:rsid w:val="00906C95"/>
    <w:rsid w:val="00906E45"/>
    <w:rsid w:val="00907184"/>
    <w:rsid w:val="00907656"/>
    <w:rsid w:val="00907AB7"/>
    <w:rsid w:val="00907E47"/>
    <w:rsid w:val="00907F1A"/>
    <w:rsid w:val="00910EC5"/>
    <w:rsid w:val="009115EF"/>
    <w:rsid w:val="009116DD"/>
    <w:rsid w:val="00911FB4"/>
    <w:rsid w:val="00912448"/>
    <w:rsid w:val="009129BA"/>
    <w:rsid w:val="00912B7C"/>
    <w:rsid w:val="00912D1C"/>
    <w:rsid w:val="00913019"/>
    <w:rsid w:val="00913F1E"/>
    <w:rsid w:val="00913FB2"/>
    <w:rsid w:val="00913FC7"/>
    <w:rsid w:val="009140C4"/>
    <w:rsid w:val="009144A9"/>
    <w:rsid w:val="0091468B"/>
    <w:rsid w:val="00914D1A"/>
    <w:rsid w:val="00915112"/>
    <w:rsid w:val="0091526F"/>
    <w:rsid w:val="009153D2"/>
    <w:rsid w:val="00915AAC"/>
    <w:rsid w:val="00915D68"/>
    <w:rsid w:val="00916286"/>
    <w:rsid w:val="009164DF"/>
    <w:rsid w:val="00916595"/>
    <w:rsid w:val="00916B54"/>
    <w:rsid w:val="00916C47"/>
    <w:rsid w:val="009171AD"/>
    <w:rsid w:val="009174FF"/>
    <w:rsid w:val="00917569"/>
    <w:rsid w:val="00920174"/>
    <w:rsid w:val="009213FC"/>
    <w:rsid w:val="009219D2"/>
    <w:rsid w:val="00921A4E"/>
    <w:rsid w:val="00921D13"/>
    <w:rsid w:val="00921E37"/>
    <w:rsid w:val="009221CF"/>
    <w:rsid w:val="00922511"/>
    <w:rsid w:val="0092266B"/>
    <w:rsid w:val="0092295E"/>
    <w:rsid w:val="00922EDC"/>
    <w:rsid w:val="00922F07"/>
    <w:rsid w:val="00923463"/>
    <w:rsid w:val="009237B5"/>
    <w:rsid w:val="00923E50"/>
    <w:rsid w:val="00925238"/>
    <w:rsid w:val="00925ACF"/>
    <w:rsid w:val="0092615D"/>
    <w:rsid w:val="00926546"/>
    <w:rsid w:val="009265A1"/>
    <w:rsid w:val="009265DF"/>
    <w:rsid w:val="00926610"/>
    <w:rsid w:val="009268A8"/>
    <w:rsid w:val="00926EE7"/>
    <w:rsid w:val="00926F72"/>
    <w:rsid w:val="0092723B"/>
    <w:rsid w:val="00927342"/>
    <w:rsid w:val="00927700"/>
    <w:rsid w:val="00927DF8"/>
    <w:rsid w:val="0093036E"/>
    <w:rsid w:val="00931224"/>
    <w:rsid w:val="00932101"/>
    <w:rsid w:val="0093264C"/>
    <w:rsid w:val="00932822"/>
    <w:rsid w:val="009333D3"/>
    <w:rsid w:val="0093356D"/>
    <w:rsid w:val="009337D5"/>
    <w:rsid w:val="0093396C"/>
    <w:rsid w:val="009339B6"/>
    <w:rsid w:val="00933B4C"/>
    <w:rsid w:val="00933DC4"/>
    <w:rsid w:val="00933E49"/>
    <w:rsid w:val="00934201"/>
    <w:rsid w:val="0093431B"/>
    <w:rsid w:val="009346D6"/>
    <w:rsid w:val="00934743"/>
    <w:rsid w:val="0093487E"/>
    <w:rsid w:val="00934A73"/>
    <w:rsid w:val="00934FFE"/>
    <w:rsid w:val="00935376"/>
    <w:rsid w:val="00935E81"/>
    <w:rsid w:val="00936405"/>
    <w:rsid w:val="00936A11"/>
    <w:rsid w:val="00936B64"/>
    <w:rsid w:val="00937090"/>
    <w:rsid w:val="009372E8"/>
    <w:rsid w:val="009379C4"/>
    <w:rsid w:val="0094041A"/>
    <w:rsid w:val="009407A0"/>
    <w:rsid w:val="00940D32"/>
    <w:rsid w:val="0094190D"/>
    <w:rsid w:val="00942354"/>
    <w:rsid w:val="00942681"/>
    <w:rsid w:val="00943A7E"/>
    <w:rsid w:val="00943E42"/>
    <w:rsid w:val="00943E5D"/>
    <w:rsid w:val="00944728"/>
    <w:rsid w:val="0094477B"/>
    <w:rsid w:val="0094501C"/>
    <w:rsid w:val="009453E8"/>
    <w:rsid w:val="00945664"/>
    <w:rsid w:val="00945AD1"/>
    <w:rsid w:val="0094653A"/>
    <w:rsid w:val="00946613"/>
    <w:rsid w:val="00946ECB"/>
    <w:rsid w:val="00946FFC"/>
    <w:rsid w:val="00947268"/>
    <w:rsid w:val="00947275"/>
    <w:rsid w:val="0094750E"/>
    <w:rsid w:val="0094795B"/>
    <w:rsid w:val="00947C94"/>
    <w:rsid w:val="00950616"/>
    <w:rsid w:val="009507C8"/>
    <w:rsid w:val="00950B4F"/>
    <w:rsid w:val="00951011"/>
    <w:rsid w:val="0095115E"/>
    <w:rsid w:val="0095118A"/>
    <w:rsid w:val="0095175F"/>
    <w:rsid w:val="00951A0C"/>
    <w:rsid w:val="00952468"/>
    <w:rsid w:val="00953869"/>
    <w:rsid w:val="009544F2"/>
    <w:rsid w:val="00954767"/>
    <w:rsid w:val="0095487A"/>
    <w:rsid w:val="009548FB"/>
    <w:rsid w:val="0095538B"/>
    <w:rsid w:val="009564E9"/>
    <w:rsid w:val="0095666E"/>
    <w:rsid w:val="00957637"/>
    <w:rsid w:val="00957843"/>
    <w:rsid w:val="00957AF7"/>
    <w:rsid w:val="0096005C"/>
    <w:rsid w:val="00960AB5"/>
    <w:rsid w:val="00960ACA"/>
    <w:rsid w:val="00960C4F"/>
    <w:rsid w:val="00960CDE"/>
    <w:rsid w:val="00960ED4"/>
    <w:rsid w:val="00961596"/>
    <w:rsid w:val="0096217C"/>
    <w:rsid w:val="00962441"/>
    <w:rsid w:val="00963277"/>
    <w:rsid w:val="00963E67"/>
    <w:rsid w:val="009646A5"/>
    <w:rsid w:val="0096475B"/>
    <w:rsid w:val="00964B53"/>
    <w:rsid w:val="00964C3F"/>
    <w:rsid w:val="00964C6C"/>
    <w:rsid w:val="00965176"/>
    <w:rsid w:val="00965240"/>
    <w:rsid w:val="0096571C"/>
    <w:rsid w:val="00965847"/>
    <w:rsid w:val="00965A3E"/>
    <w:rsid w:val="00965C48"/>
    <w:rsid w:val="00965DA8"/>
    <w:rsid w:val="009664EA"/>
    <w:rsid w:val="00966D9D"/>
    <w:rsid w:val="00966E4A"/>
    <w:rsid w:val="00967041"/>
    <w:rsid w:val="009673C6"/>
    <w:rsid w:val="00967555"/>
    <w:rsid w:val="009679B6"/>
    <w:rsid w:val="00970918"/>
    <w:rsid w:val="0097097A"/>
    <w:rsid w:val="0097099E"/>
    <w:rsid w:val="00970BFD"/>
    <w:rsid w:val="00971761"/>
    <w:rsid w:val="009720A7"/>
    <w:rsid w:val="0097216F"/>
    <w:rsid w:val="00972C3B"/>
    <w:rsid w:val="00973057"/>
    <w:rsid w:val="0097357B"/>
    <w:rsid w:val="00973D56"/>
    <w:rsid w:val="00974B90"/>
    <w:rsid w:val="00974D50"/>
    <w:rsid w:val="009751AF"/>
    <w:rsid w:val="00975326"/>
    <w:rsid w:val="00975DEA"/>
    <w:rsid w:val="00976562"/>
    <w:rsid w:val="009767C1"/>
    <w:rsid w:val="00977C63"/>
    <w:rsid w:val="00977CDF"/>
    <w:rsid w:val="00977EC6"/>
    <w:rsid w:val="0098043F"/>
    <w:rsid w:val="0098102B"/>
    <w:rsid w:val="00981038"/>
    <w:rsid w:val="0098106E"/>
    <w:rsid w:val="009810B5"/>
    <w:rsid w:val="00981511"/>
    <w:rsid w:val="00981B76"/>
    <w:rsid w:val="00981C51"/>
    <w:rsid w:val="00981D1C"/>
    <w:rsid w:val="00981E1C"/>
    <w:rsid w:val="00982118"/>
    <w:rsid w:val="00982C62"/>
    <w:rsid w:val="00982C91"/>
    <w:rsid w:val="00982F76"/>
    <w:rsid w:val="00982FA3"/>
    <w:rsid w:val="00983262"/>
    <w:rsid w:val="0098349F"/>
    <w:rsid w:val="00983EC3"/>
    <w:rsid w:val="009840FD"/>
    <w:rsid w:val="00984701"/>
    <w:rsid w:val="00984847"/>
    <w:rsid w:val="00984BEC"/>
    <w:rsid w:val="00984C05"/>
    <w:rsid w:val="00985910"/>
    <w:rsid w:val="00985D5E"/>
    <w:rsid w:val="00985EB8"/>
    <w:rsid w:val="00985FB3"/>
    <w:rsid w:val="00986566"/>
    <w:rsid w:val="00986B4B"/>
    <w:rsid w:val="00986CC1"/>
    <w:rsid w:val="00986F4E"/>
    <w:rsid w:val="00987191"/>
    <w:rsid w:val="00987A5A"/>
    <w:rsid w:val="00987CB4"/>
    <w:rsid w:val="0099097E"/>
    <w:rsid w:val="009909F1"/>
    <w:rsid w:val="009910A9"/>
    <w:rsid w:val="009912A4"/>
    <w:rsid w:val="0099167D"/>
    <w:rsid w:val="0099175D"/>
    <w:rsid w:val="0099177E"/>
    <w:rsid w:val="009921FC"/>
    <w:rsid w:val="0099272B"/>
    <w:rsid w:val="009927C1"/>
    <w:rsid w:val="0099295F"/>
    <w:rsid w:val="009929DA"/>
    <w:rsid w:val="00992A0E"/>
    <w:rsid w:val="0099306F"/>
    <w:rsid w:val="00993205"/>
    <w:rsid w:val="009933B2"/>
    <w:rsid w:val="009937F9"/>
    <w:rsid w:val="0099399E"/>
    <w:rsid w:val="0099413C"/>
    <w:rsid w:val="009941E9"/>
    <w:rsid w:val="00994230"/>
    <w:rsid w:val="0099479E"/>
    <w:rsid w:val="00994CBC"/>
    <w:rsid w:val="009951D8"/>
    <w:rsid w:val="00995355"/>
    <w:rsid w:val="0099586F"/>
    <w:rsid w:val="0099593D"/>
    <w:rsid w:val="00995A61"/>
    <w:rsid w:val="00995ADD"/>
    <w:rsid w:val="009964C9"/>
    <w:rsid w:val="00996CB5"/>
    <w:rsid w:val="00996CF2"/>
    <w:rsid w:val="0099719E"/>
    <w:rsid w:val="009972EE"/>
    <w:rsid w:val="00997984"/>
    <w:rsid w:val="009A0169"/>
    <w:rsid w:val="009A0252"/>
    <w:rsid w:val="009A09D9"/>
    <w:rsid w:val="009A0A2B"/>
    <w:rsid w:val="009A0D36"/>
    <w:rsid w:val="009A10F0"/>
    <w:rsid w:val="009A1B56"/>
    <w:rsid w:val="009A25A9"/>
    <w:rsid w:val="009A2A8A"/>
    <w:rsid w:val="009A2EDD"/>
    <w:rsid w:val="009A3C93"/>
    <w:rsid w:val="009A3FD0"/>
    <w:rsid w:val="009A471F"/>
    <w:rsid w:val="009A51C7"/>
    <w:rsid w:val="009A5744"/>
    <w:rsid w:val="009A59EC"/>
    <w:rsid w:val="009A5A68"/>
    <w:rsid w:val="009A5C56"/>
    <w:rsid w:val="009A5CA8"/>
    <w:rsid w:val="009A63B8"/>
    <w:rsid w:val="009A6ED0"/>
    <w:rsid w:val="009A706A"/>
    <w:rsid w:val="009A71AB"/>
    <w:rsid w:val="009A7348"/>
    <w:rsid w:val="009A73BF"/>
    <w:rsid w:val="009A7745"/>
    <w:rsid w:val="009A7C3D"/>
    <w:rsid w:val="009A7D7E"/>
    <w:rsid w:val="009A7DDF"/>
    <w:rsid w:val="009A7EBD"/>
    <w:rsid w:val="009B0156"/>
    <w:rsid w:val="009B0295"/>
    <w:rsid w:val="009B05BA"/>
    <w:rsid w:val="009B0A82"/>
    <w:rsid w:val="009B0CB9"/>
    <w:rsid w:val="009B1B0E"/>
    <w:rsid w:val="009B2381"/>
    <w:rsid w:val="009B24BF"/>
    <w:rsid w:val="009B2596"/>
    <w:rsid w:val="009B2EAB"/>
    <w:rsid w:val="009B3098"/>
    <w:rsid w:val="009B3427"/>
    <w:rsid w:val="009B3D3B"/>
    <w:rsid w:val="009B42B6"/>
    <w:rsid w:val="009B42CC"/>
    <w:rsid w:val="009B43D6"/>
    <w:rsid w:val="009B449A"/>
    <w:rsid w:val="009B44A9"/>
    <w:rsid w:val="009B4D5D"/>
    <w:rsid w:val="009B4E3A"/>
    <w:rsid w:val="009B5081"/>
    <w:rsid w:val="009B606E"/>
    <w:rsid w:val="009B6278"/>
    <w:rsid w:val="009B6299"/>
    <w:rsid w:val="009B65D0"/>
    <w:rsid w:val="009B6985"/>
    <w:rsid w:val="009B69B3"/>
    <w:rsid w:val="009B6D47"/>
    <w:rsid w:val="009B7011"/>
    <w:rsid w:val="009B71E4"/>
    <w:rsid w:val="009B7BCF"/>
    <w:rsid w:val="009C0084"/>
    <w:rsid w:val="009C04EE"/>
    <w:rsid w:val="009C0CD4"/>
    <w:rsid w:val="009C15E7"/>
    <w:rsid w:val="009C17C8"/>
    <w:rsid w:val="009C18F8"/>
    <w:rsid w:val="009C2A74"/>
    <w:rsid w:val="009C3317"/>
    <w:rsid w:val="009C36F9"/>
    <w:rsid w:val="009C385B"/>
    <w:rsid w:val="009C3E3C"/>
    <w:rsid w:val="009C427E"/>
    <w:rsid w:val="009C4353"/>
    <w:rsid w:val="009C44B5"/>
    <w:rsid w:val="009C49C2"/>
    <w:rsid w:val="009C4C98"/>
    <w:rsid w:val="009C4E2D"/>
    <w:rsid w:val="009C5348"/>
    <w:rsid w:val="009C62C0"/>
    <w:rsid w:val="009C6A88"/>
    <w:rsid w:val="009C765D"/>
    <w:rsid w:val="009C7ADA"/>
    <w:rsid w:val="009C7B2F"/>
    <w:rsid w:val="009D000A"/>
    <w:rsid w:val="009D0142"/>
    <w:rsid w:val="009D0508"/>
    <w:rsid w:val="009D13CF"/>
    <w:rsid w:val="009D1879"/>
    <w:rsid w:val="009D1A86"/>
    <w:rsid w:val="009D1E12"/>
    <w:rsid w:val="009D1EDC"/>
    <w:rsid w:val="009D200A"/>
    <w:rsid w:val="009D2DA9"/>
    <w:rsid w:val="009D2E93"/>
    <w:rsid w:val="009D2EA9"/>
    <w:rsid w:val="009D3038"/>
    <w:rsid w:val="009D34C0"/>
    <w:rsid w:val="009D35FB"/>
    <w:rsid w:val="009D36F8"/>
    <w:rsid w:val="009D3985"/>
    <w:rsid w:val="009D3D9C"/>
    <w:rsid w:val="009D4BBE"/>
    <w:rsid w:val="009D4E16"/>
    <w:rsid w:val="009D5893"/>
    <w:rsid w:val="009D6620"/>
    <w:rsid w:val="009D6C54"/>
    <w:rsid w:val="009D7000"/>
    <w:rsid w:val="009D72B0"/>
    <w:rsid w:val="009D77CE"/>
    <w:rsid w:val="009D7DE3"/>
    <w:rsid w:val="009E004A"/>
    <w:rsid w:val="009E066B"/>
    <w:rsid w:val="009E070C"/>
    <w:rsid w:val="009E09D0"/>
    <w:rsid w:val="009E1515"/>
    <w:rsid w:val="009E160B"/>
    <w:rsid w:val="009E17E5"/>
    <w:rsid w:val="009E1BE5"/>
    <w:rsid w:val="009E1CFF"/>
    <w:rsid w:val="009E1E82"/>
    <w:rsid w:val="009E1FEE"/>
    <w:rsid w:val="009E207F"/>
    <w:rsid w:val="009E23E2"/>
    <w:rsid w:val="009E23EA"/>
    <w:rsid w:val="009E2D12"/>
    <w:rsid w:val="009E2D24"/>
    <w:rsid w:val="009E2EA0"/>
    <w:rsid w:val="009E2ED1"/>
    <w:rsid w:val="009E305F"/>
    <w:rsid w:val="009E329E"/>
    <w:rsid w:val="009E338D"/>
    <w:rsid w:val="009E36A5"/>
    <w:rsid w:val="009E36FF"/>
    <w:rsid w:val="009E37D3"/>
    <w:rsid w:val="009E3EC9"/>
    <w:rsid w:val="009E4FB9"/>
    <w:rsid w:val="009E5028"/>
    <w:rsid w:val="009E50FB"/>
    <w:rsid w:val="009E5280"/>
    <w:rsid w:val="009E5386"/>
    <w:rsid w:val="009E5981"/>
    <w:rsid w:val="009E5DD1"/>
    <w:rsid w:val="009E60AD"/>
    <w:rsid w:val="009E6225"/>
    <w:rsid w:val="009E6501"/>
    <w:rsid w:val="009E68C8"/>
    <w:rsid w:val="009E6AB5"/>
    <w:rsid w:val="009E6DAB"/>
    <w:rsid w:val="009E6E4A"/>
    <w:rsid w:val="009E6F4B"/>
    <w:rsid w:val="009E703C"/>
    <w:rsid w:val="009E7E4C"/>
    <w:rsid w:val="009F03E1"/>
    <w:rsid w:val="009F08F5"/>
    <w:rsid w:val="009F0956"/>
    <w:rsid w:val="009F0EE5"/>
    <w:rsid w:val="009F1264"/>
    <w:rsid w:val="009F1467"/>
    <w:rsid w:val="009F1D7F"/>
    <w:rsid w:val="009F232B"/>
    <w:rsid w:val="009F245B"/>
    <w:rsid w:val="009F25E6"/>
    <w:rsid w:val="009F2BE8"/>
    <w:rsid w:val="009F2F09"/>
    <w:rsid w:val="009F39A7"/>
    <w:rsid w:val="009F40B7"/>
    <w:rsid w:val="009F4188"/>
    <w:rsid w:val="009F4302"/>
    <w:rsid w:val="009F4393"/>
    <w:rsid w:val="009F4BE9"/>
    <w:rsid w:val="009F5205"/>
    <w:rsid w:val="009F5C52"/>
    <w:rsid w:val="009F62D3"/>
    <w:rsid w:val="009F65F5"/>
    <w:rsid w:val="009F7AB3"/>
    <w:rsid w:val="00A0004D"/>
    <w:rsid w:val="00A00112"/>
    <w:rsid w:val="00A0082D"/>
    <w:rsid w:val="00A008B5"/>
    <w:rsid w:val="00A0146A"/>
    <w:rsid w:val="00A014BF"/>
    <w:rsid w:val="00A017AA"/>
    <w:rsid w:val="00A017B4"/>
    <w:rsid w:val="00A01A7A"/>
    <w:rsid w:val="00A01ADC"/>
    <w:rsid w:val="00A01C53"/>
    <w:rsid w:val="00A01CE6"/>
    <w:rsid w:val="00A01D38"/>
    <w:rsid w:val="00A02414"/>
    <w:rsid w:val="00A025B9"/>
    <w:rsid w:val="00A0355C"/>
    <w:rsid w:val="00A03A13"/>
    <w:rsid w:val="00A040CD"/>
    <w:rsid w:val="00A04429"/>
    <w:rsid w:val="00A053D0"/>
    <w:rsid w:val="00A055BA"/>
    <w:rsid w:val="00A05789"/>
    <w:rsid w:val="00A06446"/>
    <w:rsid w:val="00A06697"/>
    <w:rsid w:val="00A06857"/>
    <w:rsid w:val="00A06C40"/>
    <w:rsid w:val="00A06DA2"/>
    <w:rsid w:val="00A073E8"/>
    <w:rsid w:val="00A10586"/>
    <w:rsid w:val="00A10A37"/>
    <w:rsid w:val="00A10A48"/>
    <w:rsid w:val="00A110DA"/>
    <w:rsid w:val="00A110DE"/>
    <w:rsid w:val="00A1112D"/>
    <w:rsid w:val="00A1132B"/>
    <w:rsid w:val="00A1149F"/>
    <w:rsid w:val="00A11535"/>
    <w:rsid w:val="00A117E0"/>
    <w:rsid w:val="00A11930"/>
    <w:rsid w:val="00A11B54"/>
    <w:rsid w:val="00A11CDC"/>
    <w:rsid w:val="00A122D6"/>
    <w:rsid w:val="00A1238C"/>
    <w:rsid w:val="00A1263D"/>
    <w:rsid w:val="00A12AF2"/>
    <w:rsid w:val="00A12D8A"/>
    <w:rsid w:val="00A12E6C"/>
    <w:rsid w:val="00A136D0"/>
    <w:rsid w:val="00A1391F"/>
    <w:rsid w:val="00A13D1A"/>
    <w:rsid w:val="00A147C9"/>
    <w:rsid w:val="00A14DC2"/>
    <w:rsid w:val="00A14DD6"/>
    <w:rsid w:val="00A1511C"/>
    <w:rsid w:val="00A15D5E"/>
    <w:rsid w:val="00A161F8"/>
    <w:rsid w:val="00A16482"/>
    <w:rsid w:val="00A169FA"/>
    <w:rsid w:val="00A1753F"/>
    <w:rsid w:val="00A175D3"/>
    <w:rsid w:val="00A1766A"/>
    <w:rsid w:val="00A1787D"/>
    <w:rsid w:val="00A200F4"/>
    <w:rsid w:val="00A20608"/>
    <w:rsid w:val="00A206C9"/>
    <w:rsid w:val="00A20C27"/>
    <w:rsid w:val="00A20E7D"/>
    <w:rsid w:val="00A216BC"/>
    <w:rsid w:val="00A21F5D"/>
    <w:rsid w:val="00A226A7"/>
    <w:rsid w:val="00A22727"/>
    <w:rsid w:val="00A229D3"/>
    <w:rsid w:val="00A2344A"/>
    <w:rsid w:val="00A23617"/>
    <w:rsid w:val="00A23931"/>
    <w:rsid w:val="00A23A3A"/>
    <w:rsid w:val="00A23FD6"/>
    <w:rsid w:val="00A24485"/>
    <w:rsid w:val="00A24AD3"/>
    <w:rsid w:val="00A25317"/>
    <w:rsid w:val="00A25706"/>
    <w:rsid w:val="00A25D84"/>
    <w:rsid w:val="00A26029"/>
    <w:rsid w:val="00A26079"/>
    <w:rsid w:val="00A262E4"/>
    <w:rsid w:val="00A268EA"/>
    <w:rsid w:val="00A26D3B"/>
    <w:rsid w:val="00A270FE"/>
    <w:rsid w:val="00A274BC"/>
    <w:rsid w:val="00A27739"/>
    <w:rsid w:val="00A303B7"/>
    <w:rsid w:val="00A31CE0"/>
    <w:rsid w:val="00A31F03"/>
    <w:rsid w:val="00A31F12"/>
    <w:rsid w:val="00A31FA9"/>
    <w:rsid w:val="00A32A9B"/>
    <w:rsid w:val="00A33320"/>
    <w:rsid w:val="00A333BF"/>
    <w:rsid w:val="00A33825"/>
    <w:rsid w:val="00A3398F"/>
    <w:rsid w:val="00A33A46"/>
    <w:rsid w:val="00A33D5B"/>
    <w:rsid w:val="00A35583"/>
    <w:rsid w:val="00A363EC"/>
    <w:rsid w:val="00A363EF"/>
    <w:rsid w:val="00A3688F"/>
    <w:rsid w:val="00A36DFE"/>
    <w:rsid w:val="00A370FD"/>
    <w:rsid w:val="00A3798C"/>
    <w:rsid w:val="00A37C29"/>
    <w:rsid w:val="00A37DD9"/>
    <w:rsid w:val="00A4005F"/>
    <w:rsid w:val="00A4047B"/>
    <w:rsid w:val="00A40577"/>
    <w:rsid w:val="00A40ED7"/>
    <w:rsid w:val="00A40F2E"/>
    <w:rsid w:val="00A40F83"/>
    <w:rsid w:val="00A412BA"/>
    <w:rsid w:val="00A41416"/>
    <w:rsid w:val="00A417BA"/>
    <w:rsid w:val="00A41C52"/>
    <w:rsid w:val="00A4200D"/>
    <w:rsid w:val="00A424BF"/>
    <w:rsid w:val="00A4258E"/>
    <w:rsid w:val="00A42F9D"/>
    <w:rsid w:val="00A432D1"/>
    <w:rsid w:val="00A43716"/>
    <w:rsid w:val="00A43A08"/>
    <w:rsid w:val="00A4404C"/>
    <w:rsid w:val="00A442C5"/>
    <w:rsid w:val="00A44712"/>
    <w:rsid w:val="00A44939"/>
    <w:rsid w:val="00A44AF5"/>
    <w:rsid w:val="00A44B48"/>
    <w:rsid w:val="00A44B8B"/>
    <w:rsid w:val="00A45EC4"/>
    <w:rsid w:val="00A460F8"/>
    <w:rsid w:val="00A468CC"/>
    <w:rsid w:val="00A46E47"/>
    <w:rsid w:val="00A47212"/>
    <w:rsid w:val="00A474EA"/>
    <w:rsid w:val="00A476B8"/>
    <w:rsid w:val="00A47E2C"/>
    <w:rsid w:val="00A47FDB"/>
    <w:rsid w:val="00A50108"/>
    <w:rsid w:val="00A501B2"/>
    <w:rsid w:val="00A5034A"/>
    <w:rsid w:val="00A50616"/>
    <w:rsid w:val="00A50FFA"/>
    <w:rsid w:val="00A510CC"/>
    <w:rsid w:val="00A519DC"/>
    <w:rsid w:val="00A52142"/>
    <w:rsid w:val="00A529A9"/>
    <w:rsid w:val="00A52D07"/>
    <w:rsid w:val="00A534E7"/>
    <w:rsid w:val="00A539D1"/>
    <w:rsid w:val="00A54C03"/>
    <w:rsid w:val="00A54DAE"/>
    <w:rsid w:val="00A55B0C"/>
    <w:rsid w:val="00A55BD9"/>
    <w:rsid w:val="00A55D4E"/>
    <w:rsid w:val="00A55F83"/>
    <w:rsid w:val="00A56C9D"/>
    <w:rsid w:val="00A56D3B"/>
    <w:rsid w:val="00A57077"/>
    <w:rsid w:val="00A57339"/>
    <w:rsid w:val="00A57450"/>
    <w:rsid w:val="00A57479"/>
    <w:rsid w:val="00A57C08"/>
    <w:rsid w:val="00A600D9"/>
    <w:rsid w:val="00A6012C"/>
    <w:rsid w:val="00A604CD"/>
    <w:rsid w:val="00A60D13"/>
    <w:rsid w:val="00A60DF3"/>
    <w:rsid w:val="00A622F8"/>
    <w:rsid w:val="00A628D3"/>
    <w:rsid w:val="00A62AF6"/>
    <w:rsid w:val="00A62DF0"/>
    <w:rsid w:val="00A63135"/>
    <w:rsid w:val="00A637A0"/>
    <w:rsid w:val="00A63ECD"/>
    <w:rsid w:val="00A64093"/>
    <w:rsid w:val="00A640EB"/>
    <w:rsid w:val="00A64380"/>
    <w:rsid w:val="00A64815"/>
    <w:rsid w:val="00A64F92"/>
    <w:rsid w:val="00A65043"/>
    <w:rsid w:val="00A65C27"/>
    <w:rsid w:val="00A65C91"/>
    <w:rsid w:val="00A66DF9"/>
    <w:rsid w:val="00A67187"/>
    <w:rsid w:val="00A67B64"/>
    <w:rsid w:val="00A67C49"/>
    <w:rsid w:val="00A70219"/>
    <w:rsid w:val="00A704E4"/>
    <w:rsid w:val="00A70F68"/>
    <w:rsid w:val="00A712C7"/>
    <w:rsid w:val="00A7136A"/>
    <w:rsid w:val="00A71619"/>
    <w:rsid w:val="00A71C44"/>
    <w:rsid w:val="00A71F35"/>
    <w:rsid w:val="00A72087"/>
    <w:rsid w:val="00A72296"/>
    <w:rsid w:val="00A72933"/>
    <w:rsid w:val="00A729C6"/>
    <w:rsid w:val="00A731CD"/>
    <w:rsid w:val="00A731FC"/>
    <w:rsid w:val="00A7388E"/>
    <w:rsid w:val="00A7424C"/>
    <w:rsid w:val="00A74403"/>
    <w:rsid w:val="00A74544"/>
    <w:rsid w:val="00A74548"/>
    <w:rsid w:val="00A746E5"/>
    <w:rsid w:val="00A74886"/>
    <w:rsid w:val="00A74A33"/>
    <w:rsid w:val="00A74DF2"/>
    <w:rsid w:val="00A74E4D"/>
    <w:rsid w:val="00A7592E"/>
    <w:rsid w:val="00A76C1F"/>
    <w:rsid w:val="00A77EDB"/>
    <w:rsid w:val="00A77F2A"/>
    <w:rsid w:val="00A803FC"/>
    <w:rsid w:val="00A8071A"/>
    <w:rsid w:val="00A808AB"/>
    <w:rsid w:val="00A80DD9"/>
    <w:rsid w:val="00A80FCA"/>
    <w:rsid w:val="00A81CBC"/>
    <w:rsid w:val="00A82506"/>
    <w:rsid w:val="00A82ED3"/>
    <w:rsid w:val="00A837CE"/>
    <w:rsid w:val="00A83CF3"/>
    <w:rsid w:val="00A83DB5"/>
    <w:rsid w:val="00A83E3F"/>
    <w:rsid w:val="00A83F89"/>
    <w:rsid w:val="00A83FBA"/>
    <w:rsid w:val="00A84636"/>
    <w:rsid w:val="00A84FE1"/>
    <w:rsid w:val="00A85080"/>
    <w:rsid w:val="00A85337"/>
    <w:rsid w:val="00A85C0D"/>
    <w:rsid w:val="00A85D3C"/>
    <w:rsid w:val="00A85E31"/>
    <w:rsid w:val="00A86064"/>
    <w:rsid w:val="00A8626D"/>
    <w:rsid w:val="00A86406"/>
    <w:rsid w:val="00A86853"/>
    <w:rsid w:val="00A86B75"/>
    <w:rsid w:val="00A86E75"/>
    <w:rsid w:val="00A86F33"/>
    <w:rsid w:val="00A87A1C"/>
    <w:rsid w:val="00A87B1B"/>
    <w:rsid w:val="00A9065F"/>
    <w:rsid w:val="00A9087F"/>
    <w:rsid w:val="00A90920"/>
    <w:rsid w:val="00A90B0E"/>
    <w:rsid w:val="00A91AA1"/>
    <w:rsid w:val="00A91C8C"/>
    <w:rsid w:val="00A91F0D"/>
    <w:rsid w:val="00A9235A"/>
    <w:rsid w:val="00A92FF7"/>
    <w:rsid w:val="00A93069"/>
    <w:rsid w:val="00A93132"/>
    <w:rsid w:val="00A9468F"/>
    <w:rsid w:val="00A9498D"/>
    <w:rsid w:val="00A94F63"/>
    <w:rsid w:val="00A95335"/>
    <w:rsid w:val="00A954DF"/>
    <w:rsid w:val="00A9566B"/>
    <w:rsid w:val="00A95CFB"/>
    <w:rsid w:val="00A9657F"/>
    <w:rsid w:val="00A9797D"/>
    <w:rsid w:val="00AA015F"/>
    <w:rsid w:val="00AA01BC"/>
    <w:rsid w:val="00AA09B8"/>
    <w:rsid w:val="00AA0A58"/>
    <w:rsid w:val="00AA0C3A"/>
    <w:rsid w:val="00AA13D6"/>
    <w:rsid w:val="00AA1637"/>
    <w:rsid w:val="00AA1723"/>
    <w:rsid w:val="00AA190D"/>
    <w:rsid w:val="00AA1FDD"/>
    <w:rsid w:val="00AA22B1"/>
    <w:rsid w:val="00AA22C3"/>
    <w:rsid w:val="00AA230D"/>
    <w:rsid w:val="00AA3267"/>
    <w:rsid w:val="00AA36CD"/>
    <w:rsid w:val="00AA4941"/>
    <w:rsid w:val="00AA49E9"/>
    <w:rsid w:val="00AA51B5"/>
    <w:rsid w:val="00AA528D"/>
    <w:rsid w:val="00AA5475"/>
    <w:rsid w:val="00AA57BD"/>
    <w:rsid w:val="00AA5876"/>
    <w:rsid w:val="00AA5AA8"/>
    <w:rsid w:val="00AA62F1"/>
    <w:rsid w:val="00AA6A8A"/>
    <w:rsid w:val="00AA6D05"/>
    <w:rsid w:val="00AA6DD8"/>
    <w:rsid w:val="00AA6FA3"/>
    <w:rsid w:val="00AA700F"/>
    <w:rsid w:val="00AA70BB"/>
    <w:rsid w:val="00AA710F"/>
    <w:rsid w:val="00AA757C"/>
    <w:rsid w:val="00AA7D3C"/>
    <w:rsid w:val="00AA7F10"/>
    <w:rsid w:val="00AB0391"/>
    <w:rsid w:val="00AB0F6A"/>
    <w:rsid w:val="00AB2151"/>
    <w:rsid w:val="00AB2386"/>
    <w:rsid w:val="00AB24C3"/>
    <w:rsid w:val="00AB2B73"/>
    <w:rsid w:val="00AB2C59"/>
    <w:rsid w:val="00AB2C76"/>
    <w:rsid w:val="00AB2C8A"/>
    <w:rsid w:val="00AB33B0"/>
    <w:rsid w:val="00AB41DF"/>
    <w:rsid w:val="00AB42B6"/>
    <w:rsid w:val="00AB448B"/>
    <w:rsid w:val="00AB44E4"/>
    <w:rsid w:val="00AB490A"/>
    <w:rsid w:val="00AB4D67"/>
    <w:rsid w:val="00AB505E"/>
    <w:rsid w:val="00AB5268"/>
    <w:rsid w:val="00AB545D"/>
    <w:rsid w:val="00AB54D7"/>
    <w:rsid w:val="00AB57D3"/>
    <w:rsid w:val="00AB5A81"/>
    <w:rsid w:val="00AB6886"/>
    <w:rsid w:val="00AB6AE4"/>
    <w:rsid w:val="00AB6E00"/>
    <w:rsid w:val="00AB6F04"/>
    <w:rsid w:val="00AB6F37"/>
    <w:rsid w:val="00AB741F"/>
    <w:rsid w:val="00AB769E"/>
    <w:rsid w:val="00AB7D55"/>
    <w:rsid w:val="00AC0001"/>
    <w:rsid w:val="00AC0681"/>
    <w:rsid w:val="00AC154B"/>
    <w:rsid w:val="00AC1B72"/>
    <w:rsid w:val="00AC2208"/>
    <w:rsid w:val="00AC26FE"/>
    <w:rsid w:val="00AC3097"/>
    <w:rsid w:val="00AC33F2"/>
    <w:rsid w:val="00AC341A"/>
    <w:rsid w:val="00AC34DC"/>
    <w:rsid w:val="00AC350D"/>
    <w:rsid w:val="00AC3568"/>
    <w:rsid w:val="00AC3899"/>
    <w:rsid w:val="00AC3CF2"/>
    <w:rsid w:val="00AC3F8C"/>
    <w:rsid w:val="00AC4083"/>
    <w:rsid w:val="00AC47EC"/>
    <w:rsid w:val="00AC4C62"/>
    <w:rsid w:val="00AC4E5D"/>
    <w:rsid w:val="00AC4F89"/>
    <w:rsid w:val="00AC5062"/>
    <w:rsid w:val="00AC5272"/>
    <w:rsid w:val="00AC58E5"/>
    <w:rsid w:val="00AC5A5A"/>
    <w:rsid w:val="00AC5AB5"/>
    <w:rsid w:val="00AC63D6"/>
    <w:rsid w:val="00AC65CC"/>
    <w:rsid w:val="00AC6C53"/>
    <w:rsid w:val="00AC6E85"/>
    <w:rsid w:val="00AC7284"/>
    <w:rsid w:val="00AC7CE6"/>
    <w:rsid w:val="00AD0828"/>
    <w:rsid w:val="00AD0972"/>
    <w:rsid w:val="00AD0B13"/>
    <w:rsid w:val="00AD0B9D"/>
    <w:rsid w:val="00AD0E69"/>
    <w:rsid w:val="00AD0FBF"/>
    <w:rsid w:val="00AD103D"/>
    <w:rsid w:val="00AD14CC"/>
    <w:rsid w:val="00AD159C"/>
    <w:rsid w:val="00AD1711"/>
    <w:rsid w:val="00AD17FA"/>
    <w:rsid w:val="00AD19EC"/>
    <w:rsid w:val="00AD2506"/>
    <w:rsid w:val="00AD2717"/>
    <w:rsid w:val="00AD3705"/>
    <w:rsid w:val="00AD3DC4"/>
    <w:rsid w:val="00AD4E4A"/>
    <w:rsid w:val="00AD4FF4"/>
    <w:rsid w:val="00AD518D"/>
    <w:rsid w:val="00AD531D"/>
    <w:rsid w:val="00AD5CFE"/>
    <w:rsid w:val="00AD600C"/>
    <w:rsid w:val="00AD63D6"/>
    <w:rsid w:val="00AD6CD5"/>
    <w:rsid w:val="00AD733B"/>
    <w:rsid w:val="00AD7CA7"/>
    <w:rsid w:val="00AD7E63"/>
    <w:rsid w:val="00AE0040"/>
    <w:rsid w:val="00AE020A"/>
    <w:rsid w:val="00AE0C50"/>
    <w:rsid w:val="00AE11AB"/>
    <w:rsid w:val="00AE184D"/>
    <w:rsid w:val="00AE1C03"/>
    <w:rsid w:val="00AE23E3"/>
    <w:rsid w:val="00AE2F65"/>
    <w:rsid w:val="00AE317E"/>
    <w:rsid w:val="00AE35A5"/>
    <w:rsid w:val="00AE40A2"/>
    <w:rsid w:val="00AE40A6"/>
    <w:rsid w:val="00AE4E2A"/>
    <w:rsid w:val="00AE5CF9"/>
    <w:rsid w:val="00AE5DB6"/>
    <w:rsid w:val="00AE6C3C"/>
    <w:rsid w:val="00AE702E"/>
    <w:rsid w:val="00AE73E0"/>
    <w:rsid w:val="00AE783E"/>
    <w:rsid w:val="00AF0229"/>
    <w:rsid w:val="00AF03C0"/>
    <w:rsid w:val="00AF06EE"/>
    <w:rsid w:val="00AF0CF8"/>
    <w:rsid w:val="00AF166F"/>
    <w:rsid w:val="00AF1799"/>
    <w:rsid w:val="00AF1C03"/>
    <w:rsid w:val="00AF2CC3"/>
    <w:rsid w:val="00AF343A"/>
    <w:rsid w:val="00AF3553"/>
    <w:rsid w:val="00AF39AF"/>
    <w:rsid w:val="00AF3E3B"/>
    <w:rsid w:val="00AF3E5A"/>
    <w:rsid w:val="00AF40B4"/>
    <w:rsid w:val="00AF46FE"/>
    <w:rsid w:val="00AF486F"/>
    <w:rsid w:val="00AF4935"/>
    <w:rsid w:val="00AF4CC1"/>
    <w:rsid w:val="00AF548B"/>
    <w:rsid w:val="00AF55E0"/>
    <w:rsid w:val="00AF5666"/>
    <w:rsid w:val="00AF5870"/>
    <w:rsid w:val="00AF6619"/>
    <w:rsid w:val="00AF6BD3"/>
    <w:rsid w:val="00AF6CFD"/>
    <w:rsid w:val="00AF6F17"/>
    <w:rsid w:val="00AF7DC1"/>
    <w:rsid w:val="00B000AE"/>
    <w:rsid w:val="00B000EB"/>
    <w:rsid w:val="00B0040B"/>
    <w:rsid w:val="00B00608"/>
    <w:rsid w:val="00B00830"/>
    <w:rsid w:val="00B00AB5"/>
    <w:rsid w:val="00B00CC0"/>
    <w:rsid w:val="00B00D53"/>
    <w:rsid w:val="00B00F5C"/>
    <w:rsid w:val="00B019C1"/>
    <w:rsid w:val="00B01F93"/>
    <w:rsid w:val="00B0236E"/>
    <w:rsid w:val="00B02379"/>
    <w:rsid w:val="00B02506"/>
    <w:rsid w:val="00B0250F"/>
    <w:rsid w:val="00B02ACE"/>
    <w:rsid w:val="00B034D0"/>
    <w:rsid w:val="00B035D8"/>
    <w:rsid w:val="00B0377F"/>
    <w:rsid w:val="00B03842"/>
    <w:rsid w:val="00B03913"/>
    <w:rsid w:val="00B03D9D"/>
    <w:rsid w:val="00B04000"/>
    <w:rsid w:val="00B044A9"/>
    <w:rsid w:val="00B04737"/>
    <w:rsid w:val="00B04BEB"/>
    <w:rsid w:val="00B04CEA"/>
    <w:rsid w:val="00B055DC"/>
    <w:rsid w:val="00B05607"/>
    <w:rsid w:val="00B05A08"/>
    <w:rsid w:val="00B05DF9"/>
    <w:rsid w:val="00B05F14"/>
    <w:rsid w:val="00B06737"/>
    <w:rsid w:val="00B06CF0"/>
    <w:rsid w:val="00B071A6"/>
    <w:rsid w:val="00B072A2"/>
    <w:rsid w:val="00B075B9"/>
    <w:rsid w:val="00B0784C"/>
    <w:rsid w:val="00B07B66"/>
    <w:rsid w:val="00B07CE9"/>
    <w:rsid w:val="00B101D5"/>
    <w:rsid w:val="00B10633"/>
    <w:rsid w:val="00B10867"/>
    <w:rsid w:val="00B10B08"/>
    <w:rsid w:val="00B114AD"/>
    <w:rsid w:val="00B116E7"/>
    <w:rsid w:val="00B11A78"/>
    <w:rsid w:val="00B11CFB"/>
    <w:rsid w:val="00B11FA9"/>
    <w:rsid w:val="00B120E2"/>
    <w:rsid w:val="00B12111"/>
    <w:rsid w:val="00B12517"/>
    <w:rsid w:val="00B125C4"/>
    <w:rsid w:val="00B12CCC"/>
    <w:rsid w:val="00B134CE"/>
    <w:rsid w:val="00B1369B"/>
    <w:rsid w:val="00B13801"/>
    <w:rsid w:val="00B13E18"/>
    <w:rsid w:val="00B14109"/>
    <w:rsid w:val="00B14410"/>
    <w:rsid w:val="00B1486D"/>
    <w:rsid w:val="00B150D6"/>
    <w:rsid w:val="00B15373"/>
    <w:rsid w:val="00B15625"/>
    <w:rsid w:val="00B15639"/>
    <w:rsid w:val="00B157B2"/>
    <w:rsid w:val="00B15D15"/>
    <w:rsid w:val="00B15E42"/>
    <w:rsid w:val="00B15E46"/>
    <w:rsid w:val="00B15EEE"/>
    <w:rsid w:val="00B1606B"/>
    <w:rsid w:val="00B16198"/>
    <w:rsid w:val="00B1636E"/>
    <w:rsid w:val="00B16A2C"/>
    <w:rsid w:val="00B16EF6"/>
    <w:rsid w:val="00B16FB6"/>
    <w:rsid w:val="00B17022"/>
    <w:rsid w:val="00B17185"/>
    <w:rsid w:val="00B171F0"/>
    <w:rsid w:val="00B202D3"/>
    <w:rsid w:val="00B20913"/>
    <w:rsid w:val="00B20983"/>
    <w:rsid w:val="00B21153"/>
    <w:rsid w:val="00B21736"/>
    <w:rsid w:val="00B218B1"/>
    <w:rsid w:val="00B21A33"/>
    <w:rsid w:val="00B224AA"/>
    <w:rsid w:val="00B2293D"/>
    <w:rsid w:val="00B22998"/>
    <w:rsid w:val="00B229FE"/>
    <w:rsid w:val="00B22E13"/>
    <w:rsid w:val="00B2302B"/>
    <w:rsid w:val="00B240BA"/>
    <w:rsid w:val="00B24363"/>
    <w:rsid w:val="00B2456E"/>
    <w:rsid w:val="00B24743"/>
    <w:rsid w:val="00B24979"/>
    <w:rsid w:val="00B24E30"/>
    <w:rsid w:val="00B24F5B"/>
    <w:rsid w:val="00B250A5"/>
    <w:rsid w:val="00B25128"/>
    <w:rsid w:val="00B25651"/>
    <w:rsid w:val="00B26937"/>
    <w:rsid w:val="00B27275"/>
    <w:rsid w:val="00B272DD"/>
    <w:rsid w:val="00B277CC"/>
    <w:rsid w:val="00B30243"/>
    <w:rsid w:val="00B30421"/>
    <w:rsid w:val="00B30DC8"/>
    <w:rsid w:val="00B30FB0"/>
    <w:rsid w:val="00B31012"/>
    <w:rsid w:val="00B315BB"/>
    <w:rsid w:val="00B31977"/>
    <w:rsid w:val="00B3235A"/>
    <w:rsid w:val="00B32783"/>
    <w:rsid w:val="00B32C4D"/>
    <w:rsid w:val="00B32F66"/>
    <w:rsid w:val="00B33099"/>
    <w:rsid w:val="00B331D2"/>
    <w:rsid w:val="00B333FE"/>
    <w:rsid w:val="00B3382B"/>
    <w:rsid w:val="00B35094"/>
    <w:rsid w:val="00B350F0"/>
    <w:rsid w:val="00B357AC"/>
    <w:rsid w:val="00B35992"/>
    <w:rsid w:val="00B35B44"/>
    <w:rsid w:val="00B35D32"/>
    <w:rsid w:val="00B35E4B"/>
    <w:rsid w:val="00B35FCC"/>
    <w:rsid w:val="00B36518"/>
    <w:rsid w:val="00B3677D"/>
    <w:rsid w:val="00B36F35"/>
    <w:rsid w:val="00B3742A"/>
    <w:rsid w:val="00B375C6"/>
    <w:rsid w:val="00B378CC"/>
    <w:rsid w:val="00B40A82"/>
    <w:rsid w:val="00B40E17"/>
    <w:rsid w:val="00B41615"/>
    <w:rsid w:val="00B4169E"/>
    <w:rsid w:val="00B41FD8"/>
    <w:rsid w:val="00B420DF"/>
    <w:rsid w:val="00B4222D"/>
    <w:rsid w:val="00B427B4"/>
    <w:rsid w:val="00B428E2"/>
    <w:rsid w:val="00B428E8"/>
    <w:rsid w:val="00B42A2C"/>
    <w:rsid w:val="00B42A5C"/>
    <w:rsid w:val="00B42A98"/>
    <w:rsid w:val="00B42C64"/>
    <w:rsid w:val="00B43599"/>
    <w:rsid w:val="00B4435E"/>
    <w:rsid w:val="00B448EF"/>
    <w:rsid w:val="00B44CC4"/>
    <w:rsid w:val="00B44E5E"/>
    <w:rsid w:val="00B455A3"/>
    <w:rsid w:val="00B45906"/>
    <w:rsid w:val="00B463EB"/>
    <w:rsid w:val="00B46B1C"/>
    <w:rsid w:val="00B46C2B"/>
    <w:rsid w:val="00B47493"/>
    <w:rsid w:val="00B474C8"/>
    <w:rsid w:val="00B474DF"/>
    <w:rsid w:val="00B47915"/>
    <w:rsid w:val="00B4798F"/>
    <w:rsid w:val="00B47C3C"/>
    <w:rsid w:val="00B50E18"/>
    <w:rsid w:val="00B51085"/>
    <w:rsid w:val="00B513A9"/>
    <w:rsid w:val="00B514B4"/>
    <w:rsid w:val="00B51568"/>
    <w:rsid w:val="00B51610"/>
    <w:rsid w:val="00B5167B"/>
    <w:rsid w:val="00B520E3"/>
    <w:rsid w:val="00B52336"/>
    <w:rsid w:val="00B52C00"/>
    <w:rsid w:val="00B52EB6"/>
    <w:rsid w:val="00B52FB0"/>
    <w:rsid w:val="00B5360F"/>
    <w:rsid w:val="00B53797"/>
    <w:rsid w:val="00B5388C"/>
    <w:rsid w:val="00B53FC6"/>
    <w:rsid w:val="00B55CED"/>
    <w:rsid w:val="00B55D57"/>
    <w:rsid w:val="00B55E9D"/>
    <w:rsid w:val="00B55F80"/>
    <w:rsid w:val="00B56480"/>
    <w:rsid w:val="00B565D6"/>
    <w:rsid w:val="00B572D1"/>
    <w:rsid w:val="00B576A4"/>
    <w:rsid w:val="00B5772F"/>
    <w:rsid w:val="00B57998"/>
    <w:rsid w:val="00B57CD0"/>
    <w:rsid w:val="00B57DA9"/>
    <w:rsid w:val="00B6006C"/>
    <w:rsid w:val="00B60177"/>
    <w:rsid w:val="00B60639"/>
    <w:rsid w:val="00B606F8"/>
    <w:rsid w:val="00B60B51"/>
    <w:rsid w:val="00B60C69"/>
    <w:rsid w:val="00B61A38"/>
    <w:rsid w:val="00B61E5E"/>
    <w:rsid w:val="00B62344"/>
    <w:rsid w:val="00B624A7"/>
    <w:rsid w:val="00B6308E"/>
    <w:rsid w:val="00B63253"/>
    <w:rsid w:val="00B63D58"/>
    <w:rsid w:val="00B640AE"/>
    <w:rsid w:val="00B64E8A"/>
    <w:rsid w:val="00B65588"/>
    <w:rsid w:val="00B658D1"/>
    <w:rsid w:val="00B66064"/>
    <w:rsid w:val="00B6675A"/>
    <w:rsid w:val="00B667BC"/>
    <w:rsid w:val="00B66995"/>
    <w:rsid w:val="00B66ACD"/>
    <w:rsid w:val="00B66F3E"/>
    <w:rsid w:val="00B671A1"/>
    <w:rsid w:val="00B675A6"/>
    <w:rsid w:val="00B678DE"/>
    <w:rsid w:val="00B6794D"/>
    <w:rsid w:val="00B67B55"/>
    <w:rsid w:val="00B67C6C"/>
    <w:rsid w:val="00B67CB5"/>
    <w:rsid w:val="00B67E86"/>
    <w:rsid w:val="00B67ED1"/>
    <w:rsid w:val="00B67EEC"/>
    <w:rsid w:val="00B700C3"/>
    <w:rsid w:val="00B70189"/>
    <w:rsid w:val="00B7043D"/>
    <w:rsid w:val="00B70C61"/>
    <w:rsid w:val="00B70E5A"/>
    <w:rsid w:val="00B718FE"/>
    <w:rsid w:val="00B71FC5"/>
    <w:rsid w:val="00B72093"/>
    <w:rsid w:val="00B720A6"/>
    <w:rsid w:val="00B7220D"/>
    <w:rsid w:val="00B72837"/>
    <w:rsid w:val="00B72B45"/>
    <w:rsid w:val="00B73474"/>
    <w:rsid w:val="00B73E4F"/>
    <w:rsid w:val="00B74722"/>
    <w:rsid w:val="00B749B6"/>
    <w:rsid w:val="00B7509A"/>
    <w:rsid w:val="00B75397"/>
    <w:rsid w:val="00B7613E"/>
    <w:rsid w:val="00B766C1"/>
    <w:rsid w:val="00B76966"/>
    <w:rsid w:val="00B76B96"/>
    <w:rsid w:val="00B76EFB"/>
    <w:rsid w:val="00B77129"/>
    <w:rsid w:val="00B771FA"/>
    <w:rsid w:val="00B77585"/>
    <w:rsid w:val="00B77C37"/>
    <w:rsid w:val="00B807BF"/>
    <w:rsid w:val="00B809B1"/>
    <w:rsid w:val="00B82496"/>
    <w:rsid w:val="00B82543"/>
    <w:rsid w:val="00B82998"/>
    <w:rsid w:val="00B834B0"/>
    <w:rsid w:val="00B837F6"/>
    <w:rsid w:val="00B83CDD"/>
    <w:rsid w:val="00B83DAE"/>
    <w:rsid w:val="00B83EA5"/>
    <w:rsid w:val="00B84FB4"/>
    <w:rsid w:val="00B855CE"/>
    <w:rsid w:val="00B85876"/>
    <w:rsid w:val="00B861B0"/>
    <w:rsid w:val="00B86B53"/>
    <w:rsid w:val="00B86C55"/>
    <w:rsid w:val="00B86F2A"/>
    <w:rsid w:val="00B8756E"/>
    <w:rsid w:val="00B87786"/>
    <w:rsid w:val="00B87DF9"/>
    <w:rsid w:val="00B91951"/>
    <w:rsid w:val="00B91A58"/>
    <w:rsid w:val="00B91C2A"/>
    <w:rsid w:val="00B91EAD"/>
    <w:rsid w:val="00B920B9"/>
    <w:rsid w:val="00B92114"/>
    <w:rsid w:val="00B92CB3"/>
    <w:rsid w:val="00B92F1B"/>
    <w:rsid w:val="00B92F5E"/>
    <w:rsid w:val="00B92FB4"/>
    <w:rsid w:val="00B930D2"/>
    <w:rsid w:val="00B937CD"/>
    <w:rsid w:val="00B938BC"/>
    <w:rsid w:val="00B93901"/>
    <w:rsid w:val="00B93997"/>
    <w:rsid w:val="00B93C98"/>
    <w:rsid w:val="00B93FD9"/>
    <w:rsid w:val="00B9443C"/>
    <w:rsid w:val="00B94E80"/>
    <w:rsid w:val="00B960AC"/>
    <w:rsid w:val="00B96233"/>
    <w:rsid w:val="00B976BB"/>
    <w:rsid w:val="00BA01A7"/>
    <w:rsid w:val="00BA0224"/>
    <w:rsid w:val="00BA05C8"/>
    <w:rsid w:val="00BA09AA"/>
    <w:rsid w:val="00BA0AD5"/>
    <w:rsid w:val="00BA0CA0"/>
    <w:rsid w:val="00BA0D42"/>
    <w:rsid w:val="00BA0DA5"/>
    <w:rsid w:val="00BA0E3C"/>
    <w:rsid w:val="00BA18FD"/>
    <w:rsid w:val="00BA1F74"/>
    <w:rsid w:val="00BA1FD1"/>
    <w:rsid w:val="00BA1FE7"/>
    <w:rsid w:val="00BA2B1D"/>
    <w:rsid w:val="00BA3D14"/>
    <w:rsid w:val="00BA435A"/>
    <w:rsid w:val="00BA46F8"/>
    <w:rsid w:val="00BA54BA"/>
    <w:rsid w:val="00BA5603"/>
    <w:rsid w:val="00BA56D9"/>
    <w:rsid w:val="00BA6194"/>
    <w:rsid w:val="00BA62C6"/>
    <w:rsid w:val="00BA68E9"/>
    <w:rsid w:val="00BA767C"/>
    <w:rsid w:val="00BA7DFC"/>
    <w:rsid w:val="00BA7EEE"/>
    <w:rsid w:val="00BB0401"/>
    <w:rsid w:val="00BB0984"/>
    <w:rsid w:val="00BB0CC9"/>
    <w:rsid w:val="00BB1353"/>
    <w:rsid w:val="00BB19C3"/>
    <w:rsid w:val="00BB2008"/>
    <w:rsid w:val="00BB29DF"/>
    <w:rsid w:val="00BB2CFC"/>
    <w:rsid w:val="00BB34DC"/>
    <w:rsid w:val="00BB35D0"/>
    <w:rsid w:val="00BB3AC4"/>
    <w:rsid w:val="00BB3C33"/>
    <w:rsid w:val="00BB4999"/>
    <w:rsid w:val="00BB4BCD"/>
    <w:rsid w:val="00BB52EB"/>
    <w:rsid w:val="00BB56C7"/>
    <w:rsid w:val="00BB5B62"/>
    <w:rsid w:val="00BB6502"/>
    <w:rsid w:val="00BB6BCD"/>
    <w:rsid w:val="00BB70F9"/>
    <w:rsid w:val="00BB7C9B"/>
    <w:rsid w:val="00BC0808"/>
    <w:rsid w:val="00BC09CB"/>
    <w:rsid w:val="00BC1527"/>
    <w:rsid w:val="00BC1EC2"/>
    <w:rsid w:val="00BC2306"/>
    <w:rsid w:val="00BC2F31"/>
    <w:rsid w:val="00BC4036"/>
    <w:rsid w:val="00BC41BA"/>
    <w:rsid w:val="00BC4C83"/>
    <w:rsid w:val="00BC4F0A"/>
    <w:rsid w:val="00BC509F"/>
    <w:rsid w:val="00BC51D2"/>
    <w:rsid w:val="00BC62D0"/>
    <w:rsid w:val="00BC6434"/>
    <w:rsid w:val="00BC64BE"/>
    <w:rsid w:val="00BC6F0A"/>
    <w:rsid w:val="00BC7155"/>
    <w:rsid w:val="00BC7273"/>
    <w:rsid w:val="00BC7550"/>
    <w:rsid w:val="00BC79E2"/>
    <w:rsid w:val="00BD0B72"/>
    <w:rsid w:val="00BD0EBC"/>
    <w:rsid w:val="00BD20B8"/>
    <w:rsid w:val="00BD23D8"/>
    <w:rsid w:val="00BD2668"/>
    <w:rsid w:val="00BD2754"/>
    <w:rsid w:val="00BD2BDD"/>
    <w:rsid w:val="00BD35D8"/>
    <w:rsid w:val="00BD3924"/>
    <w:rsid w:val="00BD4453"/>
    <w:rsid w:val="00BD450F"/>
    <w:rsid w:val="00BD4512"/>
    <w:rsid w:val="00BD52AA"/>
    <w:rsid w:val="00BD54D2"/>
    <w:rsid w:val="00BD5836"/>
    <w:rsid w:val="00BD6886"/>
    <w:rsid w:val="00BD7150"/>
    <w:rsid w:val="00BD75B8"/>
    <w:rsid w:val="00BE0437"/>
    <w:rsid w:val="00BE05D0"/>
    <w:rsid w:val="00BE0EFA"/>
    <w:rsid w:val="00BE1061"/>
    <w:rsid w:val="00BE1321"/>
    <w:rsid w:val="00BE1CAD"/>
    <w:rsid w:val="00BE1D4B"/>
    <w:rsid w:val="00BE20F2"/>
    <w:rsid w:val="00BE2474"/>
    <w:rsid w:val="00BE27D6"/>
    <w:rsid w:val="00BE2893"/>
    <w:rsid w:val="00BE2EB4"/>
    <w:rsid w:val="00BE2EDD"/>
    <w:rsid w:val="00BE2F5A"/>
    <w:rsid w:val="00BE37D3"/>
    <w:rsid w:val="00BE3939"/>
    <w:rsid w:val="00BE4203"/>
    <w:rsid w:val="00BE44EA"/>
    <w:rsid w:val="00BE46B8"/>
    <w:rsid w:val="00BE5153"/>
    <w:rsid w:val="00BE5187"/>
    <w:rsid w:val="00BE522A"/>
    <w:rsid w:val="00BE57B5"/>
    <w:rsid w:val="00BE5CA2"/>
    <w:rsid w:val="00BE63CE"/>
    <w:rsid w:val="00BE66A9"/>
    <w:rsid w:val="00BE67F1"/>
    <w:rsid w:val="00BE691F"/>
    <w:rsid w:val="00BE6F27"/>
    <w:rsid w:val="00BE7465"/>
    <w:rsid w:val="00BE79FD"/>
    <w:rsid w:val="00BE7A7C"/>
    <w:rsid w:val="00BF05E8"/>
    <w:rsid w:val="00BF0651"/>
    <w:rsid w:val="00BF0A44"/>
    <w:rsid w:val="00BF0CEC"/>
    <w:rsid w:val="00BF0E07"/>
    <w:rsid w:val="00BF1022"/>
    <w:rsid w:val="00BF17E9"/>
    <w:rsid w:val="00BF1A44"/>
    <w:rsid w:val="00BF1EDF"/>
    <w:rsid w:val="00BF26AA"/>
    <w:rsid w:val="00BF26B5"/>
    <w:rsid w:val="00BF487A"/>
    <w:rsid w:val="00BF4D3D"/>
    <w:rsid w:val="00BF514D"/>
    <w:rsid w:val="00BF5676"/>
    <w:rsid w:val="00BF5B8C"/>
    <w:rsid w:val="00BF6450"/>
    <w:rsid w:val="00BF66B7"/>
    <w:rsid w:val="00BF6877"/>
    <w:rsid w:val="00BF6A68"/>
    <w:rsid w:val="00BF7152"/>
    <w:rsid w:val="00BF716E"/>
    <w:rsid w:val="00BF7271"/>
    <w:rsid w:val="00BF73F0"/>
    <w:rsid w:val="00BF75B1"/>
    <w:rsid w:val="00BF75C9"/>
    <w:rsid w:val="00BF7BD3"/>
    <w:rsid w:val="00C00352"/>
    <w:rsid w:val="00C007CE"/>
    <w:rsid w:val="00C00A22"/>
    <w:rsid w:val="00C00F18"/>
    <w:rsid w:val="00C016F6"/>
    <w:rsid w:val="00C01D39"/>
    <w:rsid w:val="00C0200C"/>
    <w:rsid w:val="00C020A8"/>
    <w:rsid w:val="00C02207"/>
    <w:rsid w:val="00C02EFD"/>
    <w:rsid w:val="00C02F09"/>
    <w:rsid w:val="00C032CC"/>
    <w:rsid w:val="00C034A4"/>
    <w:rsid w:val="00C03BB9"/>
    <w:rsid w:val="00C03DD0"/>
    <w:rsid w:val="00C04445"/>
    <w:rsid w:val="00C04705"/>
    <w:rsid w:val="00C04A16"/>
    <w:rsid w:val="00C04A7F"/>
    <w:rsid w:val="00C04E2B"/>
    <w:rsid w:val="00C051AA"/>
    <w:rsid w:val="00C054D5"/>
    <w:rsid w:val="00C05817"/>
    <w:rsid w:val="00C060A0"/>
    <w:rsid w:val="00C0614B"/>
    <w:rsid w:val="00C06C2C"/>
    <w:rsid w:val="00C07187"/>
    <w:rsid w:val="00C075BC"/>
    <w:rsid w:val="00C075C9"/>
    <w:rsid w:val="00C07868"/>
    <w:rsid w:val="00C07FAD"/>
    <w:rsid w:val="00C106C4"/>
    <w:rsid w:val="00C111AD"/>
    <w:rsid w:val="00C111EA"/>
    <w:rsid w:val="00C119AD"/>
    <w:rsid w:val="00C11C20"/>
    <w:rsid w:val="00C12161"/>
    <w:rsid w:val="00C1228D"/>
    <w:rsid w:val="00C12872"/>
    <w:rsid w:val="00C13035"/>
    <w:rsid w:val="00C1395B"/>
    <w:rsid w:val="00C13B0B"/>
    <w:rsid w:val="00C13FED"/>
    <w:rsid w:val="00C14DC7"/>
    <w:rsid w:val="00C14E7D"/>
    <w:rsid w:val="00C15722"/>
    <w:rsid w:val="00C16897"/>
    <w:rsid w:val="00C17597"/>
    <w:rsid w:val="00C17833"/>
    <w:rsid w:val="00C17B39"/>
    <w:rsid w:val="00C200C9"/>
    <w:rsid w:val="00C201E4"/>
    <w:rsid w:val="00C218FD"/>
    <w:rsid w:val="00C21D8E"/>
    <w:rsid w:val="00C21EFE"/>
    <w:rsid w:val="00C22525"/>
    <w:rsid w:val="00C225A0"/>
    <w:rsid w:val="00C226AC"/>
    <w:rsid w:val="00C23541"/>
    <w:rsid w:val="00C23733"/>
    <w:rsid w:val="00C23B6C"/>
    <w:rsid w:val="00C23D9E"/>
    <w:rsid w:val="00C23DBB"/>
    <w:rsid w:val="00C23F1B"/>
    <w:rsid w:val="00C23FE1"/>
    <w:rsid w:val="00C2410D"/>
    <w:rsid w:val="00C2426E"/>
    <w:rsid w:val="00C242C2"/>
    <w:rsid w:val="00C24BAF"/>
    <w:rsid w:val="00C24BC2"/>
    <w:rsid w:val="00C25F8B"/>
    <w:rsid w:val="00C2604C"/>
    <w:rsid w:val="00C265C0"/>
    <w:rsid w:val="00C26982"/>
    <w:rsid w:val="00C26B9E"/>
    <w:rsid w:val="00C272EF"/>
    <w:rsid w:val="00C2732B"/>
    <w:rsid w:val="00C2753F"/>
    <w:rsid w:val="00C276A8"/>
    <w:rsid w:val="00C27975"/>
    <w:rsid w:val="00C300BC"/>
    <w:rsid w:val="00C30194"/>
    <w:rsid w:val="00C30E7B"/>
    <w:rsid w:val="00C31285"/>
    <w:rsid w:val="00C3173E"/>
    <w:rsid w:val="00C318F7"/>
    <w:rsid w:val="00C319D2"/>
    <w:rsid w:val="00C31F85"/>
    <w:rsid w:val="00C32534"/>
    <w:rsid w:val="00C326EE"/>
    <w:rsid w:val="00C32951"/>
    <w:rsid w:val="00C32AE0"/>
    <w:rsid w:val="00C32C02"/>
    <w:rsid w:val="00C32C26"/>
    <w:rsid w:val="00C32D57"/>
    <w:rsid w:val="00C330C2"/>
    <w:rsid w:val="00C33235"/>
    <w:rsid w:val="00C33677"/>
    <w:rsid w:val="00C3374C"/>
    <w:rsid w:val="00C33BBC"/>
    <w:rsid w:val="00C34137"/>
    <w:rsid w:val="00C3476B"/>
    <w:rsid w:val="00C35240"/>
    <w:rsid w:val="00C35A4C"/>
    <w:rsid w:val="00C368B3"/>
    <w:rsid w:val="00C368D0"/>
    <w:rsid w:val="00C36F07"/>
    <w:rsid w:val="00C37214"/>
    <w:rsid w:val="00C372E8"/>
    <w:rsid w:val="00C373DD"/>
    <w:rsid w:val="00C37DBF"/>
    <w:rsid w:val="00C4096D"/>
    <w:rsid w:val="00C409DC"/>
    <w:rsid w:val="00C40AD5"/>
    <w:rsid w:val="00C40B1B"/>
    <w:rsid w:val="00C40E88"/>
    <w:rsid w:val="00C416A3"/>
    <w:rsid w:val="00C41785"/>
    <w:rsid w:val="00C41799"/>
    <w:rsid w:val="00C41B99"/>
    <w:rsid w:val="00C41E8F"/>
    <w:rsid w:val="00C41FBD"/>
    <w:rsid w:val="00C41FC1"/>
    <w:rsid w:val="00C43032"/>
    <w:rsid w:val="00C4344E"/>
    <w:rsid w:val="00C434C2"/>
    <w:rsid w:val="00C436CC"/>
    <w:rsid w:val="00C43940"/>
    <w:rsid w:val="00C44342"/>
    <w:rsid w:val="00C44694"/>
    <w:rsid w:val="00C44744"/>
    <w:rsid w:val="00C4572C"/>
    <w:rsid w:val="00C457C1"/>
    <w:rsid w:val="00C45E69"/>
    <w:rsid w:val="00C45F4C"/>
    <w:rsid w:val="00C4625B"/>
    <w:rsid w:val="00C46625"/>
    <w:rsid w:val="00C46870"/>
    <w:rsid w:val="00C46D39"/>
    <w:rsid w:val="00C47362"/>
    <w:rsid w:val="00C47384"/>
    <w:rsid w:val="00C47545"/>
    <w:rsid w:val="00C47593"/>
    <w:rsid w:val="00C47748"/>
    <w:rsid w:val="00C47976"/>
    <w:rsid w:val="00C5044B"/>
    <w:rsid w:val="00C50466"/>
    <w:rsid w:val="00C506BD"/>
    <w:rsid w:val="00C5097B"/>
    <w:rsid w:val="00C50E55"/>
    <w:rsid w:val="00C50FF7"/>
    <w:rsid w:val="00C51426"/>
    <w:rsid w:val="00C51622"/>
    <w:rsid w:val="00C51969"/>
    <w:rsid w:val="00C51FB3"/>
    <w:rsid w:val="00C5223C"/>
    <w:rsid w:val="00C52823"/>
    <w:rsid w:val="00C5285B"/>
    <w:rsid w:val="00C52A35"/>
    <w:rsid w:val="00C53213"/>
    <w:rsid w:val="00C535B0"/>
    <w:rsid w:val="00C53917"/>
    <w:rsid w:val="00C541DE"/>
    <w:rsid w:val="00C542D8"/>
    <w:rsid w:val="00C54505"/>
    <w:rsid w:val="00C545C5"/>
    <w:rsid w:val="00C54803"/>
    <w:rsid w:val="00C54A94"/>
    <w:rsid w:val="00C54C11"/>
    <w:rsid w:val="00C54C67"/>
    <w:rsid w:val="00C54CF9"/>
    <w:rsid w:val="00C54E65"/>
    <w:rsid w:val="00C56324"/>
    <w:rsid w:val="00C5653B"/>
    <w:rsid w:val="00C565A3"/>
    <w:rsid w:val="00C567A4"/>
    <w:rsid w:val="00C574AF"/>
    <w:rsid w:val="00C577F7"/>
    <w:rsid w:val="00C60667"/>
    <w:rsid w:val="00C61074"/>
    <w:rsid w:val="00C61463"/>
    <w:rsid w:val="00C61A03"/>
    <w:rsid w:val="00C61AB9"/>
    <w:rsid w:val="00C61EA9"/>
    <w:rsid w:val="00C61F84"/>
    <w:rsid w:val="00C61F9A"/>
    <w:rsid w:val="00C62FF7"/>
    <w:rsid w:val="00C63135"/>
    <w:rsid w:val="00C63765"/>
    <w:rsid w:val="00C637DC"/>
    <w:rsid w:val="00C63EE8"/>
    <w:rsid w:val="00C64041"/>
    <w:rsid w:val="00C6432E"/>
    <w:rsid w:val="00C65718"/>
    <w:rsid w:val="00C657D2"/>
    <w:rsid w:val="00C65C81"/>
    <w:rsid w:val="00C65FD3"/>
    <w:rsid w:val="00C66160"/>
    <w:rsid w:val="00C666DE"/>
    <w:rsid w:val="00C66772"/>
    <w:rsid w:val="00C66D2B"/>
    <w:rsid w:val="00C67580"/>
    <w:rsid w:val="00C6781C"/>
    <w:rsid w:val="00C67EA1"/>
    <w:rsid w:val="00C708E8"/>
    <w:rsid w:val="00C70986"/>
    <w:rsid w:val="00C70AEE"/>
    <w:rsid w:val="00C70B94"/>
    <w:rsid w:val="00C71C6A"/>
    <w:rsid w:val="00C71D15"/>
    <w:rsid w:val="00C72254"/>
    <w:rsid w:val="00C7234D"/>
    <w:rsid w:val="00C7244E"/>
    <w:rsid w:val="00C726C9"/>
    <w:rsid w:val="00C72801"/>
    <w:rsid w:val="00C72911"/>
    <w:rsid w:val="00C72C0A"/>
    <w:rsid w:val="00C73587"/>
    <w:rsid w:val="00C73E67"/>
    <w:rsid w:val="00C73FAD"/>
    <w:rsid w:val="00C7404E"/>
    <w:rsid w:val="00C74AE1"/>
    <w:rsid w:val="00C7542C"/>
    <w:rsid w:val="00C755DF"/>
    <w:rsid w:val="00C756C3"/>
    <w:rsid w:val="00C757B8"/>
    <w:rsid w:val="00C759CE"/>
    <w:rsid w:val="00C765C6"/>
    <w:rsid w:val="00C76906"/>
    <w:rsid w:val="00C76B7C"/>
    <w:rsid w:val="00C76CC7"/>
    <w:rsid w:val="00C76F81"/>
    <w:rsid w:val="00C776A4"/>
    <w:rsid w:val="00C77FDB"/>
    <w:rsid w:val="00C8003D"/>
    <w:rsid w:val="00C800DD"/>
    <w:rsid w:val="00C80918"/>
    <w:rsid w:val="00C80920"/>
    <w:rsid w:val="00C80A08"/>
    <w:rsid w:val="00C80B03"/>
    <w:rsid w:val="00C80EF8"/>
    <w:rsid w:val="00C81994"/>
    <w:rsid w:val="00C820A9"/>
    <w:rsid w:val="00C8243F"/>
    <w:rsid w:val="00C82518"/>
    <w:rsid w:val="00C8289B"/>
    <w:rsid w:val="00C82D54"/>
    <w:rsid w:val="00C82D61"/>
    <w:rsid w:val="00C82F3B"/>
    <w:rsid w:val="00C837C4"/>
    <w:rsid w:val="00C83829"/>
    <w:rsid w:val="00C839F3"/>
    <w:rsid w:val="00C83EDD"/>
    <w:rsid w:val="00C8473A"/>
    <w:rsid w:val="00C84919"/>
    <w:rsid w:val="00C84BF1"/>
    <w:rsid w:val="00C84CA2"/>
    <w:rsid w:val="00C85A36"/>
    <w:rsid w:val="00C85CD1"/>
    <w:rsid w:val="00C86831"/>
    <w:rsid w:val="00C8691C"/>
    <w:rsid w:val="00C86C56"/>
    <w:rsid w:val="00C8773E"/>
    <w:rsid w:val="00C87EDA"/>
    <w:rsid w:val="00C90601"/>
    <w:rsid w:val="00C9087D"/>
    <w:rsid w:val="00C90D16"/>
    <w:rsid w:val="00C9116A"/>
    <w:rsid w:val="00C91B0D"/>
    <w:rsid w:val="00C9237A"/>
    <w:rsid w:val="00C9265D"/>
    <w:rsid w:val="00C92824"/>
    <w:rsid w:val="00C93670"/>
    <w:rsid w:val="00C937BA"/>
    <w:rsid w:val="00C943B4"/>
    <w:rsid w:val="00C943CB"/>
    <w:rsid w:val="00C949FC"/>
    <w:rsid w:val="00C959EB"/>
    <w:rsid w:val="00C960CF"/>
    <w:rsid w:val="00C96672"/>
    <w:rsid w:val="00C96678"/>
    <w:rsid w:val="00C96772"/>
    <w:rsid w:val="00C96CFA"/>
    <w:rsid w:val="00C96E5A"/>
    <w:rsid w:val="00C96EB5"/>
    <w:rsid w:val="00C9788C"/>
    <w:rsid w:val="00C97913"/>
    <w:rsid w:val="00CA0257"/>
    <w:rsid w:val="00CA0917"/>
    <w:rsid w:val="00CA102B"/>
    <w:rsid w:val="00CA12FB"/>
    <w:rsid w:val="00CA1AED"/>
    <w:rsid w:val="00CA1DE3"/>
    <w:rsid w:val="00CA283D"/>
    <w:rsid w:val="00CA29D1"/>
    <w:rsid w:val="00CA2DD6"/>
    <w:rsid w:val="00CA3247"/>
    <w:rsid w:val="00CA3752"/>
    <w:rsid w:val="00CA3999"/>
    <w:rsid w:val="00CA39C0"/>
    <w:rsid w:val="00CA53C9"/>
    <w:rsid w:val="00CA5AD3"/>
    <w:rsid w:val="00CA5EFB"/>
    <w:rsid w:val="00CA5FB7"/>
    <w:rsid w:val="00CA5FE2"/>
    <w:rsid w:val="00CA62DD"/>
    <w:rsid w:val="00CA69BA"/>
    <w:rsid w:val="00CA7C8B"/>
    <w:rsid w:val="00CA7D8D"/>
    <w:rsid w:val="00CA7DE6"/>
    <w:rsid w:val="00CB007B"/>
    <w:rsid w:val="00CB0339"/>
    <w:rsid w:val="00CB0550"/>
    <w:rsid w:val="00CB06FE"/>
    <w:rsid w:val="00CB08BA"/>
    <w:rsid w:val="00CB110E"/>
    <w:rsid w:val="00CB11B9"/>
    <w:rsid w:val="00CB11F8"/>
    <w:rsid w:val="00CB13A5"/>
    <w:rsid w:val="00CB141F"/>
    <w:rsid w:val="00CB1F66"/>
    <w:rsid w:val="00CB20D1"/>
    <w:rsid w:val="00CB225B"/>
    <w:rsid w:val="00CB2287"/>
    <w:rsid w:val="00CB22D1"/>
    <w:rsid w:val="00CB2CA1"/>
    <w:rsid w:val="00CB2EF5"/>
    <w:rsid w:val="00CB33E4"/>
    <w:rsid w:val="00CB396A"/>
    <w:rsid w:val="00CB4230"/>
    <w:rsid w:val="00CB431B"/>
    <w:rsid w:val="00CB4A77"/>
    <w:rsid w:val="00CB4EA5"/>
    <w:rsid w:val="00CB557F"/>
    <w:rsid w:val="00CB559B"/>
    <w:rsid w:val="00CB592B"/>
    <w:rsid w:val="00CB5A3A"/>
    <w:rsid w:val="00CB5B75"/>
    <w:rsid w:val="00CB5C5F"/>
    <w:rsid w:val="00CB5FC6"/>
    <w:rsid w:val="00CB600E"/>
    <w:rsid w:val="00CB64F9"/>
    <w:rsid w:val="00CB65B8"/>
    <w:rsid w:val="00CB6CDF"/>
    <w:rsid w:val="00CB7264"/>
    <w:rsid w:val="00CB730F"/>
    <w:rsid w:val="00CB761C"/>
    <w:rsid w:val="00CB76B5"/>
    <w:rsid w:val="00CB7AD6"/>
    <w:rsid w:val="00CB7BD2"/>
    <w:rsid w:val="00CC0495"/>
    <w:rsid w:val="00CC110F"/>
    <w:rsid w:val="00CC11B8"/>
    <w:rsid w:val="00CC1338"/>
    <w:rsid w:val="00CC14CF"/>
    <w:rsid w:val="00CC1AF9"/>
    <w:rsid w:val="00CC20E0"/>
    <w:rsid w:val="00CC278F"/>
    <w:rsid w:val="00CC2818"/>
    <w:rsid w:val="00CC28C8"/>
    <w:rsid w:val="00CC2B8E"/>
    <w:rsid w:val="00CC2C92"/>
    <w:rsid w:val="00CC2F75"/>
    <w:rsid w:val="00CC2F7A"/>
    <w:rsid w:val="00CC3A70"/>
    <w:rsid w:val="00CC3C89"/>
    <w:rsid w:val="00CC3D42"/>
    <w:rsid w:val="00CC4033"/>
    <w:rsid w:val="00CC40B8"/>
    <w:rsid w:val="00CC5444"/>
    <w:rsid w:val="00CC5631"/>
    <w:rsid w:val="00CC5C3C"/>
    <w:rsid w:val="00CC62A6"/>
    <w:rsid w:val="00CC676C"/>
    <w:rsid w:val="00CC737F"/>
    <w:rsid w:val="00CC7576"/>
    <w:rsid w:val="00CC78FE"/>
    <w:rsid w:val="00CC7A11"/>
    <w:rsid w:val="00CC7F8F"/>
    <w:rsid w:val="00CD04A8"/>
    <w:rsid w:val="00CD04CC"/>
    <w:rsid w:val="00CD051B"/>
    <w:rsid w:val="00CD0E03"/>
    <w:rsid w:val="00CD1017"/>
    <w:rsid w:val="00CD1DB1"/>
    <w:rsid w:val="00CD22B5"/>
    <w:rsid w:val="00CD22F4"/>
    <w:rsid w:val="00CD2573"/>
    <w:rsid w:val="00CD25E1"/>
    <w:rsid w:val="00CD367C"/>
    <w:rsid w:val="00CD3845"/>
    <w:rsid w:val="00CD42D8"/>
    <w:rsid w:val="00CD454A"/>
    <w:rsid w:val="00CD4F54"/>
    <w:rsid w:val="00CD4FFE"/>
    <w:rsid w:val="00CD5240"/>
    <w:rsid w:val="00CD57FA"/>
    <w:rsid w:val="00CD5A6E"/>
    <w:rsid w:val="00CD5AD3"/>
    <w:rsid w:val="00CD5F84"/>
    <w:rsid w:val="00CD711F"/>
    <w:rsid w:val="00CD74A7"/>
    <w:rsid w:val="00CD7904"/>
    <w:rsid w:val="00CD79B2"/>
    <w:rsid w:val="00CD7C39"/>
    <w:rsid w:val="00CE04CF"/>
    <w:rsid w:val="00CE0656"/>
    <w:rsid w:val="00CE06B5"/>
    <w:rsid w:val="00CE157C"/>
    <w:rsid w:val="00CE1823"/>
    <w:rsid w:val="00CE1AF6"/>
    <w:rsid w:val="00CE1D33"/>
    <w:rsid w:val="00CE1D5E"/>
    <w:rsid w:val="00CE1E45"/>
    <w:rsid w:val="00CE2298"/>
    <w:rsid w:val="00CE2995"/>
    <w:rsid w:val="00CE2FD7"/>
    <w:rsid w:val="00CE3064"/>
    <w:rsid w:val="00CE39E4"/>
    <w:rsid w:val="00CE4282"/>
    <w:rsid w:val="00CE43E3"/>
    <w:rsid w:val="00CE4D82"/>
    <w:rsid w:val="00CE4E35"/>
    <w:rsid w:val="00CE52E7"/>
    <w:rsid w:val="00CE54E1"/>
    <w:rsid w:val="00CE55B6"/>
    <w:rsid w:val="00CE5745"/>
    <w:rsid w:val="00CE5856"/>
    <w:rsid w:val="00CE5BDE"/>
    <w:rsid w:val="00CE6423"/>
    <w:rsid w:val="00CE6A01"/>
    <w:rsid w:val="00CE6A6D"/>
    <w:rsid w:val="00CE6B17"/>
    <w:rsid w:val="00CE6CB8"/>
    <w:rsid w:val="00CE6D46"/>
    <w:rsid w:val="00CE722C"/>
    <w:rsid w:val="00CE774C"/>
    <w:rsid w:val="00CF012E"/>
    <w:rsid w:val="00CF04D4"/>
    <w:rsid w:val="00CF0B4C"/>
    <w:rsid w:val="00CF1131"/>
    <w:rsid w:val="00CF1680"/>
    <w:rsid w:val="00CF1BD7"/>
    <w:rsid w:val="00CF21A5"/>
    <w:rsid w:val="00CF24AB"/>
    <w:rsid w:val="00CF2518"/>
    <w:rsid w:val="00CF28D0"/>
    <w:rsid w:val="00CF2D60"/>
    <w:rsid w:val="00CF2DDE"/>
    <w:rsid w:val="00CF2DF6"/>
    <w:rsid w:val="00CF344A"/>
    <w:rsid w:val="00CF39A0"/>
    <w:rsid w:val="00CF3D1C"/>
    <w:rsid w:val="00CF45AC"/>
    <w:rsid w:val="00CF4713"/>
    <w:rsid w:val="00CF4B12"/>
    <w:rsid w:val="00CF575F"/>
    <w:rsid w:val="00CF58FE"/>
    <w:rsid w:val="00CF5EBE"/>
    <w:rsid w:val="00CF68A9"/>
    <w:rsid w:val="00CF75A5"/>
    <w:rsid w:val="00CF783B"/>
    <w:rsid w:val="00CF7ACE"/>
    <w:rsid w:val="00CF7D97"/>
    <w:rsid w:val="00CF7EEC"/>
    <w:rsid w:val="00D001C2"/>
    <w:rsid w:val="00D00268"/>
    <w:rsid w:val="00D00779"/>
    <w:rsid w:val="00D009D8"/>
    <w:rsid w:val="00D00E02"/>
    <w:rsid w:val="00D012B9"/>
    <w:rsid w:val="00D012E1"/>
    <w:rsid w:val="00D01318"/>
    <w:rsid w:val="00D01578"/>
    <w:rsid w:val="00D01665"/>
    <w:rsid w:val="00D01D1E"/>
    <w:rsid w:val="00D02555"/>
    <w:rsid w:val="00D02580"/>
    <w:rsid w:val="00D028AC"/>
    <w:rsid w:val="00D02D26"/>
    <w:rsid w:val="00D02F68"/>
    <w:rsid w:val="00D03449"/>
    <w:rsid w:val="00D034A3"/>
    <w:rsid w:val="00D03AB0"/>
    <w:rsid w:val="00D03BF7"/>
    <w:rsid w:val="00D03F1E"/>
    <w:rsid w:val="00D0428E"/>
    <w:rsid w:val="00D04426"/>
    <w:rsid w:val="00D0482F"/>
    <w:rsid w:val="00D0499F"/>
    <w:rsid w:val="00D04A33"/>
    <w:rsid w:val="00D04C3A"/>
    <w:rsid w:val="00D055BB"/>
    <w:rsid w:val="00D05892"/>
    <w:rsid w:val="00D0658D"/>
    <w:rsid w:val="00D06727"/>
    <w:rsid w:val="00D06779"/>
    <w:rsid w:val="00D06824"/>
    <w:rsid w:val="00D06C03"/>
    <w:rsid w:val="00D1037A"/>
    <w:rsid w:val="00D107D4"/>
    <w:rsid w:val="00D10C30"/>
    <w:rsid w:val="00D10D09"/>
    <w:rsid w:val="00D1163E"/>
    <w:rsid w:val="00D117A4"/>
    <w:rsid w:val="00D12362"/>
    <w:rsid w:val="00D12A4F"/>
    <w:rsid w:val="00D133DB"/>
    <w:rsid w:val="00D14933"/>
    <w:rsid w:val="00D14C15"/>
    <w:rsid w:val="00D15809"/>
    <w:rsid w:val="00D15A6D"/>
    <w:rsid w:val="00D15CB3"/>
    <w:rsid w:val="00D15F51"/>
    <w:rsid w:val="00D16ED5"/>
    <w:rsid w:val="00D173A9"/>
    <w:rsid w:val="00D17579"/>
    <w:rsid w:val="00D202B1"/>
    <w:rsid w:val="00D20403"/>
    <w:rsid w:val="00D20662"/>
    <w:rsid w:val="00D20F2B"/>
    <w:rsid w:val="00D210E1"/>
    <w:rsid w:val="00D21291"/>
    <w:rsid w:val="00D217FB"/>
    <w:rsid w:val="00D21C8A"/>
    <w:rsid w:val="00D225AC"/>
    <w:rsid w:val="00D2297E"/>
    <w:rsid w:val="00D22DE5"/>
    <w:rsid w:val="00D233BD"/>
    <w:rsid w:val="00D233D7"/>
    <w:rsid w:val="00D23907"/>
    <w:rsid w:val="00D239D8"/>
    <w:rsid w:val="00D23B6C"/>
    <w:rsid w:val="00D23CBB"/>
    <w:rsid w:val="00D23DD5"/>
    <w:rsid w:val="00D246C6"/>
    <w:rsid w:val="00D249A8"/>
    <w:rsid w:val="00D24BE0"/>
    <w:rsid w:val="00D25806"/>
    <w:rsid w:val="00D25B1E"/>
    <w:rsid w:val="00D25E9D"/>
    <w:rsid w:val="00D25F1C"/>
    <w:rsid w:val="00D26132"/>
    <w:rsid w:val="00D266A0"/>
    <w:rsid w:val="00D26D2D"/>
    <w:rsid w:val="00D26DE6"/>
    <w:rsid w:val="00D26E84"/>
    <w:rsid w:val="00D26EE7"/>
    <w:rsid w:val="00D27B1E"/>
    <w:rsid w:val="00D303B4"/>
    <w:rsid w:val="00D30718"/>
    <w:rsid w:val="00D31A01"/>
    <w:rsid w:val="00D31D01"/>
    <w:rsid w:val="00D322FB"/>
    <w:rsid w:val="00D32475"/>
    <w:rsid w:val="00D32514"/>
    <w:rsid w:val="00D32EF4"/>
    <w:rsid w:val="00D33555"/>
    <w:rsid w:val="00D339DC"/>
    <w:rsid w:val="00D33F81"/>
    <w:rsid w:val="00D34850"/>
    <w:rsid w:val="00D34D2B"/>
    <w:rsid w:val="00D35000"/>
    <w:rsid w:val="00D35060"/>
    <w:rsid w:val="00D35C67"/>
    <w:rsid w:val="00D369D4"/>
    <w:rsid w:val="00D36AD7"/>
    <w:rsid w:val="00D36C50"/>
    <w:rsid w:val="00D36CA3"/>
    <w:rsid w:val="00D373E9"/>
    <w:rsid w:val="00D37C61"/>
    <w:rsid w:val="00D400B7"/>
    <w:rsid w:val="00D40206"/>
    <w:rsid w:val="00D403FF"/>
    <w:rsid w:val="00D404C4"/>
    <w:rsid w:val="00D40CE9"/>
    <w:rsid w:val="00D41DE9"/>
    <w:rsid w:val="00D4203B"/>
    <w:rsid w:val="00D42115"/>
    <w:rsid w:val="00D4266A"/>
    <w:rsid w:val="00D42EFD"/>
    <w:rsid w:val="00D430AA"/>
    <w:rsid w:val="00D436E8"/>
    <w:rsid w:val="00D43FDE"/>
    <w:rsid w:val="00D457D1"/>
    <w:rsid w:val="00D458AA"/>
    <w:rsid w:val="00D45F60"/>
    <w:rsid w:val="00D46338"/>
    <w:rsid w:val="00D46BA2"/>
    <w:rsid w:val="00D47234"/>
    <w:rsid w:val="00D47281"/>
    <w:rsid w:val="00D473EA"/>
    <w:rsid w:val="00D47581"/>
    <w:rsid w:val="00D476C7"/>
    <w:rsid w:val="00D47AD4"/>
    <w:rsid w:val="00D47C47"/>
    <w:rsid w:val="00D50295"/>
    <w:rsid w:val="00D50496"/>
    <w:rsid w:val="00D5069A"/>
    <w:rsid w:val="00D50E43"/>
    <w:rsid w:val="00D50E93"/>
    <w:rsid w:val="00D51469"/>
    <w:rsid w:val="00D518C0"/>
    <w:rsid w:val="00D51E02"/>
    <w:rsid w:val="00D52200"/>
    <w:rsid w:val="00D52B45"/>
    <w:rsid w:val="00D530EB"/>
    <w:rsid w:val="00D53393"/>
    <w:rsid w:val="00D534CE"/>
    <w:rsid w:val="00D535B6"/>
    <w:rsid w:val="00D54345"/>
    <w:rsid w:val="00D54681"/>
    <w:rsid w:val="00D5469D"/>
    <w:rsid w:val="00D55235"/>
    <w:rsid w:val="00D557FA"/>
    <w:rsid w:val="00D55D78"/>
    <w:rsid w:val="00D56916"/>
    <w:rsid w:val="00D572B2"/>
    <w:rsid w:val="00D57F53"/>
    <w:rsid w:val="00D600BF"/>
    <w:rsid w:val="00D60CAB"/>
    <w:rsid w:val="00D610FD"/>
    <w:rsid w:val="00D612AF"/>
    <w:rsid w:val="00D619F3"/>
    <w:rsid w:val="00D61D38"/>
    <w:rsid w:val="00D62351"/>
    <w:rsid w:val="00D62A5B"/>
    <w:rsid w:val="00D62B43"/>
    <w:rsid w:val="00D62C9D"/>
    <w:rsid w:val="00D62ECD"/>
    <w:rsid w:val="00D6315D"/>
    <w:rsid w:val="00D63748"/>
    <w:rsid w:val="00D639F0"/>
    <w:rsid w:val="00D63C1B"/>
    <w:rsid w:val="00D63C9A"/>
    <w:rsid w:val="00D63D76"/>
    <w:rsid w:val="00D63E85"/>
    <w:rsid w:val="00D64BFF"/>
    <w:rsid w:val="00D64DE1"/>
    <w:rsid w:val="00D64E3F"/>
    <w:rsid w:val="00D64EA7"/>
    <w:rsid w:val="00D653D0"/>
    <w:rsid w:val="00D6551D"/>
    <w:rsid w:val="00D65BCD"/>
    <w:rsid w:val="00D6649D"/>
    <w:rsid w:val="00D6676C"/>
    <w:rsid w:val="00D66795"/>
    <w:rsid w:val="00D6692A"/>
    <w:rsid w:val="00D66E55"/>
    <w:rsid w:val="00D674E9"/>
    <w:rsid w:val="00D6755E"/>
    <w:rsid w:val="00D6799A"/>
    <w:rsid w:val="00D679DC"/>
    <w:rsid w:val="00D7009C"/>
    <w:rsid w:val="00D701C4"/>
    <w:rsid w:val="00D70F17"/>
    <w:rsid w:val="00D70F89"/>
    <w:rsid w:val="00D71194"/>
    <w:rsid w:val="00D712DA"/>
    <w:rsid w:val="00D719EF"/>
    <w:rsid w:val="00D72327"/>
    <w:rsid w:val="00D727E0"/>
    <w:rsid w:val="00D72B87"/>
    <w:rsid w:val="00D72C72"/>
    <w:rsid w:val="00D72F0F"/>
    <w:rsid w:val="00D73070"/>
    <w:rsid w:val="00D74160"/>
    <w:rsid w:val="00D7418D"/>
    <w:rsid w:val="00D74FC9"/>
    <w:rsid w:val="00D754CE"/>
    <w:rsid w:val="00D754E8"/>
    <w:rsid w:val="00D75D22"/>
    <w:rsid w:val="00D75DA5"/>
    <w:rsid w:val="00D761C5"/>
    <w:rsid w:val="00D76210"/>
    <w:rsid w:val="00D76C58"/>
    <w:rsid w:val="00D76CF2"/>
    <w:rsid w:val="00D76E7C"/>
    <w:rsid w:val="00D805C2"/>
    <w:rsid w:val="00D80B40"/>
    <w:rsid w:val="00D8155B"/>
    <w:rsid w:val="00D816D5"/>
    <w:rsid w:val="00D81E79"/>
    <w:rsid w:val="00D825A5"/>
    <w:rsid w:val="00D825B7"/>
    <w:rsid w:val="00D8290E"/>
    <w:rsid w:val="00D82AD1"/>
    <w:rsid w:val="00D82E6E"/>
    <w:rsid w:val="00D82F27"/>
    <w:rsid w:val="00D83040"/>
    <w:rsid w:val="00D8323B"/>
    <w:rsid w:val="00D83489"/>
    <w:rsid w:val="00D83A7F"/>
    <w:rsid w:val="00D83D13"/>
    <w:rsid w:val="00D83E7A"/>
    <w:rsid w:val="00D841AC"/>
    <w:rsid w:val="00D8431A"/>
    <w:rsid w:val="00D84BAD"/>
    <w:rsid w:val="00D84C27"/>
    <w:rsid w:val="00D8589D"/>
    <w:rsid w:val="00D859B6"/>
    <w:rsid w:val="00D85A81"/>
    <w:rsid w:val="00D85D5B"/>
    <w:rsid w:val="00D86466"/>
    <w:rsid w:val="00D86536"/>
    <w:rsid w:val="00D869DA"/>
    <w:rsid w:val="00D870E8"/>
    <w:rsid w:val="00D87167"/>
    <w:rsid w:val="00D87423"/>
    <w:rsid w:val="00D87452"/>
    <w:rsid w:val="00D87485"/>
    <w:rsid w:val="00D879FB"/>
    <w:rsid w:val="00D87DAE"/>
    <w:rsid w:val="00D9036B"/>
    <w:rsid w:val="00D90373"/>
    <w:rsid w:val="00D907CB"/>
    <w:rsid w:val="00D90C83"/>
    <w:rsid w:val="00D90EEB"/>
    <w:rsid w:val="00D90F86"/>
    <w:rsid w:val="00D91653"/>
    <w:rsid w:val="00D919D8"/>
    <w:rsid w:val="00D91BF2"/>
    <w:rsid w:val="00D93322"/>
    <w:rsid w:val="00D9340D"/>
    <w:rsid w:val="00D93902"/>
    <w:rsid w:val="00D93C1C"/>
    <w:rsid w:val="00D94026"/>
    <w:rsid w:val="00D94120"/>
    <w:rsid w:val="00D9430B"/>
    <w:rsid w:val="00D9434C"/>
    <w:rsid w:val="00D94C94"/>
    <w:rsid w:val="00D94EC2"/>
    <w:rsid w:val="00D951DD"/>
    <w:rsid w:val="00D952ED"/>
    <w:rsid w:val="00D957C2"/>
    <w:rsid w:val="00D957FA"/>
    <w:rsid w:val="00D959B4"/>
    <w:rsid w:val="00D96599"/>
    <w:rsid w:val="00D9664C"/>
    <w:rsid w:val="00D9676D"/>
    <w:rsid w:val="00D96A3C"/>
    <w:rsid w:val="00D96D79"/>
    <w:rsid w:val="00D973BC"/>
    <w:rsid w:val="00D97404"/>
    <w:rsid w:val="00D974D3"/>
    <w:rsid w:val="00D975A3"/>
    <w:rsid w:val="00D979D0"/>
    <w:rsid w:val="00DA0208"/>
    <w:rsid w:val="00DA03F1"/>
    <w:rsid w:val="00DA08CA"/>
    <w:rsid w:val="00DA0F37"/>
    <w:rsid w:val="00DA101A"/>
    <w:rsid w:val="00DA122C"/>
    <w:rsid w:val="00DA1A06"/>
    <w:rsid w:val="00DA1D16"/>
    <w:rsid w:val="00DA1E53"/>
    <w:rsid w:val="00DA2331"/>
    <w:rsid w:val="00DA23AE"/>
    <w:rsid w:val="00DA2733"/>
    <w:rsid w:val="00DA28B6"/>
    <w:rsid w:val="00DA2F5D"/>
    <w:rsid w:val="00DA2FD5"/>
    <w:rsid w:val="00DA40D3"/>
    <w:rsid w:val="00DA4838"/>
    <w:rsid w:val="00DA4989"/>
    <w:rsid w:val="00DA53A2"/>
    <w:rsid w:val="00DA54B5"/>
    <w:rsid w:val="00DA5721"/>
    <w:rsid w:val="00DA6173"/>
    <w:rsid w:val="00DA653B"/>
    <w:rsid w:val="00DA6B31"/>
    <w:rsid w:val="00DA72BA"/>
    <w:rsid w:val="00DA7477"/>
    <w:rsid w:val="00DA74D4"/>
    <w:rsid w:val="00DA7573"/>
    <w:rsid w:val="00DA7BD4"/>
    <w:rsid w:val="00DA7CA6"/>
    <w:rsid w:val="00DB0191"/>
    <w:rsid w:val="00DB0359"/>
    <w:rsid w:val="00DB066A"/>
    <w:rsid w:val="00DB0EF6"/>
    <w:rsid w:val="00DB0F8A"/>
    <w:rsid w:val="00DB1275"/>
    <w:rsid w:val="00DB1312"/>
    <w:rsid w:val="00DB1513"/>
    <w:rsid w:val="00DB1A17"/>
    <w:rsid w:val="00DB1B9F"/>
    <w:rsid w:val="00DB1EA0"/>
    <w:rsid w:val="00DB26A8"/>
    <w:rsid w:val="00DB27CF"/>
    <w:rsid w:val="00DB283E"/>
    <w:rsid w:val="00DB2B13"/>
    <w:rsid w:val="00DB324C"/>
    <w:rsid w:val="00DB3FD3"/>
    <w:rsid w:val="00DB405D"/>
    <w:rsid w:val="00DB56DF"/>
    <w:rsid w:val="00DB5F2A"/>
    <w:rsid w:val="00DB5F4E"/>
    <w:rsid w:val="00DB6032"/>
    <w:rsid w:val="00DB6A2B"/>
    <w:rsid w:val="00DB6F45"/>
    <w:rsid w:val="00DB700B"/>
    <w:rsid w:val="00DB71E9"/>
    <w:rsid w:val="00DB72B7"/>
    <w:rsid w:val="00DB7546"/>
    <w:rsid w:val="00DB7742"/>
    <w:rsid w:val="00DB782D"/>
    <w:rsid w:val="00DC0244"/>
    <w:rsid w:val="00DC0624"/>
    <w:rsid w:val="00DC0FC3"/>
    <w:rsid w:val="00DC109B"/>
    <w:rsid w:val="00DC1A58"/>
    <w:rsid w:val="00DC1AC0"/>
    <w:rsid w:val="00DC1BB5"/>
    <w:rsid w:val="00DC1CDD"/>
    <w:rsid w:val="00DC1D8E"/>
    <w:rsid w:val="00DC20C3"/>
    <w:rsid w:val="00DC227A"/>
    <w:rsid w:val="00DC2360"/>
    <w:rsid w:val="00DC264B"/>
    <w:rsid w:val="00DC26E4"/>
    <w:rsid w:val="00DC2BAE"/>
    <w:rsid w:val="00DC2CEE"/>
    <w:rsid w:val="00DC2EEC"/>
    <w:rsid w:val="00DC3257"/>
    <w:rsid w:val="00DC3279"/>
    <w:rsid w:val="00DC3A24"/>
    <w:rsid w:val="00DC3BF1"/>
    <w:rsid w:val="00DC3CFC"/>
    <w:rsid w:val="00DC47FD"/>
    <w:rsid w:val="00DC4B53"/>
    <w:rsid w:val="00DC4D1D"/>
    <w:rsid w:val="00DC4D87"/>
    <w:rsid w:val="00DC541A"/>
    <w:rsid w:val="00DC54EB"/>
    <w:rsid w:val="00DC580A"/>
    <w:rsid w:val="00DC5A7C"/>
    <w:rsid w:val="00DC5B50"/>
    <w:rsid w:val="00DC62E0"/>
    <w:rsid w:val="00DC64DC"/>
    <w:rsid w:val="00DC66BC"/>
    <w:rsid w:val="00DC727F"/>
    <w:rsid w:val="00DC790A"/>
    <w:rsid w:val="00DC7E4D"/>
    <w:rsid w:val="00DC7E78"/>
    <w:rsid w:val="00DD0493"/>
    <w:rsid w:val="00DD0924"/>
    <w:rsid w:val="00DD0CBF"/>
    <w:rsid w:val="00DD1071"/>
    <w:rsid w:val="00DD120F"/>
    <w:rsid w:val="00DD12FD"/>
    <w:rsid w:val="00DD1576"/>
    <w:rsid w:val="00DD1733"/>
    <w:rsid w:val="00DD19A4"/>
    <w:rsid w:val="00DD1B5D"/>
    <w:rsid w:val="00DD1DB5"/>
    <w:rsid w:val="00DD2893"/>
    <w:rsid w:val="00DD28B9"/>
    <w:rsid w:val="00DD4717"/>
    <w:rsid w:val="00DD4B99"/>
    <w:rsid w:val="00DD4F74"/>
    <w:rsid w:val="00DD531F"/>
    <w:rsid w:val="00DD547C"/>
    <w:rsid w:val="00DD556C"/>
    <w:rsid w:val="00DD5737"/>
    <w:rsid w:val="00DD5B65"/>
    <w:rsid w:val="00DD5E81"/>
    <w:rsid w:val="00DD5EE5"/>
    <w:rsid w:val="00DD6132"/>
    <w:rsid w:val="00DD64AB"/>
    <w:rsid w:val="00DD6C46"/>
    <w:rsid w:val="00DD6C7A"/>
    <w:rsid w:val="00DD6D21"/>
    <w:rsid w:val="00DD6F44"/>
    <w:rsid w:val="00DD7CCA"/>
    <w:rsid w:val="00DE03D6"/>
    <w:rsid w:val="00DE0652"/>
    <w:rsid w:val="00DE088C"/>
    <w:rsid w:val="00DE0BDE"/>
    <w:rsid w:val="00DE10CF"/>
    <w:rsid w:val="00DE1270"/>
    <w:rsid w:val="00DE1809"/>
    <w:rsid w:val="00DE1956"/>
    <w:rsid w:val="00DE1A50"/>
    <w:rsid w:val="00DE1D25"/>
    <w:rsid w:val="00DE1E1E"/>
    <w:rsid w:val="00DE223E"/>
    <w:rsid w:val="00DE2533"/>
    <w:rsid w:val="00DE2859"/>
    <w:rsid w:val="00DE2D33"/>
    <w:rsid w:val="00DE3343"/>
    <w:rsid w:val="00DE34EB"/>
    <w:rsid w:val="00DE3592"/>
    <w:rsid w:val="00DE3E78"/>
    <w:rsid w:val="00DE41F8"/>
    <w:rsid w:val="00DE4B9D"/>
    <w:rsid w:val="00DE5062"/>
    <w:rsid w:val="00DE50EA"/>
    <w:rsid w:val="00DE545C"/>
    <w:rsid w:val="00DE57F2"/>
    <w:rsid w:val="00DE5C9F"/>
    <w:rsid w:val="00DE5E8E"/>
    <w:rsid w:val="00DE734E"/>
    <w:rsid w:val="00DE7887"/>
    <w:rsid w:val="00DE7BF8"/>
    <w:rsid w:val="00DF0DC3"/>
    <w:rsid w:val="00DF14F9"/>
    <w:rsid w:val="00DF1C2D"/>
    <w:rsid w:val="00DF1FAE"/>
    <w:rsid w:val="00DF2A96"/>
    <w:rsid w:val="00DF2AD9"/>
    <w:rsid w:val="00DF351E"/>
    <w:rsid w:val="00DF354D"/>
    <w:rsid w:val="00DF39A5"/>
    <w:rsid w:val="00DF3EFC"/>
    <w:rsid w:val="00DF4191"/>
    <w:rsid w:val="00DF48B9"/>
    <w:rsid w:val="00DF4ADC"/>
    <w:rsid w:val="00DF4BB7"/>
    <w:rsid w:val="00DF505D"/>
    <w:rsid w:val="00DF54D0"/>
    <w:rsid w:val="00DF580C"/>
    <w:rsid w:val="00DF5A55"/>
    <w:rsid w:val="00DF5AFA"/>
    <w:rsid w:val="00DF5C1A"/>
    <w:rsid w:val="00DF62B1"/>
    <w:rsid w:val="00DF6BCB"/>
    <w:rsid w:val="00DF6D45"/>
    <w:rsid w:val="00DF7042"/>
    <w:rsid w:val="00DF78BC"/>
    <w:rsid w:val="00DF78FD"/>
    <w:rsid w:val="00DF7E2B"/>
    <w:rsid w:val="00DF7EFE"/>
    <w:rsid w:val="00DF7F4D"/>
    <w:rsid w:val="00E0033B"/>
    <w:rsid w:val="00E00BE9"/>
    <w:rsid w:val="00E00E15"/>
    <w:rsid w:val="00E00F63"/>
    <w:rsid w:val="00E01210"/>
    <w:rsid w:val="00E01D50"/>
    <w:rsid w:val="00E02664"/>
    <w:rsid w:val="00E02C1F"/>
    <w:rsid w:val="00E02C4D"/>
    <w:rsid w:val="00E030B9"/>
    <w:rsid w:val="00E031A5"/>
    <w:rsid w:val="00E0341B"/>
    <w:rsid w:val="00E0348F"/>
    <w:rsid w:val="00E035A6"/>
    <w:rsid w:val="00E038F5"/>
    <w:rsid w:val="00E03D67"/>
    <w:rsid w:val="00E04510"/>
    <w:rsid w:val="00E04784"/>
    <w:rsid w:val="00E0552B"/>
    <w:rsid w:val="00E05569"/>
    <w:rsid w:val="00E05A6C"/>
    <w:rsid w:val="00E05F59"/>
    <w:rsid w:val="00E0655D"/>
    <w:rsid w:val="00E06912"/>
    <w:rsid w:val="00E06C65"/>
    <w:rsid w:val="00E1024A"/>
    <w:rsid w:val="00E1070C"/>
    <w:rsid w:val="00E10B17"/>
    <w:rsid w:val="00E10B67"/>
    <w:rsid w:val="00E1198F"/>
    <w:rsid w:val="00E12233"/>
    <w:rsid w:val="00E1231E"/>
    <w:rsid w:val="00E12698"/>
    <w:rsid w:val="00E12709"/>
    <w:rsid w:val="00E12742"/>
    <w:rsid w:val="00E12AB9"/>
    <w:rsid w:val="00E12B67"/>
    <w:rsid w:val="00E12E6C"/>
    <w:rsid w:val="00E131D1"/>
    <w:rsid w:val="00E13791"/>
    <w:rsid w:val="00E141D3"/>
    <w:rsid w:val="00E1440B"/>
    <w:rsid w:val="00E14941"/>
    <w:rsid w:val="00E1498A"/>
    <w:rsid w:val="00E1515C"/>
    <w:rsid w:val="00E1526B"/>
    <w:rsid w:val="00E1534B"/>
    <w:rsid w:val="00E15408"/>
    <w:rsid w:val="00E15743"/>
    <w:rsid w:val="00E15C52"/>
    <w:rsid w:val="00E15EDA"/>
    <w:rsid w:val="00E15F0B"/>
    <w:rsid w:val="00E160B7"/>
    <w:rsid w:val="00E160E8"/>
    <w:rsid w:val="00E16199"/>
    <w:rsid w:val="00E16311"/>
    <w:rsid w:val="00E1702C"/>
    <w:rsid w:val="00E171D5"/>
    <w:rsid w:val="00E17DCB"/>
    <w:rsid w:val="00E20151"/>
    <w:rsid w:val="00E20535"/>
    <w:rsid w:val="00E20779"/>
    <w:rsid w:val="00E20CC5"/>
    <w:rsid w:val="00E21216"/>
    <w:rsid w:val="00E21ACA"/>
    <w:rsid w:val="00E2206A"/>
    <w:rsid w:val="00E227EE"/>
    <w:rsid w:val="00E22B80"/>
    <w:rsid w:val="00E22C01"/>
    <w:rsid w:val="00E22C0E"/>
    <w:rsid w:val="00E22CFF"/>
    <w:rsid w:val="00E2308C"/>
    <w:rsid w:val="00E231CD"/>
    <w:rsid w:val="00E231E1"/>
    <w:rsid w:val="00E2367E"/>
    <w:rsid w:val="00E2370C"/>
    <w:rsid w:val="00E2372C"/>
    <w:rsid w:val="00E23888"/>
    <w:rsid w:val="00E23997"/>
    <w:rsid w:val="00E23B9C"/>
    <w:rsid w:val="00E23CE3"/>
    <w:rsid w:val="00E23CF7"/>
    <w:rsid w:val="00E23E76"/>
    <w:rsid w:val="00E249DB"/>
    <w:rsid w:val="00E253A3"/>
    <w:rsid w:val="00E25402"/>
    <w:rsid w:val="00E259B0"/>
    <w:rsid w:val="00E25AF8"/>
    <w:rsid w:val="00E25E31"/>
    <w:rsid w:val="00E266B2"/>
    <w:rsid w:val="00E26AEC"/>
    <w:rsid w:val="00E27181"/>
    <w:rsid w:val="00E2757B"/>
    <w:rsid w:val="00E27834"/>
    <w:rsid w:val="00E2792D"/>
    <w:rsid w:val="00E30252"/>
    <w:rsid w:val="00E30800"/>
    <w:rsid w:val="00E30828"/>
    <w:rsid w:val="00E30B37"/>
    <w:rsid w:val="00E3109C"/>
    <w:rsid w:val="00E311D1"/>
    <w:rsid w:val="00E314EA"/>
    <w:rsid w:val="00E31C2D"/>
    <w:rsid w:val="00E32432"/>
    <w:rsid w:val="00E3244E"/>
    <w:rsid w:val="00E33B1E"/>
    <w:rsid w:val="00E34277"/>
    <w:rsid w:val="00E346C4"/>
    <w:rsid w:val="00E348EC"/>
    <w:rsid w:val="00E34D0F"/>
    <w:rsid w:val="00E35E92"/>
    <w:rsid w:val="00E3621B"/>
    <w:rsid w:val="00E3698B"/>
    <w:rsid w:val="00E36CD8"/>
    <w:rsid w:val="00E36F43"/>
    <w:rsid w:val="00E37A92"/>
    <w:rsid w:val="00E37F0C"/>
    <w:rsid w:val="00E40358"/>
    <w:rsid w:val="00E4039B"/>
    <w:rsid w:val="00E404AB"/>
    <w:rsid w:val="00E40ADF"/>
    <w:rsid w:val="00E418E3"/>
    <w:rsid w:val="00E41CC6"/>
    <w:rsid w:val="00E423DE"/>
    <w:rsid w:val="00E42819"/>
    <w:rsid w:val="00E42F07"/>
    <w:rsid w:val="00E4370F"/>
    <w:rsid w:val="00E43748"/>
    <w:rsid w:val="00E43B27"/>
    <w:rsid w:val="00E43B99"/>
    <w:rsid w:val="00E440F8"/>
    <w:rsid w:val="00E4441D"/>
    <w:rsid w:val="00E4485F"/>
    <w:rsid w:val="00E453AB"/>
    <w:rsid w:val="00E462E6"/>
    <w:rsid w:val="00E463A0"/>
    <w:rsid w:val="00E46895"/>
    <w:rsid w:val="00E46925"/>
    <w:rsid w:val="00E46D49"/>
    <w:rsid w:val="00E47839"/>
    <w:rsid w:val="00E50C1C"/>
    <w:rsid w:val="00E50D0B"/>
    <w:rsid w:val="00E51BDF"/>
    <w:rsid w:val="00E51CDE"/>
    <w:rsid w:val="00E51D93"/>
    <w:rsid w:val="00E5210B"/>
    <w:rsid w:val="00E5259A"/>
    <w:rsid w:val="00E53631"/>
    <w:rsid w:val="00E5388F"/>
    <w:rsid w:val="00E54061"/>
    <w:rsid w:val="00E54239"/>
    <w:rsid w:val="00E54272"/>
    <w:rsid w:val="00E542BC"/>
    <w:rsid w:val="00E54521"/>
    <w:rsid w:val="00E54617"/>
    <w:rsid w:val="00E54702"/>
    <w:rsid w:val="00E5484B"/>
    <w:rsid w:val="00E5491A"/>
    <w:rsid w:val="00E54B41"/>
    <w:rsid w:val="00E55418"/>
    <w:rsid w:val="00E55758"/>
    <w:rsid w:val="00E56023"/>
    <w:rsid w:val="00E56200"/>
    <w:rsid w:val="00E56585"/>
    <w:rsid w:val="00E565C0"/>
    <w:rsid w:val="00E56D6E"/>
    <w:rsid w:val="00E56FEF"/>
    <w:rsid w:val="00E577F9"/>
    <w:rsid w:val="00E57FB5"/>
    <w:rsid w:val="00E60715"/>
    <w:rsid w:val="00E60F14"/>
    <w:rsid w:val="00E61B23"/>
    <w:rsid w:val="00E6222B"/>
    <w:rsid w:val="00E625BE"/>
    <w:rsid w:val="00E627F9"/>
    <w:rsid w:val="00E6284B"/>
    <w:rsid w:val="00E62D07"/>
    <w:rsid w:val="00E62DF6"/>
    <w:rsid w:val="00E631A9"/>
    <w:rsid w:val="00E638AB"/>
    <w:rsid w:val="00E63A22"/>
    <w:rsid w:val="00E63B8F"/>
    <w:rsid w:val="00E64253"/>
    <w:rsid w:val="00E64469"/>
    <w:rsid w:val="00E646B5"/>
    <w:rsid w:val="00E65358"/>
    <w:rsid w:val="00E65427"/>
    <w:rsid w:val="00E6543F"/>
    <w:rsid w:val="00E65CD3"/>
    <w:rsid w:val="00E66076"/>
    <w:rsid w:val="00E661C0"/>
    <w:rsid w:val="00E663F5"/>
    <w:rsid w:val="00E665BC"/>
    <w:rsid w:val="00E66B02"/>
    <w:rsid w:val="00E66E97"/>
    <w:rsid w:val="00E67105"/>
    <w:rsid w:val="00E6785F"/>
    <w:rsid w:val="00E704E7"/>
    <w:rsid w:val="00E70794"/>
    <w:rsid w:val="00E70BD6"/>
    <w:rsid w:val="00E71305"/>
    <w:rsid w:val="00E72383"/>
    <w:rsid w:val="00E724D2"/>
    <w:rsid w:val="00E72D9F"/>
    <w:rsid w:val="00E72FF1"/>
    <w:rsid w:val="00E73A4E"/>
    <w:rsid w:val="00E73C41"/>
    <w:rsid w:val="00E748B8"/>
    <w:rsid w:val="00E74933"/>
    <w:rsid w:val="00E74EDC"/>
    <w:rsid w:val="00E75342"/>
    <w:rsid w:val="00E756EF"/>
    <w:rsid w:val="00E75737"/>
    <w:rsid w:val="00E75875"/>
    <w:rsid w:val="00E75886"/>
    <w:rsid w:val="00E75D6E"/>
    <w:rsid w:val="00E76007"/>
    <w:rsid w:val="00E76181"/>
    <w:rsid w:val="00E763C9"/>
    <w:rsid w:val="00E770F2"/>
    <w:rsid w:val="00E77EAC"/>
    <w:rsid w:val="00E80ABD"/>
    <w:rsid w:val="00E81069"/>
    <w:rsid w:val="00E817AD"/>
    <w:rsid w:val="00E817EF"/>
    <w:rsid w:val="00E8184D"/>
    <w:rsid w:val="00E8184F"/>
    <w:rsid w:val="00E81A1C"/>
    <w:rsid w:val="00E828D5"/>
    <w:rsid w:val="00E82D5E"/>
    <w:rsid w:val="00E82D81"/>
    <w:rsid w:val="00E83259"/>
    <w:rsid w:val="00E836FC"/>
    <w:rsid w:val="00E839BE"/>
    <w:rsid w:val="00E83C83"/>
    <w:rsid w:val="00E83CAC"/>
    <w:rsid w:val="00E83CC5"/>
    <w:rsid w:val="00E84046"/>
    <w:rsid w:val="00E842D0"/>
    <w:rsid w:val="00E843C1"/>
    <w:rsid w:val="00E84C89"/>
    <w:rsid w:val="00E84CFE"/>
    <w:rsid w:val="00E85E56"/>
    <w:rsid w:val="00E860DD"/>
    <w:rsid w:val="00E862BE"/>
    <w:rsid w:val="00E870BC"/>
    <w:rsid w:val="00E8713D"/>
    <w:rsid w:val="00E873CB"/>
    <w:rsid w:val="00E90329"/>
    <w:rsid w:val="00E903F4"/>
    <w:rsid w:val="00E908E0"/>
    <w:rsid w:val="00E910D5"/>
    <w:rsid w:val="00E91A10"/>
    <w:rsid w:val="00E91A1A"/>
    <w:rsid w:val="00E922C4"/>
    <w:rsid w:val="00E92322"/>
    <w:rsid w:val="00E93ADF"/>
    <w:rsid w:val="00E93E8D"/>
    <w:rsid w:val="00E943AE"/>
    <w:rsid w:val="00E947B0"/>
    <w:rsid w:val="00E9580E"/>
    <w:rsid w:val="00E95D48"/>
    <w:rsid w:val="00E95D82"/>
    <w:rsid w:val="00E95F21"/>
    <w:rsid w:val="00E96273"/>
    <w:rsid w:val="00E96E97"/>
    <w:rsid w:val="00E96F13"/>
    <w:rsid w:val="00E97AC3"/>
    <w:rsid w:val="00E97D49"/>
    <w:rsid w:val="00EA021C"/>
    <w:rsid w:val="00EA0251"/>
    <w:rsid w:val="00EA0A46"/>
    <w:rsid w:val="00EA1065"/>
    <w:rsid w:val="00EA1393"/>
    <w:rsid w:val="00EA1434"/>
    <w:rsid w:val="00EA14CF"/>
    <w:rsid w:val="00EA1B7B"/>
    <w:rsid w:val="00EA3C3E"/>
    <w:rsid w:val="00EA3D56"/>
    <w:rsid w:val="00EA4694"/>
    <w:rsid w:val="00EA48D3"/>
    <w:rsid w:val="00EA48D9"/>
    <w:rsid w:val="00EA546B"/>
    <w:rsid w:val="00EA57C5"/>
    <w:rsid w:val="00EA5C04"/>
    <w:rsid w:val="00EA5D7E"/>
    <w:rsid w:val="00EA5F31"/>
    <w:rsid w:val="00EA5F92"/>
    <w:rsid w:val="00EA6025"/>
    <w:rsid w:val="00EA64B4"/>
    <w:rsid w:val="00EA65F1"/>
    <w:rsid w:val="00EA6665"/>
    <w:rsid w:val="00EA6935"/>
    <w:rsid w:val="00EA6967"/>
    <w:rsid w:val="00EA6F44"/>
    <w:rsid w:val="00EA74DD"/>
    <w:rsid w:val="00EA7613"/>
    <w:rsid w:val="00EA793B"/>
    <w:rsid w:val="00EA7A7E"/>
    <w:rsid w:val="00EA7A97"/>
    <w:rsid w:val="00EA7EE7"/>
    <w:rsid w:val="00EA7EF8"/>
    <w:rsid w:val="00EB02F1"/>
    <w:rsid w:val="00EB05DA"/>
    <w:rsid w:val="00EB061D"/>
    <w:rsid w:val="00EB074F"/>
    <w:rsid w:val="00EB1399"/>
    <w:rsid w:val="00EB190F"/>
    <w:rsid w:val="00EB2023"/>
    <w:rsid w:val="00EB22D0"/>
    <w:rsid w:val="00EB235B"/>
    <w:rsid w:val="00EB24A7"/>
    <w:rsid w:val="00EB2CCC"/>
    <w:rsid w:val="00EB2CE6"/>
    <w:rsid w:val="00EB31A3"/>
    <w:rsid w:val="00EB325B"/>
    <w:rsid w:val="00EB33D3"/>
    <w:rsid w:val="00EB341F"/>
    <w:rsid w:val="00EB36EA"/>
    <w:rsid w:val="00EB3E22"/>
    <w:rsid w:val="00EB3F1F"/>
    <w:rsid w:val="00EB3F57"/>
    <w:rsid w:val="00EB52B9"/>
    <w:rsid w:val="00EB53E5"/>
    <w:rsid w:val="00EB55A5"/>
    <w:rsid w:val="00EB58C3"/>
    <w:rsid w:val="00EB5DF4"/>
    <w:rsid w:val="00EB64E1"/>
    <w:rsid w:val="00EB693B"/>
    <w:rsid w:val="00EB7BA9"/>
    <w:rsid w:val="00EB7D75"/>
    <w:rsid w:val="00EC0B20"/>
    <w:rsid w:val="00EC0EE7"/>
    <w:rsid w:val="00EC0F4B"/>
    <w:rsid w:val="00EC19E4"/>
    <w:rsid w:val="00EC1C3A"/>
    <w:rsid w:val="00EC1F51"/>
    <w:rsid w:val="00EC21A8"/>
    <w:rsid w:val="00EC2B1D"/>
    <w:rsid w:val="00EC3545"/>
    <w:rsid w:val="00EC4233"/>
    <w:rsid w:val="00EC4544"/>
    <w:rsid w:val="00EC47F8"/>
    <w:rsid w:val="00EC4A85"/>
    <w:rsid w:val="00EC4CE6"/>
    <w:rsid w:val="00EC57B2"/>
    <w:rsid w:val="00EC58F4"/>
    <w:rsid w:val="00EC5B64"/>
    <w:rsid w:val="00EC650B"/>
    <w:rsid w:val="00EC67A0"/>
    <w:rsid w:val="00EC7808"/>
    <w:rsid w:val="00EC7BFA"/>
    <w:rsid w:val="00EC7EA8"/>
    <w:rsid w:val="00ED0046"/>
    <w:rsid w:val="00ED020F"/>
    <w:rsid w:val="00ED042E"/>
    <w:rsid w:val="00ED07B2"/>
    <w:rsid w:val="00ED110F"/>
    <w:rsid w:val="00ED1295"/>
    <w:rsid w:val="00ED2330"/>
    <w:rsid w:val="00ED25B4"/>
    <w:rsid w:val="00ED2725"/>
    <w:rsid w:val="00ED2CCA"/>
    <w:rsid w:val="00ED2E19"/>
    <w:rsid w:val="00ED2E9D"/>
    <w:rsid w:val="00ED34D1"/>
    <w:rsid w:val="00ED367F"/>
    <w:rsid w:val="00ED4206"/>
    <w:rsid w:val="00ED43AC"/>
    <w:rsid w:val="00ED4411"/>
    <w:rsid w:val="00ED4CF2"/>
    <w:rsid w:val="00ED4D88"/>
    <w:rsid w:val="00ED5431"/>
    <w:rsid w:val="00ED58A2"/>
    <w:rsid w:val="00ED58C3"/>
    <w:rsid w:val="00ED5C71"/>
    <w:rsid w:val="00ED5E2A"/>
    <w:rsid w:val="00ED5EEE"/>
    <w:rsid w:val="00ED667C"/>
    <w:rsid w:val="00ED6AC9"/>
    <w:rsid w:val="00ED7088"/>
    <w:rsid w:val="00ED70DF"/>
    <w:rsid w:val="00ED74DB"/>
    <w:rsid w:val="00ED768D"/>
    <w:rsid w:val="00ED7966"/>
    <w:rsid w:val="00ED7B2B"/>
    <w:rsid w:val="00ED7C1B"/>
    <w:rsid w:val="00ED7D14"/>
    <w:rsid w:val="00EE01CC"/>
    <w:rsid w:val="00EE04EE"/>
    <w:rsid w:val="00EE111A"/>
    <w:rsid w:val="00EE1760"/>
    <w:rsid w:val="00EE1A83"/>
    <w:rsid w:val="00EE1E44"/>
    <w:rsid w:val="00EE20D3"/>
    <w:rsid w:val="00EE23B0"/>
    <w:rsid w:val="00EE251A"/>
    <w:rsid w:val="00EE2698"/>
    <w:rsid w:val="00EE287D"/>
    <w:rsid w:val="00EE2CE0"/>
    <w:rsid w:val="00EE2D63"/>
    <w:rsid w:val="00EE335C"/>
    <w:rsid w:val="00EE3B32"/>
    <w:rsid w:val="00EE3CFF"/>
    <w:rsid w:val="00EE3F39"/>
    <w:rsid w:val="00EE414C"/>
    <w:rsid w:val="00EE44FE"/>
    <w:rsid w:val="00EE48F2"/>
    <w:rsid w:val="00EE4A59"/>
    <w:rsid w:val="00EE5406"/>
    <w:rsid w:val="00EE577A"/>
    <w:rsid w:val="00EE5906"/>
    <w:rsid w:val="00EE5946"/>
    <w:rsid w:val="00EE5EF8"/>
    <w:rsid w:val="00EE5F53"/>
    <w:rsid w:val="00EE6964"/>
    <w:rsid w:val="00EE6A1D"/>
    <w:rsid w:val="00EE6D18"/>
    <w:rsid w:val="00EE7038"/>
    <w:rsid w:val="00EE7141"/>
    <w:rsid w:val="00EE7AC6"/>
    <w:rsid w:val="00EE7C06"/>
    <w:rsid w:val="00EE7E7A"/>
    <w:rsid w:val="00EF0584"/>
    <w:rsid w:val="00EF114F"/>
    <w:rsid w:val="00EF1230"/>
    <w:rsid w:val="00EF1A22"/>
    <w:rsid w:val="00EF223B"/>
    <w:rsid w:val="00EF29DE"/>
    <w:rsid w:val="00EF2CF9"/>
    <w:rsid w:val="00EF3978"/>
    <w:rsid w:val="00EF3AAC"/>
    <w:rsid w:val="00EF45CE"/>
    <w:rsid w:val="00EF48F5"/>
    <w:rsid w:val="00EF4D42"/>
    <w:rsid w:val="00EF4FD1"/>
    <w:rsid w:val="00EF5318"/>
    <w:rsid w:val="00EF5C91"/>
    <w:rsid w:val="00EF610A"/>
    <w:rsid w:val="00EF648E"/>
    <w:rsid w:val="00EF6C2E"/>
    <w:rsid w:val="00EF708A"/>
    <w:rsid w:val="00EF72C3"/>
    <w:rsid w:val="00EF77A2"/>
    <w:rsid w:val="00EF79CE"/>
    <w:rsid w:val="00EF7B5B"/>
    <w:rsid w:val="00F00152"/>
    <w:rsid w:val="00F001CC"/>
    <w:rsid w:val="00F00352"/>
    <w:rsid w:val="00F00563"/>
    <w:rsid w:val="00F00710"/>
    <w:rsid w:val="00F0083B"/>
    <w:rsid w:val="00F009A6"/>
    <w:rsid w:val="00F00B1B"/>
    <w:rsid w:val="00F00D4D"/>
    <w:rsid w:val="00F00E2E"/>
    <w:rsid w:val="00F00E37"/>
    <w:rsid w:val="00F010EE"/>
    <w:rsid w:val="00F01246"/>
    <w:rsid w:val="00F01383"/>
    <w:rsid w:val="00F0167D"/>
    <w:rsid w:val="00F0177A"/>
    <w:rsid w:val="00F019D5"/>
    <w:rsid w:val="00F01CD8"/>
    <w:rsid w:val="00F02500"/>
    <w:rsid w:val="00F032E2"/>
    <w:rsid w:val="00F03474"/>
    <w:rsid w:val="00F035D3"/>
    <w:rsid w:val="00F037E3"/>
    <w:rsid w:val="00F03FF2"/>
    <w:rsid w:val="00F04BFF"/>
    <w:rsid w:val="00F04E50"/>
    <w:rsid w:val="00F04F9E"/>
    <w:rsid w:val="00F054C6"/>
    <w:rsid w:val="00F055C6"/>
    <w:rsid w:val="00F05ABA"/>
    <w:rsid w:val="00F06244"/>
    <w:rsid w:val="00F06A47"/>
    <w:rsid w:val="00F06E0B"/>
    <w:rsid w:val="00F06E47"/>
    <w:rsid w:val="00F06F8B"/>
    <w:rsid w:val="00F06F98"/>
    <w:rsid w:val="00F070D0"/>
    <w:rsid w:val="00F0717F"/>
    <w:rsid w:val="00F0747A"/>
    <w:rsid w:val="00F07849"/>
    <w:rsid w:val="00F07882"/>
    <w:rsid w:val="00F07883"/>
    <w:rsid w:val="00F07B4B"/>
    <w:rsid w:val="00F07F9E"/>
    <w:rsid w:val="00F10177"/>
    <w:rsid w:val="00F103D2"/>
    <w:rsid w:val="00F10D83"/>
    <w:rsid w:val="00F1139B"/>
    <w:rsid w:val="00F11478"/>
    <w:rsid w:val="00F1196B"/>
    <w:rsid w:val="00F11A6A"/>
    <w:rsid w:val="00F11E08"/>
    <w:rsid w:val="00F124B2"/>
    <w:rsid w:val="00F126BD"/>
    <w:rsid w:val="00F12AC3"/>
    <w:rsid w:val="00F12BB7"/>
    <w:rsid w:val="00F12DDD"/>
    <w:rsid w:val="00F13433"/>
    <w:rsid w:val="00F134FC"/>
    <w:rsid w:val="00F1350E"/>
    <w:rsid w:val="00F13FFB"/>
    <w:rsid w:val="00F1435B"/>
    <w:rsid w:val="00F14419"/>
    <w:rsid w:val="00F1470E"/>
    <w:rsid w:val="00F147A5"/>
    <w:rsid w:val="00F14A5C"/>
    <w:rsid w:val="00F14AA7"/>
    <w:rsid w:val="00F14CF4"/>
    <w:rsid w:val="00F15836"/>
    <w:rsid w:val="00F15884"/>
    <w:rsid w:val="00F15989"/>
    <w:rsid w:val="00F15B8E"/>
    <w:rsid w:val="00F15EA1"/>
    <w:rsid w:val="00F163D2"/>
    <w:rsid w:val="00F16665"/>
    <w:rsid w:val="00F16CBA"/>
    <w:rsid w:val="00F16D87"/>
    <w:rsid w:val="00F16E64"/>
    <w:rsid w:val="00F16E9C"/>
    <w:rsid w:val="00F16FB0"/>
    <w:rsid w:val="00F1715B"/>
    <w:rsid w:val="00F1733B"/>
    <w:rsid w:val="00F17474"/>
    <w:rsid w:val="00F177C6"/>
    <w:rsid w:val="00F201CC"/>
    <w:rsid w:val="00F20487"/>
    <w:rsid w:val="00F20F65"/>
    <w:rsid w:val="00F2106D"/>
    <w:rsid w:val="00F2127F"/>
    <w:rsid w:val="00F21295"/>
    <w:rsid w:val="00F21FE7"/>
    <w:rsid w:val="00F22211"/>
    <w:rsid w:val="00F22337"/>
    <w:rsid w:val="00F229E5"/>
    <w:rsid w:val="00F22D65"/>
    <w:rsid w:val="00F22EA0"/>
    <w:rsid w:val="00F23175"/>
    <w:rsid w:val="00F23FB0"/>
    <w:rsid w:val="00F23FE4"/>
    <w:rsid w:val="00F244BE"/>
    <w:rsid w:val="00F2480A"/>
    <w:rsid w:val="00F24891"/>
    <w:rsid w:val="00F24B9F"/>
    <w:rsid w:val="00F24C5F"/>
    <w:rsid w:val="00F24CA6"/>
    <w:rsid w:val="00F24EEC"/>
    <w:rsid w:val="00F256AE"/>
    <w:rsid w:val="00F25773"/>
    <w:rsid w:val="00F25778"/>
    <w:rsid w:val="00F257FA"/>
    <w:rsid w:val="00F26004"/>
    <w:rsid w:val="00F270E8"/>
    <w:rsid w:val="00F27119"/>
    <w:rsid w:val="00F27D61"/>
    <w:rsid w:val="00F27EF5"/>
    <w:rsid w:val="00F27FDB"/>
    <w:rsid w:val="00F30042"/>
    <w:rsid w:val="00F30251"/>
    <w:rsid w:val="00F302C5"/>
    <w:rsid w:val="00F30518"/>
    <w:rsid w:val="00F305CC"/>
    <w:rsid w:val="00F30F6A"/>
    <w:rsid w:val="00F30FD0"/>
    <w:rsid w:val="00F3179A"/>
    <w:rsid w:val="00F3189B"/>
    <w:rsid w:val="00F31D54"/>
    <w:rsid w:val="00F32091"/>
    <w:rsid w:val="00F32357"/>
    <w:rsid w:val="00F32C70"/>
    <w:rsid w:val="00F3300C"/>
    <w:rsid w:val="00F33678"/>
    <w:rsid w:val="00F33C83"/>
    <w:rsid w:val="00F33DDA"/>
    <w:rsid w:val="00F34E02"/>
    <w:rsid w:val="00F34FF3"/>
    <w:rsid w:val="00F3549E"/>
    <w:rsid w:val="00F364E3"/>
    <w:rsid w:val="00F365A7"/>
    <w:rsid w:val="00F3681C"/>
    <w:rsid w:val="00F37506"/>
    <w:rsid w:val="00F3769D"/>
    <w:rsid w:val="00F37A67"/>
    <w:rsid w:val="00F40433"/>
    <w:rsid w:val="00F404F4"/>
    <w:rsid w:val="00F4143E"/>
    <w:rsid w:val="00F4161E"/>
    <w:rsid w:val="00F41CC5"/>
    <w:rsid w:val="00F41D25"/>
    <w:rsid w:val="00F42182"/>
    <w:rsid w:val="00F423C2"/>
    <w:rsid w:val="00F42FCC"/>
    <w:rsid w:val="00F433F8"/>
    <w:rsid w:val="00F433FE"/>
    <w:rsid w:val="00F4343D"/>
    <w:rsid w:val="00F435CE"/>
    <w:rsid w:val="00F43627"/>
    <w:rsid w:val="00F43781"/>
    <w:rsid w:val="00F4463C"/>
    <w:rsid w:val="00F44B73"/>
    <w:rsid w:val="00F44C6A"/>
    <w:rsid w:val="00F44CD1"/>
    <w:rsid w:val="00F45122"/>
    <w:rsid w:val="00F4512D"/>
    <w:rsid w:val="00F45AD8"/>
    <w:rsid w:val="00F473A5"/>
    <w:rsid w:val="00F473F3"/>
    <w:rsid w:val="00F474B8"/>
    <w:rsid w:val="00F478CA"/>
    <w:rsid w:val="00F47A92"/>
    <w:rsid w:val="00F47CE2"/>
    <w:rsid w:val="00F501F3"/>
    <w:rsid w:val="00F50A98"/>
    <w:rsid w:val="00F50E5F"/>
    <w:rsid w:val="00F51460"/>
    <w:rsid w:val="00F51667"/>
    <w:rsid w:val="00F51E63"/>
    <w:rsid w:val="00F51F20"/>
    <w:rsid w:val="00F521DC"/>
    <w:rsid w:val="00F52D4A"/>
    <w:rsid w:val="00F52DB6"/>
    <w:rsid w:val="00F53199"/>
    <w:rsid w:val="00F541A1"/>
    <w:rsid w:val="00F5421B"/>
    <w:rsid w:val="00F54B09"/>
    <w:rsid w:val="00F54BEA"/>
    <w:rsid w:val="00F54E8A"/>
    <w:rsid w:val="00F54EA9"/>
    <w:rsid w:val="00F554FE"/>
    <w:rsid w:val="00F55763"/>
    <w:rsid w:val="00F5586F"/>
    <w:rsid w:val="00F55904"/>
    <w:rsid w:val="00F559A8"/>
    <w:rsid w:val="00F559F1"/>
    <w:rsid w:val="00F55B90"/>
    <w:rsid w:val="00F55C21"/>
    <w:rsid w:val="00F55E5F"/>
    <w:rsid w:val="00F55F6D"/>
    <w:rsid w:val="00F5736B"/>
    <w:rsid w:val="00F57880"/>
    <w:rsid w:val="00F57A5A"/>
    <w:rsid w:val="00F57C4E"/>
    <w:rsid w:val="00F604A2"/>
    <w:rsid w:val="00F608AB"/>
    <w:rsid w:val="00F60BE7"/>
    <w:rsid w:val="00F611E4"/>
    <w:rsid w:val="00F6159C"/>
    <w:rsid w:val="00F61714"/>
    <w:rsid w:val="00F622BD"/>
    <w:rsid w:val="00F6238F"/>
    <w:rsid w:val="00F6243F"/>
    <w:rsid w:val="00F62A90"/>
    <w:rsid w:val="00F62FF6"/>
    <w:rsid w:val="00F632BC"/>
    <w:rsid w:val="00F63BE9"/>
    <w:rsid w:val="00F63C6A"/>
    <w:rsid w:val="00F63E59"/>
    <w:rsid w:val="00F64046"/>
    <w:rsid w:val="00F64BE0"/>
    <w:rsid w:val="00F64D51"/>
    <w:rsid w:val="00F64F60"/>
    <w:rsid w:val="00F659B6"/>
    <w:rsid w:val="00F65B68"/>
    <w:rsid w:val="00F65EA6"/>
    <w:rsid w:val="00F67846"/>
    <w:rsid w:val="00F67B42"/>
    <w:rsid w:val="00F70B72"/>
    <w:rsid w:val="00F70BAC"/>
    <w:rsid w:val="00F70BD6"/>
    <w:rsid w:val="00F70DEF"/>
    <w:rsid w:val="00F70EA3"/>
    <w:rsid w:val="00F71398"/>
    <w:rsid w:val="00F7189B"/>
    <w:rsid w:val="00F71ACD"/>
    <w:rsid w:val="00F71EDE"/>
    <w:rsid w:val="00F7294C"/>
    <w:rsid w:val="00F72C5F"/>
    <w:rsid w:val="00F72D4A"/>
    <w:rsid w:val="00F73549"/>
    <w:rsid w:val="00F73E66"/>
    <w:rsid w:val="00F7400F"/>
    <w:rsid w:val="00F75007"/>
    <w:rsid w:val="00F7508D"/>
    <w:rsid w:val="00F75782"/>
    <w:rsid w:val="00F765FF"/>
    <w:rsid w:val="00F76ADE"/>
    <w:rsid w:val="00F76B1B"/>
    <w:rsid w:val="00F77B83"/>
    <w:rsid w:val="00F77F06"/>
    <w:rsid w:val="00F8008D"/>
    <w:rsid w:val="00F80C1D"/>
    <w:rsid w:val="00F81130"/>
    <w:rsid w:val="00F818F7"/>
    <w:rsid w:val="00F8208D"/>
    <w:rsid w:val="00F822A4"/>
    <w:rsid w:val="00F82F33"/>
    <w:rsid w:val="00F8325D"/>
    <w:rsid w:val="00F832A9"/>
    <w:rsid w:val="00F832B0"/>
    <w:rsid w:val="00F83307"/>
    <w:rsid w:val="00F833A2"/>
    <w:rsid w:val="00F833A5"/>
    <w:rsid w:val="00F83691"/>
    <w:rsid w:val="00F83797"/>
    <w:rsid w:val="00F83C12"/>
    <w:rsid w:val="00F844D3"/>
    <w:rsid w:val="00F8454B"/>
    <w:rsid w:val="00F84629"/>
    <w:rsid w:val="00F84961"/>
    <w:rsid w:val="00F84B71"/>
    <w:rsid w:val="00F84F0E"/>
    <w:rsid w:val="00F8519E"/>
    <w:rsid w:val="00F85380"/>
    <w:rsid w:val="00F85901"/>
    <w:rsid w:val="00F85C56"/>
    <w:rsid w:val="00F85FF5"/>
    <w:rsid w:val="00F86599"/>
    <w:rsid w:val="00F86771"/>
    <w:rsid w:val="00F86BB4"/>
    <w:rsid w:val="00F870F5"/>
    <w:rsid w:val="00F90149"/>
    <w:rsid w:val="00F9028E"/>
    <w:rsid w:val="00F902D2"/>
    <w:rsid w:val="00F903B1"/>
    <w:rsid w:val="00F90B12"/>
    <w:rsid w:val="00F90CBD"/>
    <w:rsid w:val="00F90D92"/>
    <w:rsid w:val="00F90F17"/>
    <w:rsid w:val="00F90F1C"/>
    <w:rsid w:val="00F9109E"/>
    <w:rsid w:val="00F916E7"/>
    <w:rsid w:val="00F9177E"/>
    <w:rsid w:val="00F91E4F"/>
    <w:rsid w:val="00F91FDF"/>
    <w:rsid w:val="00F920BD"/>
    <w:rsid w:val="00F922F0"/>
    <w:rsid w:val="00F92A2A"/>
    <w:rsid w:val="00F92AA1"/>
    <w:rsid w:val="00F92FDC"/>
    <w:rsid w:val="00F931D2"/>
    <w:rsid w:val="00F93231"/>
    <w:rsid w:val="00F93431"/>
    <w:rsid w:val="00F9397B"/>
    <w:rsid w:val="00F93A4A"/>
    <w:rsid w:val="00F93D27"/>
    <w:rsid w:val="00F94427"/>
    <w:rsid w:val="00F9465D"/>
    <w:rsid w:val="00F949D6"/>
    <w:rsid w:val="00F955EF"/>
    <w:rsid w:val="00F95DD6"/>
    <w:rsid w:val="00F961C5"/>
    <w:rsid w:val="00F96370"/>
    <w:rsid w:val="00F96D7A"/>
    <w:rsid w:val="00F97940"/>
    <w:rsid w:val="00F97B0C"/>
    <w:rsid w:val="00F97BA3"/>
    <w:rsid w:val="00F97EA2"/>
    <w:rsid w:val="00F97F0D"/>
    <w:rsid w:val="00FA03BF"/>
    <w:rsid w:val="00FA0576"/>
    <w:rsid w:val="00FA0979"/>
    <w:rsid w:val="00FA0B0A"/>
    <w:rsid w:val="00FA0B43"/>
    <w:rsid w:val="00FA1056"/>
    <w:rsid w:val="00FA1195"/>
    <w:rsid w:val="00FA121C"/>
    <w:rsid w:val="00FA1407"/>
    <w:rsid w:val="00FA1A2D"/>
    <w:rsid w:val="00FA1A68"/>
    <w:rsid w:val="00FA1B1A"/>
    <w:rsid w:val="00FA1F32"/>
    <w:rsid w:val="00FA2747"/>
    <w:rsid w:val="00FA29BA"/>
    <w:rsid w:val="00FA2A33"/>
    <w:rsid w:val="00FA2C8F"/>
    <w:rsid w:val="00FA2CF7"/>
    <w:rsid w:val="00FA3410"/>
    <w:rsid w:val="00FA3587"/>
    <w:rsid w:val="00FA360B"/>
    <w:rsid w:val="00FA3860"/>
    <w:rsid w:val="00FA3A50"/>
    <w:rsid w:val="00FA4763"/>
    <w:rsid w:val="00FA4830"/>
    <w:rsid w:val="00FA5032"/>
    <w:rsid w:val="00FA5ADF"/>
    <w:rsid w:val="00FA5E3E"/>
    <w:rsid w:val="00FA6980"/>
    <w:rsid w:val="00FA6CDF"/>
    <w:rsid w:val="00FA71F7"/>
    <w:rsid w:val="00FA73C5"/>
    <w:rsid w:val="00FA7699"/>
    <w:rsid w:val="00FA79EC"/>
    <w:rsid w:val="00FA7B44"/>
    <w:rsid w:val="00FA7BB5"/>
    <w:rsid w:val="00FA7C85"/>
    <w:rsid w:val="00FA7DC8"/>
    <w:rsid w:val="00FB0423"/>
    <w:rsid w:val="00FB078C"/>
    <w:rsid w:val="00FB0CEB"/>
    <w:rsid w:val="00FB12D8"/>
    <w:rsid w:val="00FB176A"/>
    <w:rsid w:val="00FB1CDC"/>
    <w:rsid w:val="00FB2133"/>
    <w:rsid w:val="00FB238A"/>
    <w:rsid w:val="00FB2446"/>
    <w:rsid w:val="00FB2C81"/>
    <w:rsid w:val="00FB3BC4"/>
    <w:rsid w:val="00FB3F9C"/>
    <w:rsid w:val="00FB3FDE"/>
    <w:rsid w:val="00FB4676"/>
    <w:rsid w:val="00FB4E85"/>
    <w:rsid w:val="00FB54C8"/>
    <w:rsid w:val="00FB5552"/>
    <w:rsid w:val="00FB5789"/>
    <w:rsid w:val="00FB5C0F"/>
    <w:rsid w:val="00FB5ECA"/>
    <w:rsid w:val="00FB5F3A"/>
    <w:rsid w:val="00FB6562"/>
    <w:rsid w:val="00FB6AA9"/>
    <w:rsid w:val="00FB6AD4"/>
    <w:rsid w:val="00FB75A3"/>
    <w:rsid w:val="00FB7BF9"/>
    <w:rsid w:val="00FB7F22"/>
    <w:rsid w:val="00FC00F3"/>
    <w:rsid w:val="00FC0445"/>
    <w:rsid w:val="00FC0494"/>
    <w:rsid w:val="00FC0A33"/>
    <w:rsid w:val="00FC1416"/>
    <w:rsid w:val="00FC14B2"/>
    <w:rsid w:val="00FC15B8"/>
    <w:rsid w:val="00FC1823"/>
    <w:rsid w:val="00FC2198"/>
    <w:rsid w:val="00FC26A4"/>
    <w:rsid w:val="00FC2B3D"/>
    <w:rsid w:val="00FC2C93"/>
    <w:rsid w:val="00FC325A"/>
    <w:rsid w:val="00FC33ED"/>
    <w:rsid w:val="00FC3816"/>
    <w:rsid w:val="00FC3CDC"/>
    <w:rsid w:val="00FC3E6F"/>
    <w:rsid w:val="00FC4217"/>
    <w:rsid w:val="00FC43AD"/>
    <w:rsid w:val="00FC479C"/>
    <w:rsid w:val="00FC47C1"/>
    <w:rsid w:val="00FC5721"/>
    <w:rsid w:val="00FC5876"/>
    <w:rsid w:val="00FC62F5"/>
    <w:rsid w:val="00FC6D75"/>
    <w:rsid w:val="00FC731E"/>
    <w:rsid w:val="00FC7654"/>
    <w:rsid w:val="00FC7767"/>
    <w:rsid w:val="00FC7770"/>
    <w:rsid w:val="00FC7860"/>
    <w:rsid w:val="00FC7BC1"/>
    <w:rsid w:val="00FD00FB"/>
    <w:rsid w:val="00FD035A"/>
    <w:rsid w:val="00FD050B"/>
    <w:rsid w:val="00FD0A5F"/>
    <w:rsid w:val="00FD0F6E"/>
    <w:rsid w:val="00FD19F1"/>
    <w:rsid w:val="00FD1A7E"/>
    <w:rsid w:val="00FD1B39"/>
    <w:rsid w:val="00FD1E14"/>
    <w:rsid w:val="00FD23CA"/>
    <w:rsid w:val="00FD2CC3"/>
    <w:rsid w:val="00FD30BA"/>
    <w:rsid w:val="00FD31BF"/>
    <w:rsid w:val="00FD384C"/>
    <w:rsid w:val="00FD3CC7"/>
    <w:rsid w:val="00FD4148"/>
    <w:rsid w:val="00FD4217"/>
    <w:rsid w:val="00FD4834"/>
    <w:rsid w:val="00FD4D5B"/>
    <w:rsid w:val="00FD55B3"/>
    <w:rsid w:val="00FD59ED"/>
    <w:rsid w:val="00FD6453"/>
    <w:rsid w:val="00FD67FD"/>
    <w:rsid w:val="00FD68EF"/>
    <w:rsid w:val="00FD6BC6"/>
    <w:rsid w:val="00FD7825"/>
    <w:rsid w:val="00FD7CB2"/>
    <w:rsid w:val="00FD7D46"/>
    <w:rsid w:val="00FD7D8B"/>
    <w:rsid w:val="00FE0470"/>
    <w:rsid w:val="00FE0AF2"/>
    <w:rsid w:val="00FE1C47"/>
    <w:rsid w:val="00FE22DD"/>
    <w:rsid w:val="00FE2CFB"/>
    <w:rsid w:val="00FE2D45"/>
    <w:rsid w:val="00FE2D90"/>
    <w:rsid w:val="00FE3159"/>
    <w:rsid w:val="00FE4A60"/>
    <w:rsid w:val="00FE54E0"/>
    <w:rsid w:val="00FE55F0"/>
    <w:rsid w:val="00FE5E83"/>
    <w:rsid w:val="00FE6331"/>
    <w:rsid w:val="00FE685B"/>
    <w:rsid w:val="00FE6901"/>
    <w:rsid w:val="00FE690B"/>
    <w:rsid w:val="00FE6C12"/>
    <w:rsid w:val="00FE7894"/>
    <w:rsid w:val="00FE7F0B"/>
    <w:rsid w:val="00FF01FA"/>
    <w:rsid w:val="00FF054D"/>
    <w:rsid w:val="00FF0E3B"/>
    <w:rsid w:val="00FF0F3C"/>
    <w:rsid w:val="00FF141E"/>
    <w:rsid w:val="00FF19F6"/>
    <w:rsid w:val="00FF1BE9"/>
    <w:rsid w:val="00FF210B"/>
    <w:rsid w:val="00FF21B5"/>
    <w:rsid w:val="00FF21C3"/>
    <w:rsid w:val="00FF263C"/>
    <w:rsid w:val="00FF2A11"/>
    <w:rsid w:val="00FF2AA0"/>
    <w:rsid w:val="00FF3859"/>
    <w:rsid w:val="00FF3F6C"/>
    <w:rsid w:val="00FF4603"/>
    <w:rsid w:val="00FF4B07"/>
    <w:rsid w:val="00FF4B75"/>
    <w:rsid w:val="00FF4BFC"/>
    <w:rsid w:val="00FF4C11"/>
    <w:rsid w:val="00FF553F"/>
    <w:rsid w:val="00FF56B9"/>
    <w:rsid w:val="00FF5778"/>
    <w:rsid w:val="00FF57E8"/>
    <w:rsid w:val="00FF58C0"/>
    <w:rsid w:val="00FF5948"/>
    <w:rsid w:val="00FF6B3C"/>
    <w:rsid w:val="00FF6B71"/>
    <w:rsid w:val="00FF6EDF"/>
    <w:rsid w:val="00FF6EEA"/>
    <w:rsid w:val="00FF726E"/>
    <w:rsid w:val="00FF77DF"/>
    <w:rsid w:val="00FF7ABB"/>
    <w:rsid w:val="00FF7B99"/>
    <w:rsid w:val="03D7EDAC"/>
    <w:rsid w:val="0BADEA5C"/>
    <w:rsid w:val="0BFA9942"/>
    <w:rsid w:val="0EF847D6"/>
    <w:rsid w:val="16AE633C"/>
    <w:rsid w:val="1DD1E271"/>
    <w:rsid w:val="1E8C12B2"/>
    <w:rsid w:val="1EF93679"/>
    <w:rsid w:val="21655DAF"/>
    <w:rsid w:val="2731C6E7"/>
    <w:rsid w:val="283A3DFA"/>
    <w:rsid w:val="2CBFD26E"/>
    <w:rsid w:val="2CFB6E7F"/>
    <w:rsid w:val="316CEA7A"/>
    <w:rsid w:val="355EC522"/>
    <w:rsid w:val="35DE5014"/>
    <w:rsid w:val="372235ED"/>
    <w:rsid w:val="40610FA6"/>
    <w:rsid w:val="42A0FB23"/>
    <w:rsid w:val="4387A31D"/>
    <w:rsid w:val="4EBD437F"/>
    <w:rsid w:val="50FDE3AB"/>
    <w:rsid w:val="5E9FDB48"/>
    <w:rsid w:val="5F7972A9"/>
    <w:rsid w:val="5FD3108E"/>
    <w:rsid w:val="60BEF93B"/>
    <w:rsid w:val="7CC4A3C7"/>
    <w:rsid w:val="7CF394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2B2ACF22-50CC-4693-BEC9-A076E300D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iPriority="0"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unhideWhenUsed="1"/>
    <w:lsdException w:name="Unresolved Mention" w:semiHidden="1" w:unhideWhenUsed="1"/>
    <w:lsdException w:name="Smart Link" w:semiHidden="1"/>
  </w:latentStyles>
  <w:style w:type="paragraph" w:default="1" w:styleId="Normal">
    <w:name w:val="Normal"/>
    <w:semiHidden/>
    <w:qFormat/>
    <w:rsid w:val="003D7706"/>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272543"/>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272543"/>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272543"/>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C31285"/>
    <w:pPr>
      <w:spacing w:before="240"/>
      <w:outlineLvl w:val="3"/>
    </w:pPr>
    <w:rPr>
      <w:sz w:val="24"/>
    </w:rPr>
  </w:style>
  <w:style w:type="paragraph" w:styleId="Heading5">
    <w:name w:val="heading 5"/>
    <w:basedOn w:val="Normal"/>
    <w:next w:val="BodyText"/>
    <w:link w:val="Heading5Char"/>
    <w:qFormat/>
    <w:rsid w:val="000934D8"/>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2543"/>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272543"/>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272543"/>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C31285"/>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0934D8"/>
    <w:rPr>
      <w:rFonts w:ascii="Calibri" w:eastAsiaTheme="majorEastAsia" w:hAnsi="Calibri" w:cstheme="majorBidi"/>
      <w:i/>
      <w:sz w:val="24"/>
      <w:lang w:eastAsia="en-NZ"/>
    </w:rPr>
  </w:style>
  <w:style w:type="paragraph" w:styleId="BodyText">
    <w:name w:val="Body Text"/>
    <w:basedOn w:val="Normal"/>
    <w:link w:val="BodyTextChar"/>
    <w:qFormat/>
    <w:rsid w:val="00272543"/>
    <w:pPr>
      <w:jc w:val="left"/>
    </w:pPr>
  </w:style>
  <w:style w:type="character" w:customStyle="1" w:styleId="BodyTextChar">
    <w:name w:val="Body Text Char"/>
    <w:basedOn w:val="DefaultParagraphFont"/>
    <w:link w:val="BodyText"/>
    <w:rsid w:val="00272543"/>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9B3427"/>
    <w:rPr>
      <w:rFonts w:ascii="Arial" w:eastAsiaTheme="minorEastAsia" w:hAnsi="Arial"/>
      <w:sz w:val="16"/>
      <w:lang w:eastAsia="en-NZ"/>
    </w:rPr>
  </w:style>
  <w:style w:type="paragraph" w:styleId="Quote">
    <w:name w:val="Quote"/>
    <w:basedOn w:val="Normal"/>
    <w:next w:val="BodyText"/>
    <w:link w:val="QuoteChar"/>
    <w:uiPriority w:val="1"/>
    <w:qFormat/>
    <w:rsid w:val="00272543"/>
    <w:pPr>
      <w:spacing w:before="60" w:after="60"/>
      <w:ind w:left="567" w:right="567"/>
      <w:jc w:val="left"/>
    </w:pPr>
    <w:rPr>
      <w:sz w:val="20"/>
    </w:rPr>
  </w:style>
  <w:style w:type="character" w:customStyle="1" w:styleId="QuoteChar">
    <w:name w:val="Quote Char"/>
    <w:basedOn w:val="DefaultParagraphFont"/>
    <w:link w:val="Quote"/>
    <w:uiPriority w:val="1"/>
    <w:rsid w:val="00272543"/>
    <w:rPr>
      <w:rFonts w:ascii="Calibri" w:eastAsiaTheme="minorEastAsia" w:hAnsi="Calibri"/>
      <w:sz w:val="20"/>
      <w:lang w:eastAsia="en-NZ"/>
    </w:rPr>
  </w:style>
  <w:style w:type="paragraph" w:customStyle="1" w:styleId="Bullet">
    <w:name w:val="Bullet"/>
    <w:basedOn w:val="Normal"/>
    <w:link w:val="BulletChar"/>
    <w:qFormat/>
    <w:rsid w:val="00272543"/>
    <w:pPr>
      <w:numPr>
        <w:numId w:val="19"/>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272543"/>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9B3427"/>
    <w:rPr>
      <w:rFonts w:ascii="Calibri" w:eastAsiaTheme="minorEastAsia" w:hAnsi="Calibri"/>
      <w:lang w:eastAsia="en-NZ"/>
    </w:rPr>
  </w:style>
  <w:style w:type="paragraph" w:customStyle="1" w:styleId="Sub-list">
    <w:name w:val="Sub-list"/>
    <w:basedOn w:val="Normal"/>
    <w:qFormat/>
    <w:rsid w:val="00272543"/>
    <w:pPr>
      <w:numPr>
        <w:numId w:val="3"/>
      </w:numPr>
      <w:tabs>
        <w:tab w:val="left" w:pos="794"/>
      </w:tabs>
      <w:spacing w:before="0"/>
      <w:jc w:val="left"/>
    </w:pPr>
  </w:style>
  <w:style w:type="paragraph" w:customStyle="1" w:styleId="Figureheading">
    <w:name w:val="Figure heading"/>
    <w:basedOn w:val="Normal"/>
    <w:next w:val="BodyText"/>
    <w:rsid w:val="00550CCE"/>
    <w:pPr>
      <w:keepNext/>
      <w:numPr>
        <w:ilvl w:val="1"/>
        <w:numId w:val="9"/>
      </w:numPr>
      <w:jc w:val="left"/>
    </w:pPr>
    <w:rPr>
      <w:b/>
      <w:sz w:val="20"/>
    </w:rPr>
  </w:style>
  <w:style w:type="character" w:styleId="FootnoteReference">
    <w:name w:val="footnote reference"/>
    <w:semiHidden/>
    <w:rsid w:val="00272543"/>
    <w:rPr>
      <w:rFonts w:ascii="Calibri" w:hAnsi="Calibri"/>
      <w:color w:val="183C47"/>
      <w:sz w:val="22"/>
      <w:vertAlign w:val="superscript"/>
    </w:rPr>
  </w:style>
  <w:style w:type="paragraph" w:styleId="FootnoteText">
    <w:name w:val="footnote text"/>
    <w:basedOn w:val="Normal"/>
    <w:link w:val="FootnoteTextChar"/>
    <w:uiPriority w:val="99"/>
    <w:rsid w:val="00272543"/>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272543"/>
    <w:rPr>
      <w:rFonts w:ascii="Calibri" w:eastAsiaTheme="minorEastAsia" w:hAnsi="Calibri"/>
      <w:sz w:val="19"/>
      <w:lang w:eastAsia="en-NZ"/>
    </w:rPr>
  </w:style>
  <w:style w:type="character" w:styleId="Hyperlink">
    <w:name w:val="Hyperlink"/>
    <w:uiPriority w:val="99"/>
    <w:qFormat/>
    <w:rsid w:val="00272543"/>
    <w:rPr>
      <w:color w:val="32809C"/>
      <w:u w:val="none"/>
    </w:rPr>
  </w:style>
  <w:style w:type="paragraph" w:customStyle="1" w:styleId="Imprint">
    <w:name w:val="Imprint"/>
    <w:basedOn w:val="Normal"/>
    <w:uiPriority w:val="3"/>
    <w:rsid w:val="00272543"/>
    <w:pPr>
      <w:jc w:val="left"/>
    </w:pPr>
  </w:style>
  <w:style w:type="paragraph" w:customStyle="1" w:styleId="Note">
    <w:name w:val="Note"/>
    <w:basedOn w:val="BodyText"/>
    <w:next w:val="Normal"/>
    <w:uiPriority w:val="1"/>
    <w:qFormat/>
    <w:rsid w:val="00272543"/>
    <w:pPr>
      <w:spacing w:line="240" w:lineRule="atLeast"/>
    </w:pPr>
    <w:rPr>
      <w:sz w:val="18"/>
    </w:rPr>
  </w:style>
  <w:style w:type="paragraph" w:customStyle="1" w:styleId="References">
    <w:name w:val="References"/>
    <w:basedOn w:val="Normal"/>
    <w:uiPriority w:val="1"/>
    <w:qFormat/>
    <w:rsid w:val="00272543"/>
    <w:pPr>
      <w:spacing w:before="0" w:line="260" w:lineRule="atLeast"/>
      <w:jc w:val="left"/>
    </w:pPr>
    <w:rPr>
      <w:sz w:val="20"/>
    </w:rPr>
  </w:style>
  <w:style w:type="paragraph" w:customStyle="1" w:styleId="Source">
    <w:name w:val="Source"/>
    <w:basedOn w:val="Normal"/>
    <w:next w:val="Normal"/>
    <w:uiPriority w:val="1"/>
    <w:qFormat/>
    <w:rsid w:val="00272543"/>
    <w:pPr>
      <w:tabs>
        <w:tab w:val="left" w:pos="680"/>
      </w:tabs>
      <w:spacing w:line="240" w:lineRule="atLeast"/>
      <w:jc w:val="left"/>
    </w:pPr>
    <w:rPr>
      <w:sz w:val="18"/>
    </w:rPr>
  </w:style>
  <w:style w:type="paragraph" w:styleId="Title">
    <w:name w:val="Title"/>
    <w:basedOn w:val="Normal"/>
    <w:link w:val="TitleChar"/>
    <w:uiPriority w:val="99"/>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99"/>
    <w:semiHidden/>
    <w:rsid w:val="00272543"/>
    <w:rPr>
      <w:rFonts w:ascii="Georgia" w:eastAsiaTheme="minorEastAsia" w:hAnsi="Georgia"/>
      <w:b/>
      <w:color w:val="1B556B"/>
      <w:sz w:val="56"/>
      <w:lang w:eastAsia="en-NZ"/>
    </w:rPr>
  </w:style>
  <w:style w:type="paragraph" w:styleId="Subtitle">
    <w:name w:val="Subtitle"/>
    <w:basedOn w:val="Title"/>
    <w:link w:val="SubtitleChar"/>
    <w:uiPriority w:val="2"/>
    <w:rsid w:val="00272543"/>
    <w:pPr>
      <w:spacing w:before="600" w:line="240" w:lineRule="auto"/>
    </w:pPr>
    <w:rPr>
      <w:sz w:val="36"/>
      <w:szCs w:val="36"/>
    </w:rPr>
  </w:style>
  <w:style w:type="character" w:customStyle="1" w:styleId="SubtitleChar">
    <w:name w:val="Subtitle Char"/>
    <w:basedOn w:val="DefaultParagraphFont"/>
    <w:link w:val="Subtitle"/>
    <w:uiPriority w:val="2"/>
    <w:rsid w:val="00272543"/>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4D45E9"/>
    <w:pPr>
      <w:keepNext/>
      <w:numPr>
        <w:numId w:val="26"/>
      </w:numPr>
      <w:jc w:val="left"/>
    </w:pPr>
    <w:rPr>
      <w:b/>
      <w:sz w:val="20"/>
    </w:rPr>
  </w:style>
  <w:style w:type="paragraph" w:customStyle="1" w:styleId="TableText">
    <w:name w:val="TableText"/>
    <w:basedOn w:val="Normal"/>
    <w:qFormat/>
    <w:rsid w:val="00272543"/>
    <w:pPr>
      <w:spacing w:before="60" w:after="60" w:line="240" w:lineRule="atLeast"/>
      <w:jc w:val="left"/>
    </w:pPr>
    <w:rPr>
      <w:sz w:val="18"/>
    </w:rPr>
  </w:style>
  <w:style w:type="paragraph" w:customStyle="1" w:styleId="TableTextbold">
    <w:name w:val="TableText bold"/>
    <w:basedOn w:val="TableText"/>
    <w:rsid w:val="00272543"/>
    <w:rPr>
      <w:b/>
    </w:rPr>
  </w:style>
  <w:style w:type="paragraph" w:styleId="TOC1">
    <w:name w:val="toc 1"/>
    <w:basedOn w:val="Normal"/>
    <w:next w:val="Normal"/>
    <w:uiPriority w:val="39"/>
    <w:rsid w:val="006B0E2D"/>
    <w:pPr>
      <w:tabs>
        <w:tab w:val="right" w:pos="8505"/>
      </w:tabs>
      <w:spacing w:before="280" w:after="60" w:line="240" w:lineRule="auto"/>
      <w:ind w:left="567" w:right="567" w:hanging="567"/>
      <w:jc w:val="left"/>
    </w:pPr>
  </w:style>
  <w:style w:type="paragraph" w:styleId="TOC2">
    <w:name w:val="toc 2"/>
    <w:basedOn w:val="Normal"/>
    <w:next w:val="Normal"/>
    <w:uiPriority w:val="39"/>
    <w:rsid w:val="00272543"/>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272543"/>
    <w:pPr>
      <w:tabs>
        <w:tab w:val="right" w:pos="7938"/>
        <w:tab w:val="right" w:pos="8505"/>
      </w:tabs>
      <w:jc w:val="left"/>
    </w:pPr>
    <w:rPr>
      <w:sz w:val="16"/>
    </w:rPr>
  </w:style>
  <w:style w:type="paragraph" w:customStyle="1" w:styleId="Footereven">
    <w:name w:val="Footer even"/>
    <w:basedOn w:val="Normal"/>
    <w:uiPriority w:val="2"/>
    <w:rsid w:val="00272543"/>
    <w:pPr>
      <w:tabs>
        <w:tab w:val="left" w:pos="567"/>
      </w:tabs>
    </w:pPr>
    <w:rPr>
      <w:sz w:val="16"/>
    </w:rPr>
  </w:style>
  <w:style w:type="paragraph" w:customStyle="1" w:styleId="Numberedparagraph">
    <w:name w:val="Numbered paragraph"/>
    <w:basedOn w:val="Normal"/>
    <w:link w:val="NumberedparagraphChar"/>
    <w:uiPriority w:val="1"/>
    <w:qFormat/>
    <w:rsid w:val="00272543"/>
    <w:pPr>
      <w:numPr>
        <w:numId w:val="20"/>
      </w:numPr>
      <w:spacing w:before="0"/>
      <w:jc w:val="left"/>
    </w:pPr>
  </w:style>
  <w:style w:type="paragraph" w:customStyle="1" w:styleId="Sub-lista">
    <w:name w:val="Sub-list a"/>
    <w:aliases w:val="b"/>
    <w:basedOn w:val="Normal"/>
    <w:link w:val="Sub-listaChar"/>
    <w:uiPriority w:val="2"/>
    <w:rsid w:val="00272543"/>
    <w:pPr>
      <w:numPr>
        <w:numId w:val="4"/>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272543"/>
    <w:pPr>
      <w:numPr>
        <w:numId w:val="23"/>
      </w:numPr>
      <w:spacing w:before="60" w:after="60"/>
    </w:pPr>
  </w:style>
  <w:style w:type="paragraph" w:customStyle="1" w:styleId="TableBullet">
    <w:name w:val="TableBullet"/>
    <w:basedOn w:val="Normal"/>
    <w:qFormat/>
    <w:rsid w:val="00272543"/>
    <w:pPr>
      <w:numPr>
        <w:numId w:val="5"/>
      </w:numPr>
      <w:spacing w:before="0" w:after="60" w:line="240" w:lineRule="atLeast"/>
      <w:jc w:val="left"/>
    </w:pPr>
    <w:rPr>
      <w:rFonts w:cs="Arial"/>
      <w:sz w:val="18"/>
      <w:szCs w:val="16"/>
    </w:rPr>
  </w:style>
  <w:style w:type="paragraph" w:customStyle="1" w:styleId="TableDash">
    <w:name w:val="TableDash"/>
    <w:basedOn w:val="TableBullet"/>
    <w:qFormat/>
    <w:rsid w:val="00272543"/>
    <w:pPr>
      <w:numPr>
        <w:numId w:val="25"/>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6"/>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uiPriority w:val="9"/>
    <w:semiHidden/>
    <w:rsid w:val="009B3427"/>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9B3427"/>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9B3427"/>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9B3427"/>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272543"/>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2"/>
      </w:numPr>
    </w:pPr>
  </w:style>
  <w:style w:type="numbering" w:customStyle="1" w:styleId="Style2">
    <w:name w:val="Style2"/>
    <w:uiPriority w:val="99"/>
    <w:rsid w:val="008E0688"/>
    <w:pPr>
      <w:numPr>
        <w:numId w:val="3"/>
      </w:numPr>
    </w:pPr>
  </w:style>
  <w:style w:type="paragraph" w:customStyle="1" w:styleId="Greenbullet-casestudytables">
    <w:name w:val="Green bullet - case study tables"/>
    <w:basedOn w:val="Greentext-casestudytables"/>
    <w:uiPriority w:val="11"/>
    <w:semiHidden/>
    <w:rsid w:val="00C15722"/>
    <w:pPr>
      <w:numPr>
        <w:numId w:val="7"/>
      </w:numPr>
      <w:spacing w:before="0"/>
      <w:ind w:left="681" w:hanging="397"/>
    </w:pPr>
  </w:style>
  <w:style w:type="paragraph" w:customStyle="1" w:styleId="Greentext-casestudytables">
    <w:name w:val="Green text - case study tables"/>
    <w:basedOn w:val="BodyText"/>
    <w:uiPriority w:val="1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4"/>
      </w:numPr>
    </w:pPr>
  </w:style>
  <w:style w:type="paragraph" w:customStyle="1" w:styleId="Boxtext">
    <w:name w:val="Box text"/>
    <w:basedOn w:val="Normal"/>
    <w:uiPriority w:val="1"/>
    <w:qFormat/>
    <w:rsid w:val="00272543"/>
    <w:pPr>
      <w:spacing w:line="260" w:lineRule="atLeast"/>
      <w:ind w:left="284" w:right="284"/>
      <w:jc w:val="left"/>
    </w:pPr>
    <w:rPr>
      <w:color w:val="1B556B"/>
      <w:sz w:val="20"/>
    </w:rPr>
  </w:style>
  <w:style w:type="paragraph" w:customStyle="1" w:styleId="Boxbullet">
    <w:name w:val="Box bullet"/>
    <w:basedOn w:val="Boxtext"/>
    <w:uiPriority w:val="1"/>
    <w:qFormat/>
    <w:rsid w:val="00272543"/>
    <w:pPr>
      <w:numPr>
        <w:numId w:val="17"/>
      </w:numPr>
      <w:tabs>
        <w:tab w:val="left" w:pos="680"/>
      </w:tabs>
      <w:spacing w:before="0"/>
    </w:pPr>
    <w:rPr>
      <w:rFonts w:cs="Times New Roman"/>
      <w:szCs w:val="20"/>
    </w:rPr>
  </w:style>
  <w:style w:type="paragraph" w:customStyle="1" w:styleId="Boxheading0">
    <w:name w:val="Box heading"/>
    <w:basedOn w:val="Boxtext"/>
    <w:next w:val="Boxtext"/>
    <w:uiPriority w:val="1"/>
    <w:qFormat/>
    <w:rsid w:val="00272543"/>
    <w:pPr>
      <w:keepNext/>
      <w:spacing w:before="240" w:after="0"/>
    </w:pPr>
    <w:rPr>
      <w:rFonts w:cs="Times New Roman"/>
      <w:b/>
      <w:sz w:val="22"/>
      <w:szCs w:val="20"/>
    </w:rPr>
  </w:style>
  <w:style w:type="paragraph" w:customStyle="1" w:styleId="Boxsub-bullet">
    <w:name w:val="Box sub-bullet"/>
    <w:basedOn w:val="Boxtext"/>
    <w:uiPriority w:val="1"/>
    <w:qFormat/>
    <w:rsid w:val="00272543"/>
    <w:pPr>
      <w:numPr>
        <w:numId w:val="18"/>
      </w:numPr>
      <w:spacing w:before="0"/>
    </w:pPr>
    <w:rPr>
      <w:rFonts w:cs="Times New Roman"/>
      <w:szCs w:val="20"/>
    </w:rPr>
  </w:style>
  <w:style w:type="paragraph" w:customStyle="1" w:styleId="Greensub-bullet-casestudytables">
    <w:name w:val="Green sub-bullet - case study tables"/>
    <w:basedOn w:val="Greentext-casestudytables"/>
    <w:uiPriority w:val="11"/>
    <w:semiHidden/>
    <w:qFormat/>
    <w:rsid w:val="00C15722"/>
    <w:pPr>
      <w:numPr>
        <w:numId w:val="8"/>
      </w:numPr>
      <w:spacing w:before="0"/>
      <w:ind w:left="1077" w:hanging="397"/>
    </w:pPr>
  </w:style>
  <w:style w:type="character" w:styleId="UnresolvedMention">
    <w:name w:val="Unresolved Mention"/>
    <w:basedOn w:val="DefaultParagraphFont"/>
    <w:uiPriority w:val="99"/>
    <w:semiHidden/>
    <w:rsid w:val="00563317"/>
    <w:rPr>
      <w:color w:val="605E5C"/>
      <w:shd w:val="clear" w:color="auto" w:fill="E1DFDD"/>
    </w:rPr>
  </w:style>
  <w:style w:type="paragraph" w:customStyle="1" w:styleId="CASESTUDYHEADING0">
    <w:name w:val="CASE STUDY HEADING"/>
    <w:basedOn w:val="BodyText"/>
    <w:uiPriority w:val="11"/>
    <w:semiHidden/>
    <w:qFormat/>
    <w:rsid w:val="00F9397B"/>
    <w:pPr>
      <w:spacing w:before="0" w:after="0"/>
    </w:pPr>
    <w:rPr>
      <w:rFonts w:eastAsia="Times New Roman" w:cs="Times New Roman"/>
      <w:color w:val="FFFFFF" w:themeColor="background1"/>
      <w:sz w:val="24"/>
      <w:szCs w:val="24"/>
    </w:rPr>
  </w:style>
  <w:style w:type="paragraph" w:customStyle="1" w:styleId="Blueboxtext">
    <w:name w:val="Blue box text"/>
    <w:basedOn w:val="Normal"/>
    <w:uiPriority w:val="11"/>
    <w:semiHidden/>
    <w:qFormat/>
    <w:rsid w:val="0042596E"/>
    <w:pPr>
      <w:ind w:left="284" w:right="284"/>
      <w:jc w:val="left"/>
    </w:pPr>
    <w:rPr>
      <w:rFonts w:eastAsia="Times New Roman" w:cs="Times New Roman"/>
      <w:color w:val="1C556C"/>
      <w:sz w:val="24"/>
      <w:szCs w:val="24"/>
    </w:rPr>
  </w:style>
  <w:style w:type="paragraph" w:customStyle="1" w:styleId="Blue-boxbullet">
    <w:name w:val="Blue-box bullet"/>
    <w:basedOn w:val="Normal"/>
    <w:uiPriority w:val="11"/>
    <w:semiHidden/>
    <w:qFormat/>
    <w:rsid w:val="00F9397B"/>
    <w:pPr>
      <w:tabs>
        <w:tab w:val="left" w:pos="680"/>
      </w:tabs>
      <w:spacing w:before="0"/>
      <w:ind w:left="644" w:right="284" w:hanging="360"/>
    </w:pPr>
    <w:rPr>
      <w:rFonts w:eastAsia="Times New Roman" w:cs="Times New Roman"/>
      <w:color w:val="1C556C"/>
      <w:sz w:val="24"/>
      <w:szCs w:val="24"/>
    </w:rPr>
  </w:style>
  <w:style w:type="paragraph" w:customStyle="1" w:styleId="Blueboxheading">
    <w:name w:val="Blue box heading"/>
    <w:basedOn w:val="Boxheading0"/>
    <w:next w:val="Blueboxtext"/>
    <w:uiPriority w:val="11"/>
    <w:semiHidden/>
    <w:qFormat/>
    <w:rsid w:val="00B375C6"/>
    <w:pPr>
      <w:spacing w:after="120" w:line="280" w:lineRule="atLeast"/>
      <w:jc w:val="both"/>
    </w:pPr>
    <w:rPr>
      <w:rFonts w:ascii="Georgia" w:eastAsia="Times New Roman" w:hAnsi="Georgia"/>
      <w:color w:val="1C556C"/>
      <w:sz w:val="32"/>
      <w:szCs w:val="36"/>
    </w:rPr>
  </w:style>
  <w:style w:type="paragraph" w:customStyle="1" w:styleId="Blue-boxsub-bullet">
    <w:name w:val="Blue-box sub-bullet"/>
    <w:basedOn w:val="Blueboxtext"/>
    <w:uiPriority w:val="11"/>
    <w:semiHidden/>
    <w:qFormat/>
    <w:rsid w:val="00F9397B"/>
    <w:pPr>
      <w:spacing w:before="0"/>
      <w:ind w:left="1077" w:hanging="397"/>
    </w:pPr>
    <w:rPr>
      <w:szCs w:val="20"/>
    </w:rPr>
  </w:style>
  <w:style w:type="numbering" w:customStyle="1" w:styleId="Bulletss">
    <w:name w:val="Bulletss"/>
    <w:uiPriority w:val="99"/>
    <w:rsid w:val="00F9397B"/>
    <w:pPr>
      <w:numPr>
        <w:numId w:val="5"/>
      </w:numPr>
    </w:pPr>
  </w:style>
  <w:style w:type="paragraph" w:customStyle="1" w:styleId="Title2">
    <w:name w:val="Title 2"/>
    <w:basedOn w:val="Title"/>
    <w:uiPriority w:val="99"/>
    <w:semiHidden/>
    <w:qFormat/>
    <w:rsid w:val="00F9397B"/>
    <w:pPr>
      <w:keepNext/>
      <w:tabs>
        <w:tab w:val="left" w:pos="851"/>
      </w:tabs>
      <w:spacing w:before="0" w:after="0" w:line="240" w:lineRule="auto"/>
      <w:jc w:val="left"/>
      <w:outlineLvl w:val="0"/>
    </w:pPr>
    <w:rPr>
      <w:rFonts w:eastAsia="Times New Roman" w:cs="Times New Roman"/>
      <w:b w:val="0"/>
      <w:color w:val="FFFFFF" w:themeColor="background1"/>
      <w:szCs w:val="56"/>
    </w:rPr>
  </w:style>
  <w:style w:type="table" w:customStyle="1" w:styleId="MinistryfortheEnvironment">
    <w:name w:val="Ministry for the Environment"/>
    <w:basedOn w:val="TableNormal"/>
    <w:uiPriority w:val="99"/>
    <w:rsid w:val="00F9397B"/>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customStyle="1" w:styleId="LeadCopy">
    <w:name w:val="Lead Copy"/>
    <w:basedOn w:val="Heading5"/>
    <w:uiPriority w:val="9"/>
    <w:semiHidden/>
    <w:qFormat/>
    <w:rsid w:val="00F9397B"/>
    <w:pPr>
      <w:keepNext w:val="0"/>
      <w:spacing w:before="120" w:after="120" w:line="280" w:lineRule="atLeast"/>
    </w:pPr>
    <w:rPr>
      <w:rFonts w:ascii="Georgia" w:eastAsia="Times New Roman" w:hAnsi="Georgia" w:cs="Times New Roman"/>
      <w:i w:val="0"/>
      <w:color w:val="1B556B"/>
      <w:sz w:val="36"/>
      <w:szCs w:val="36"/>
    </w:rPr>
  </w:style>
  <w:style w:type="paragraph" w:styleId="TOCHeading">
    <w:name w:val="TOC Heading"/>
    <w:basedOn w:val="Heading3"/>
    <w:next w:val="Normal"/>
    <w:uiPriority w:val="39"/>
    <w:semiHidden/>
    <w:qFormat/>
    <w:rsid w:val="001307DD"/>
    <w:pPr>
      <w:spacing w:before="600" w:after="240" w:line="240" w:lineRule="auto"/>
    </w:pPr>
    <w:rPr>
      <w:rFonts w:eastAsia="Times New Roman" w:cs="Times New Roman"/>
      <w:color w:val="1B556B"/>
      <w:sz w:val="48"/>
      <w:szCs w:val="48"/>
    </w:rPr>
  </w:style>
  <w:style w:type="table" w:customStyle="1" w:styleId="CaseStudy">
    <w:name w:val="Case Study"/>
    <w:basedOn w:val="TableNormal"/>
    <w:uiPriority w:val="99"/>
    <w:rsid w:val="00F9397B"/>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paragraph" w:customStyle="1" w:styleId="PullQuote">
    <w:name w:val="Pull Quote"/>
    <w:basedOn w:val="BodyText"/>
    <w:uiPriority w:val="6"/>
    <w:semiHidden/>
    <w:qFormat/>
    <w:rsid w:val="00F9397B"/>
    <w:pPr>
      <w:ind w:left="283" w:right="284"/>
      <w:jc w:val="both"/>
    </w:pPr>
    <w:rPr>
      <w:rFonts w:eastAsia="Times New Roman" w:cs="Times New Roman"/>
      <w:color w:val="FFFFFF" w:themeColor="background1"/>
      <w:sz w:val="24"/>
      <w:szCs w:val="24"/>
    </w:rPr>
  </w:style>
  <w:style w:type="table" w:customStyle="1" w:styleId="BlueBox">
    <w:name w:val="Blue Box"/>
    <w:basedOn w:val="TableNormal"/>
    <w:uiPriority w:val="99"/>
    <w:rsid w:val="00F9397B"/>
    <w:pPr>
      <w:spacing w:after="0" w:line="240" w:lineRule="auto"/>
    </w:pPr>
    <w:tblPr/>
    <w:tcPr>
      <w:shd w:val="clear" w:color="auto" w:fill="D2DDE2"/>
    </w:tcPr>
  </w:style>
  <w:style w:type="paragraph" w:styleId="CommentText">
    <w:name w:val="annotation text"/>
    <w:basedOn w:val="Normal"/>
    <w:link w:val="CommentTextChar"/>
    <w:semiHidden/>
    <w:rsid w:val="00F9397B"/>
    <w:pPr>
      <w:spacing w:before="0" w:after="16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semiHidden/>
    <w:rsid w:val="009B3427"/>
    <w:rPr>
      <w:sz w:val="20"/>
      <w:szCs w:val="20"/>
    </w:rPr>
  </w:style>
  <w:style w:type="table" w:styleId="ListTable2-Accent6">
    <w:name w:val="List Table 2 Accent 6"/>
    <w:basedOn w:val="TableNormal"/>
    <w:uiPriority w:val="47"/>
    <w:rsid w:val="00F9397B"/>
    <w:pPr>
      <w:spacing w:after="0" w:line="240" w:lineRule="auto"/>
    </w:pPr>
    <w:tblPr>
      <w:tblStyleRowBandSize w:val="1"/>
      <w:tblStyleColBandSize w:val="1"/>
      <w:tblBorders>
        <w:top w:val="single" w:sz="4" w:space="0" w:color="E8A67D" w:themeColor="accent6" w:themeTint="99"/>
        <w:bottom w:val="single" w:sz="4" w:space="0" w:color="E8A67D" w:themeColor="accent6" w:themeTint="99"/>
        <w:insideH w:val="single" w:sz="4" w:space="0" w:color="E8A67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1D3" w:themeFill="accent6" w:themeFillTint="33"/>
      </w:tcPr>
    </w:tblStylePr>
    <w:tblStylePr w:type="band1Horz">
      <w:tblPr/>
      <w:tcPr>
        <w:shd w:val="clear" w:color="auto" w:fill="F7E1D3" w:themeFill="accent6" w:themeFillTint="33"/>
      </w:tcPr>
    </w:tblStylePr>
  </w:style>
  <w:style w:type="table" w:styleId="GridTable2-Accent6">
    <w:name w:val="Grid Table 2 Accent 6"/>
    <w:basedOn w:val="TableNormal"/>
    <w:uiPriority w:val="47"/>
    <w:rsid w:val="00F9397B"/>
    <w:pPr>
      <w:spacing w:after="0" w:line="240" w:lineRule="auto"/>
    </w:pPr>
    <w:tblPr>
      <w:tblStyleRowBandSize w:val="1"/>
      <w:tblStyleColBandSize w:val="1"/>
      <w:tblBorders>
        <w:top w:val="single" w:sz="2" w:space="0" w:color="E8A67D" w:themeColor="accent6" w:themeTint="99"/>
        <w:bottom w:val="single" w:sz="2" w:space="0" w:color="E8A67D" w:themeColor="accent6" w:themeTint="99"/>
        <w:insideH w:val="single" w:sz="2" w:space="0" w:color="E8A67D" w:themeColor="accent6" w:themeTint="99"/>
        <w:insideV w:val="single" w:sz="2" w:space="0" w:color="E8A67D" w:themeColor="accent6" w:themeTint="99"/>
      </w:tblBorders>
    </w:tblPr>
    <w:tblStylePr w:type="firstRow">
      <w:rPr>
        <w:b/>
        <w:bCs/>
      </w:rPr>
      <w:tblPr/>
      <w:tcPr>
        <w:tcBorders>
          <w:top w:val="nil"/>
          <w:bottom w:val="single" w:sz="12" w:space="0" w:color="E8A67D" w:themeColor="accent6" w:themeTint="99"/>
          <w:insideH w:val="nil"/>
          <w:insideV w:val="nil"/>
        </w:tcBorders>
        <w:shd w:val="clear" w:color="auto" w:fill="FFFFFF" w:themeFill="background1"/>
      </w:tcPr>
    </w:tblStylePr>
    <w:tblStylePr w:type="lastRow">
      <w:rPr>
        <w:b/>
        <w:bCs/>
      </w:rPr>
      <w:tblPr/>
      <w:tcPr>
        <w:tcBorders>
          <w:top w:val="double" w:sz="2" w:space="0" w:color="E8A6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1D3" w:themeFill="accent6" w:themeFillTint="33"/>
      </w:tcPr>
    </w:tblStylePr>
    <w:tblStylePr w:type="band1Horz">
      <w:tblPr/>
      <w:tcPr>
        <w:shd w:val="clear" w:color="auto" w:fill="F7E1D3" w:themeFill="accent6" w:themeFillTint="33"/>
      </w:tcPr>
    </w:tblStylePr>
  </w:style>
  <w:style w:type="table" w:styleId="GridTable5Dark-Accent6">
    <w:name w:val="Grid Table 5 Dark Accent 6"/>
    <w:basedOn w:val="TableNormal"/>
    <w:uiPriority w:val="50"/>
    <w:rsid w:val="00F939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1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6C2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6C2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6C2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6C28" w:themeFill="accent6"/>
      </w:tcPr>
    </w:tblStylePr>
    <w:tblStylePr w:type="band1Vert">
      <w:tblPr/>
      <w:tcPr>
        <w:shd w:val="clear" w:color="auto" w:fill="F0C3A8" w:themeFill="accent6" w:themeFillTint="66"/>
      </w:tcPr>
    </w:tblStylePr>
    <w:tblStylePr w:type="band1Horz">
      <w:tblPr/>
      <w:tcPr>
        <w:shd w:val="clear" w:color="auto" w:fill="F0C3A8" w:themeFill="accent6" w:themeFillTint="66"/>
      </w:tcPr>
    </w:tblStylePr>
  </w:style>
  <w:style w:type="table" w:styleId="ListTable4-Accent1">
    <w:name w:val="List Table 4 Accent 1"/>
    <w:basedOn w:val="TableNormal"/>
    <w:uiPriority w:val="49"/>
    <w:rsid w:val="00F9397B"/>
    <w:pPr>
      <w:spacing w:after="0" w:line="240" w:lineRule="auto"/>
    </w:p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tblBorders>
    </w:tblPr>
    <w:tblStylePr w:type="firstRow">
      <w:rPr>
        <w:b/>
        <w:bCs/>
        <w:color w:val="FFFFFF" w:themeColor="background1"/>
      </w:rPr>
      <w:tblPr/>
      <w:tcPr>
        <w:tcBorders>
          <w:top w:val="single" w:sz="4" w:space="0" w:color="1C556C" w:themeColor="accent1"/>
          <w:left w:val="single" w:sz="4" w:space="0" w:color="1C556C" w:themeColor="accent1"/>
          <w:bottom w:val="single" w:sz="4" w:space="0" w:color="1C556C" w:themeColor="accent1"/>
          <w:right w:val="single" w:sz="4" w:space="0" w:color="1C556C" w:themeColor="accent1"/>
          <w:insideH w:val="nil"/>
        </w:tcBorders>
        <w:shd w:val="clear" w:color="auto" w:fill="1C556C" w:themeFill="accent1"/>
      </w:tcPr>
    </w:tblStylePr>
    <w:tblStylePr w:type="lastRow">
      <w:rPr>
        <w:b/>
        <w:bCs/>
      </w:rPr>
      <w:tblPr/>
      <w:tcPr>
        <w:tcBorders>
          <w:top w:val="double" w:sz="4" w:space="0" w:color="4CAAD0" w:themeColor="accent1" w:themeTint="99"/>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character" w:styleId="IntenseEmphasis">
    <w:name w:val="Intense Emphasis"/>
    <w:basedOn w:val="DefaultParagraphFont"/>
    <w:uiPriority w:val="21"/>
    <w:semiHidden/>
    <w:qFormat/>
    <w:rsid w:val="00F9397B"/>
    <w:rPr>
      <w:i/>
      <w:iCs/>
      <w:color w:val="1C556C" w:themeColor="accent1"/>
    </w:rPr>
  </w:style>
  <w:style w:type="table" w:styleId="GridTable1Light-Accent6">
    <w:name w:val="Grid Table 1 Light Accent 6"/>
    <w:basedOn w:val="TableNormal"/>
    <w:uiPriority w:val="46"/>
    <w:rsid w:val="00F9397B"/>
    <w:pPr>
      <w:spacing w:after="0" w:line="240" w:lineRule="auto"/>
    </w:pPr>
    <w:tblPr>
      <w:tblStyleRowBandSize w:val="1"/>
      <w:tblStyleColBandSize w:val="1"/>
      <w:tblBorders>
        <w:top w:val="single" w:sz="4" w:space="0" w:color="F0C3A8" w:themeColor="accent6" w:themeTint="66"/>
        <w:left w:val="single" w:sz="4" w:space="0" w:color="F0C3A8" w:themeColor="accent6" w:themeTint="66"/>
        <w:bottom w:val="single" w:sz="4" w:space="0" w:color="F0C3A8" w:themeColor="accent6" w:themeTint="66"/>
        <w:right w:val="single" w:sz="4" w:space="0" w:color="F0C3A8" w:themeColor="accent6" w:themeTint="66"/>
        <w:insideH w:val="single" w:sz="4" w:space="0" w:color="F0C3A8" w:themeColor="accent6" w:themeTint="66"/>
        <w:insideV w:val="single" w:sz="4" w:space="0" w:color="F0C3A8" w:themeColor="accent6" w:themeTint="66"/>
      </w:tblBorders>
    </w:tblPr>
    <w:tblStylePr w:type="firstRow">
      <w:rPr>
        <w:b/>
        <w:bCs/>
      </w:rPr>
      <w:tblPr/>
      <w:tcPr>
        <w:tcBorders>
          <w:bottom w:val="single" w:sz="12" w:space="0" w:color="E8A67D" w:themeColor="accent6" w:themeTint="99"/>
        </w:tcBorders>
      </w:tcPr>
    </w:tblStylePr>
    <w:tblStylePr w:type="lastRow">
      <w:rPr>
        <w:b/>
        <w:bCs/>
      </w:rPr>
      <w:tblPr/>
      <w:tcPr>
        <w:tcBorders>
          <w:top w:val="double" w:sz="2" w:space="0" w:color="E8A67D" w:themeColor="accent6" w:themeTint="99"/>
        </w:tcBorders>
      </w:tcPr>
    </w:tblStylePr>
    <w:tblStylePr w:type="firstCol">
      <w:rPr>
        <w:b/>
        <w:bCs/>
      </w:rPr>
    </w:tblStylePr>
    <w:tblStylePr w:type="lastCol">
      <w:rPr>
        <w:b/>
        <w:bCs/>
      </w:rPr>
    </w:tblStylePr>
  </w:style>
  <w:style w:type="character" w:styleId="Mention">
    <w:name w:val="Mention"/>
    <w:basedOn w:val="DefaultParagraphFont"/>
    <w:uiPriority w:val="99"/>
    <w:semiHidden/>
    <w:rsid w:val="00F9397B"/>
    <w:rPr>
      <w:color w:val="2B579A"/>
      <w:shd w:val="clear" w:color="auto" w:fill="E1DFDD"/>
    </w:rPr>
  </w:style>
  <w:style w:type="table" w:styleId="GridTable5Dark-Accent1">
    <w:name w:val="Grid Table 5 Dark Accent 1"/>
    <w:basedOn w:val="TableNormal"/>
    <w:uiPriority w:val="50"/>
    <w:rsid w:val="00F939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556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556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556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556C" w:themeFill="accent1"/>
      </w:tcPr>
    </w:tblStylePr>
    <w:tblStylePr w:type="band1Vert">
      <w:tblPr/>
      <w:tcPr>
        <w:shd w:val="clear" w:color="auto" w:fill="88C6E0" w:themeFill="accent1" w:themeFillTint="66"/>
      </w:tcPr>
    </w:tblStylePr>
    <w:tblStylePr w:type="band1Horz">
      <w:tblPr/>
      <w:tcPr>
        <w:shd w:val="clear" w:color="auto" w:fill="88C6E0" w:themeFill="accent1" w:themeFillTint="66"/>
      </w:tcPr>
    </w:tblStylePr>
  </w:style>
  <w:style w:type="character" w:customStyle="1" w:styleId="NumberedparagraphChar">
    <w:name w:val="Numbered paragraph Char"/>
    <w:basedOn w:val="DefaultParagraphFont"/>
    <w:link w:val="Numberedparagraph"/>
    <w:uiPriority w:val="1"/>
    <w:rsid w:val="00F9397B"/>
    <w:rPr>
      <w:rFonts w:ascii="Calibri" w:eastAsiaTheme="minorEastAsia" w:hAnsi="Calibri"/>
      <w:lang w:eastAsia="en-NZ"/>
    </w:rPr>
  </w:style>
  <w:style w:type="character" w:customStyle="1" w:styleId="Sub-listaChar">
    <w:name w:val="Sub-list a Char"/>
    <w:basedOn w:val="DefaultParagraphFont"/>
    <w:link w:val="Sub-lista"/>
    <w:uiPriority w:val="2"/>
    <w:rsid w:val="009B3427"/>
    <w:rPr>
      <w:rFonts w:ascii="Calibri" w:eastAsiaTheme="minorEastAsia" w:hAnsi="Calibri"/>
      <w:lang w:eastAsia="en-NZ"/>
    </w:rPr>
  </w:style>
  <w:style w:type="table" w:styleId="PlainTable2">
    <w:name w:val="Plain Table 2"/>
    <w:basedOn w:val="TableNormal"/>
    <w:uiPriority w:val="42"/>
    <w:rsid w:val="00F939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Accent6">
    <w:name w:val="List Table 3 Accent 6"/>
    <w:basedOn w:val="TableNormal"/>
    <w:uiPriority w:val="48"/>
    <w:rsid w:val="00F9397B"/>
    <w:pPr>
      <w:spacing w:after="0" w:line="240" w:lineRule="auto"/>
    </w:pPr>
    <w:tblPr>
      <w:tblStyleRowBandSize w:val="1"/>
      <w:tblStyleColBandSize w:val="1"/>
      <w:tblBorders>
        <w:top w:val="single" w:sz="4" w:space="0" w:color="DA6C28" w:themeColor="accent6"/>
        <w:left w:val="single" w:sz="4" w:space="0" w:color="DA6C28" w:themeColor="accent6"/>
        <w:bottom w:val="single" w:sz="4" w:space="0" w:color="DA6C28" w:themeColor="accent6"/>
        <w:right w:val="single" w:sz="4" w:space="0" w:color="DA6C28" w:themeColor="accent6"/>
      </w:tblBorders>
    </w:tblPr>
    <w:tblStylePr w:type="firstRow">
      <w:rPr>
        <w:b/>
        <w:bCs/>
        <w:color w:val="FFFFFF" w:themeColor="background1"/>
      </w:rPr>
      <w:tblPr/>
      <w:tcPr>
        <w:shd w:val="clear" w:color="auto" w:fill="DA6C28" w:themeFill="accent6"/>
      </w:tcPr>
    </w:tblStylePr>
    <w:tblStylePr w:type="lastRow">
      <w:rPr>
        <w:b/>
        <w:bCs/>
      </w:rPr>
      <w:tblPr/>
      <w:tcPr>
        <w:tcBorders>
          <w:top w:val="double" w:sz="4" w:space="0" w:color="DA6C2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6C28" w:themeColor="accent6"/>
          <w:right w:val="single" w:sz="4" w:space="0" w:color="DA6C28" w:themeColor="accent6"/>
        </w:tcBorders>
      </w:tcPr>
    </w:tblStylePr>
    <w:tblStylePr w:type="band1Horz">
      <w:tblPr/>
      <w:tcPr>
        <w:tcBorders>
          <w:top w:val="single" w:sz="4" w:space="0" w:color="DA6C28" w:themeColor="accent6"/>
          <w:bottom w:val="single" w:sz="4" w:space="0" w:color="DA6C2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6C28" w:themeColor="accent6"/>
          <w:left w:val="nil"/>
        </w:tcBorders>
      </w:tcPr>
    </w:tblStylePr>
    <w:tblStylePr w:type="swCell">
      <w:tblPr/>
      <w:tcPr>
        <w:tcBorders>
          <w:top w:val="double" w:sz="4" w:space="0" w:color="DA6C28" w:themeColor="accent6"/>
          <w:right w:val="nil"/>
        </w:tcBorders>
      </w:tcPr>
    </w:tblStylePr>
  </w:style>
  <w:style w:type="table" w:styleId="GridTable2-Accent1">
    <w:name w:val="Grid Table 2 Accent 1"/>
    <w:basedOn w:val="TableNormal"/>
    <w:uiPriority w:val="47"/>
    <w:rsid w:val="00F9397B"/>
    <w:pPr>
      <w:spacing w:after="0" w:line="240" w:lineRule="auto"/>
    </w:pPr>
    <w:tblPr>
      <w:tblStyleRowBandSize w:val="1"/>
      <w:tblStyleColBandSize w:val="1"/>
      <w:tblBorders>
        <w:top w:val="single" w:sz="2" w:space="0" w:color="4CAAD0" w:themeColor="accent1" w:themeTint="99"/>
        <w:bottom w:val="single" w:sz="2" w:space="0" w:color="4CAAD0" w:themeColor="accent1" w:themeTint="99"/>
        <w:insideH w:val="single" w:sz="2" w:space="0" w:color="4CAAD0" w:themeColor="accent1" w:themeTint="99"/>
        <w:insideV w:val="single" w:sz="2" w:space="0" w:color="4CAAD0" w:themeColor="accent1" w:themeTint="99"/>
      </w:tblBorders>
    </w:tblPr>
    <w:tblStylePr w:type="firstRow">
      <w:rPr>
        <w:b/>
        <w:bCs/>
      </w:rPr>
      <w:tblPr/>
      <w:tcPr>
        <w:tcBorders>
          <w:top w:val="nil"/>
          <w:bottom w:val="single" w:sz="12" w:space="0" w:color="4CAAD0" w:themeColor="accent1" w:themeTint="99"/>
          <w:insideH w:val="nil"/>
          <w:insideV w:val="nil"/>
        </w:tcBorders>
        <w:shd w:val="clear" w:color="auto" w:fill="FFFFFF" w:themeFill="background1"/>
      </w:tcPr>
    </w:tblStylePr>
    <w:tblStylePr w:type="lastRow">
      <w:rPr>
        <w:b/>
        <w:bCs/>
      </w:rPr>
      <w:tblPr/>
      <w:tcPr>
        <w:tcBorders>
          <w:top w:val="double" w:sz="2" w:space="0" w:color="4CAA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table" w:styleId="GridTable4-Accent1">
    <w:name w:val="Grid Table 4 Accent 1"/>
    <w:basedOn w:val="TableNormal"/>
    <w:uiPriority w:val="49"/>
    <w:rsid w:val="00F9397B"/>
    <w:pPr>
      <w:spacing w:after="0" w:line="240" w:lineRule="auto"/>
    </w:p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insideV w:val="single" w:sz="4" w:space="0" w:color="4CAAD0" w:themeColor="accent1" w:themeTint="99"/>
      </w:tblBorders>
    </w:tblPr>
    <w:tblStylePr w:type="firstRow">
      <w:rPr>
        <w:b/>
        <w:bCs/>
        <w:color w:val="FFFFFF" w:themeColor="background1"/>
      </w:rPr>
      <w:tblPr/>
      <w:tcPr>
        <w:tcBorders>
          <w:top w:val="single" w:sz="4" w:space="0" w:color="1C556C" w:themeColor="accent1"/>
          <w:left w:val="single" w:sz="4" w:space="0" w:color="1C556C" w:themeColor="accent1"/>
          <w:bottom w:val="single" w:sz="4" w:space="0" w:color="1C556C" w:themeColor="accent1"/>
          <w:right w:val="single" w:sz="4" w:space="0" w:color="1C556C" w:themeColor="accent1"/>
          <w:insideH w:val="nil"/>
          <w:insideV w:val="nil"/>
        </w:tcBorders>
        <w:shd w:val="clear" w:color="auto" w:fill="1C556C" w:themeFill="accent1"/>
      </w:tcPr>
    </w:tblStylePr>
    <w:tblStylePr w:type="lastRow">
      <w:rPr>
        <w:b/>
        <w:bCs/>
      </w:rPr>
      <w:tblPr/>
      <w:tcPr>
        <w:tcBorders>
          <w:top w:val="double" w:sz="4" w:space="0" w:color="1C556C" w:themeColor="accent1"/>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paragraph" w:customStyle="1" w:styleId="Numberlist">
    <w:name w:val="Number list"/>
    <w:basedOn w:val="Bullet"/>
    <w:qFormat/>
    <w:rsid w:val="004B385F"/>
    <w:pPr>
      <w:numPr>
        <w:numId w:val="10"/>
      </w:numPr>
      <w:tabs>
        <w:tab w:val="left" w:pos="397"/>
      </w:tabs>
    </w:pPr>
  </w:style>
  <w:style w:type="character" w:styleId="Emphasis">
    <w:name w:val="Emphasis"/>
    <w:basedOn w:val="DefaultParagraphFont"/>
    <w:uiPriority w:val="20"/>
    <w:qFormat/>
    <w:rsid w:val="00AA700F"/>
    <w:rPr>
      <w:i/>
      <w:iCs/>
    </w:rPr>
  </w:style>
  <w:style w:type="paragraph" w:customStyle="1" w:styleId="emphais">
    <w:name w:val="emphais"/>
    <w:basedOn w:val="References"/>
    <w:semiHidden/>
    <w:qFormat/>
    <w:rsid w:val="00366A28"/>
  </w:style>
  <w:style w:type="paragraph" w:customStyle="1" w:styleId="Principle">
    <w:name w:val="Principle"/>
    <w:basedOn w:val="Normal"/>
    <w:qFormat/>
    <w:rsid w:val="00EF610A"/>
    <w:pPr>
      <w:spacing w:before="240" w:after="240"/>
      <w:jc w:val="left"/>
    </w:pPr>
    <w:rPr>
      <w:b/>
      <w:bCs/>
      <w:color w:val="6E3513" w:themeColor="accent6" w:themeShade="80"/>
      <w:sz w:val="28"/>
      <w:szCs w:val="28"/>
    </w:rPr>
  </w:style>
  <w:style w:type="table" w:styleId="GridTable5Dark-Accent2">
    <w:name w:val="Grid Table 5 Dark Accent 2"/>
    <w:basedOn w:val="TableNormal"/>
    <w:uiPriority w:val="50"/>
    <w:rsid w:val="00CE06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7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809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809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809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809C" w:themeFill="accent2"/>
      </w:tcPr>
    </w:tblStylePr>
    <w:tblStylePr w:type="band1Vert">
      <w:tblPr/>
      <w:tcPr>
        <w:shd w:val="clear" w:color="auto" w:fill="A2D0E1" w:themeFill="accent2" w:themeFillTint="66"/>
      </w:tcPr>
    </w:tblStylePr>
    <w:tblStylePr w:type="band1Horz">
      <w:tblPr/>
      <w:tcPr>
        <w:shd w:val="clear" w:color="auto" w:fill="A2D0E1" w:themeFill="accent2" w:themeFillTint="66"/>
      </w:tcPr>
    </w:tblStylePr>
  </w:style>
  <w:style w:type="character" w:customStyle="1" w:styleId="cf01">
    <w:name w:val="cf01"/>
    <w:basedOn w:val="DefaultParagraphFont"/>
    <w:rsid w:val="00C368D0"/>
    <w:rPr>
      <w:rFonts w:ascii="Segoe UI" w:hAnsi="Segoe UI" w:cs="Segoe UI" w:hint="default"/>
      <w:sz w:val="18"/>
      <w:szCs w:val="18"/>
    </w:rPr>
  </w:style>
  <w:style w:type="character" w:customStyle="1" w:styleId="cf11">
    <w:name w:val="cf11"/>
    <w:basedOn w:val="DefaultParagraphFont"/>
    <w:rsid w:val="00C368D0"/>
    <w:rPr>
      <w:rFonts w:ascii="Segoe UI" w:hAnsi="Segoe UI" w:cs="Segoe UI" w:hint="default"/>
      <w:sz w:val="18"/>
      <w:szCs w:val="18"/>
    </w:rPr>
  </w:style>
  <w:style w:type="character" w:customStyle="1" w:styleId="ui-provider">
    <w:name w:val="ui-provider"/>
    <w:basedOn w:val="DefaultParagraphFont"/>
    <w:rsid w:val="00623682"/>
  </w:style>
  <w:style w:type="character" w:customStyle="1" w:styleId="eop">
    <w:name w:val="eop"/>
    <w:basedOn w:val="DefaultParagraphFont"/>
    <w:rsid w:val="00EB0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785200750">
      <w:bodyDiv w:val="1"/>
      <w:marLeft w:val="0"/>
      <w:marRight w:val="0"/>
      <w:marTop w:val="0"/>
      <w:marBottom w:val="0"/>
      <w:divBdr>
        <w:top w:val="none" w:sz="0" w:space="0" w:color="auto"/>
        <w:left w:val="none" w:sz="0" w:space="0" w:color="auto"/>
        <w:bottom w:val="none" w:sz="0" w:space="0" w:color="auto"/>
        <w:right w:val="none" w:sz="0" w:space="0" w:color="auto"/>
      </w:divBdr>
    </w:div>
    <w:div w:id="890580194">
      <w:bodyDiv w:val="1"/>
      <w:marLeft w:val="0"/>
      <w:marRight w:val="0"/>
      <w:marTop w:val="0"/>
      <w:marBottom w:val="0"/>
      <w:divBdr>
        <w:top w:val="none" w:sz="0" w:space="0" w:color="auto"/>
        <w:left w:val="none" w:sz="0" w:space="0" w:color="auto"/>
        <w:bottom w:val="none" w:sz="0" w:space="0" w:color="auto"/>
        <w:right w:val="none" w:sz="0" w:space="0" w:color="auto"/>
      </w:divBdr>
    </w:div>
    <w:div w:id="943150514">
      <w:bodyDiv w:val="1"/>
      <w:marLeft w:val="0"/>
      <w:marRight w:val="0"/>
      <w:marTop w:val="0"/>
      <w:marBottom w:val="0"/>
      <w:divBdr>
        <w:top w:val="none" w:sz="0" w:space="0" w:color="auto"/>
        <w:left w:val="none" w:sz="0" w:space="0" w:color="auto"/>
        <w:bottom w:val="none" w:sz="0" w:space="0" w:color="auto"/>
        <w:right w:val="none" w:sz="0" w:space="0" w:color="auto"/>
      </w:divBdr>
    </w:div>
    <w:div w:id="1066804157">
      <w:bodyDiv w:val="1"/>
      <w:marLeft w:val="0"/>
      <w:marRight w:val="0"/>
      <w:marTop w:val="0"/>
      <w:marBottom w:val="0"/>
      <w:divBdr>
        <w:top w:val="none" w:sz="0" w:space="0" w:color="auto"/>
        <w:left w:val="none" w:sz="0" w:space="0" w:color="auto"/>
        <w:bottom w:val="none" w:sz="0" w:space="0" w:color="auto"/>
        <w:right w:val="none" w:sz="0" w:space="0" w:color="auto"/>
      </w:divBdr>
      <w:divsChild>
        <w:div w:id="953174903">
          <w:marLeft w:val="0"/>
          <w:marRight w:val="0"/>
          <w:marTop w:val="0"/>
          <w:marBottom w:val="0"/>
          <w:divBdr>
            <w:top w:val="none" w:sz="0" w:space="0" w:color="auto"/>
            <w:left w:val="none" w:sz="0" w:space="0" w:color="auto"/>
            <w:bottom w:val="none" w:sz="0" w:space="0" w:color="auto"/>
            <w:right w:val="none" w:sz="0" w:space="0" w:color="auto"/>
          </w:divBdr>
          <w:divsChild>
            <w:div w:id="269363097">
              <w:marLeft w:val="0"/>
              <w:marRight w:val="0"/>
              <w:marTop w:val="0"/>
              <w:marBottom w:val="0"/>
              <w:divBdr>
                <w:top w:val="none" w:sz="0" w:space="0" w:color="auto"/>
                <w:left w:val="none" w:sz="0" w:space="0" w:color="auto"/>
                <w:bottom w:val="none" w:sz="0" w:space="0" w:color="auto"/>
                <w:right w:val="none" w:sz="0" w:space="0" w:color="auto"/>
              </w:divBdr>
            </w:div>
          </w:divsChild>
        </w:div>
        <w:div w:id="1613781906">
          <w:marLeft w:val="0"/>
          <w:marRight w:val="0"/>
          <w:marTop w:val="0"/>
          <w:marBottom w:val="0"/>
          <w:divBdr>
            <w:top w:val="none" w:sz="0" w:space="0" w:color="auto"/>
            <w:left w:val="none" w:sz="0" w:space="0" w:color="auto"/>
            <w:bottom w:val="none" w:sz="0" w:space="0" w:color="auto"/>
            <w:right w:val="none" w:sz="0" w:space="0" w:color="auto"/>
          </w:divBdr>
          <w:divsChild>
            <w:div w:id="400761467">
              <w:marLeft w:val="0"/>
              <w:marRight w:val="0"/>
              <w:marTop w:val="0"/>
              <w:marBottom w:val="0"/>
              <w:divBdr>
                <w:top w:val="none" w:sz="0" w:space="0" w:color="auto"/>
                <w:left w:val="none" w:sz="0" w:space="0" w:color="auto"/>
                <w:bottom w:val="none" w:sz="0" w:space="0" w:color="auto"/>
                <w:right w:val="none" w:sz="0" w:space="0" w:color="auto"/>
              </w:divBdr>
            </w:div>
            <w:div w:id="1730570692">
              <w:marLeft w:val="0"/>
              <w:marRight w:val="0"/>
              <w:marTop w:val="0"/>
              <w:marBottom w:val="0"/>
              <w:divBdr>
                <w:top w:val="none" w:sz="0" w:space="0" w:color="auto"/>
                <w:left w:val="none" w:sz="0" w:space="0" w:color="auto"/>
                <w:bottom w:val="none" w:sz="0" w:space="0" w:color="auto"/>
                <w:right w:val="none" w:sz="0" w:space="0" w:color="auto"/>
              </w:divBdr>
            </w:div>
            <w:div w:id="18281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9108">
      <w:bodyDiv w:val="1"/>
      <w:marLeft w:val="0"/>
      <w:marRight w:val="0"/>
      <w:marTop w:val="0"/>
      <w:marBottom w:val="0"/>
      <w:divBdr>
        <w:top w:val="none" w:sz="0" w:space="0" w:color="auto"/>
        <w:left w:val="none" w:sz="0" w:space="0" w:color="auto"/>
        <w:bottom w:val="none" w:sz="0" w:space="0" w:color="auto"/>
        <w:right w:val="none" w:sz="0" w:space="0" w:color="auto"/>
      </w:divBdr>
    </w:div>
    <w:div w:id="1198817272">
      <w:bodyDiv w:val="1"/>
      <w:marLeft w:val="0"/>
      <w:marRight w:val="0"/>
      <w:marTop w:val="0"/>
      <w:marBottom w:val="0"/>
      <w:divBdr>
        <w:top w:val="none" w:sz="0" w:space="0" w:color="auto"/>
        <w:left w:val="none" w:sz="0" w:space="0" w:color="auto"/>
        <w:bottom w:val="none" w:sz="0" w:space="0" w:color="auto"/>
        <w:right w:val="none" w:sz="0" w:space="0" w:color="auto"/>
      </w:divBdr>
    </w:div>
    <w:div w:id="1216236977">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58876089">
      <w:bodyDiv w:val="1"/>
      <w:marLeft w:val="0"/>
      <w:marRight w:val="0"/>
      <w:marTop w:val="0"/>
      <w:marBottom w:val="0"/>
      <w:divBdr>
        <w:top w:val="none" w:sz="0" w:space="0" w:color="auto"/>
        <w:left w:val="none" w:sz="0" w:space="0" w:color="auto"/>
        <w:bottom w:val="none" w:sz="0" w:space="0" w:color="auto"/>
        <w:right w:val="none" w:sz="0" w:space="0" w:color="auto"/>
      </w:divBdr>
    </w:div>
    <w:div w:id="1869294915">
      <w:bodyDiv w:val="1"/>
      <w:marLeft w:val="0"/>
      <w:marRight w:val="0"/>
      <w:marTop w:val="0"/>
      <w:marBottom w:val="0"/>
      <w:divBdr>
        <w:top w:val="none" w:sz="0" w:space="0" w:color="auto"/>
        <w:left w:val="none" w:sz="0" w:space="0" w:color="auto"/>
        <w:bottom w:val="none" w:sz="0" w:space="0" w:color="auto"/>
        <w:right w:val="none" w:sz="0" w:space="0" w:color="auto"/>
      </w:divBdr>
    </w:div>
    <w:div w:id="2011251926">
      <w:bodyDiv w:val="1"/>
      <w:marLeft w:val="0"/>
      <w:marRight w:val="0"/>
      <w:marTop w:val="0"/>
      <w:marBottom w:val="0"/>
      <w:divBdr>
        <w:top w:val="none" w:sz="0" w:space="0" w:color="auto"/>
        <w:left w:val="none" w:sz="0" w:space="0" w:color="auto"/>
        <w:bottom w:val="none" w:sz="0" w:space="0" w:color="auto"/>
        <w:right w:val="none" w:sz="0" w:space="0" w:color="auto"/>
      </w:divBdr>
    </w:div>
    <w:div w:id="209597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g"/><Relationship Id="rId29" Type="http://schemas.openxmlformats.org/officeDocument/2006/relationships/diagramLayout" Target="diagrams/layout1.xm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microsoft.com/office/2007/relationships/diagramDrawing" Target="diagrams/drawing1.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image" Target="media/image7.png"/><Relationship Id="rId28" Type="http://schemas.openxmlformats.org/officeDocument/2006/relationships/diagramData" Target="diagrams/data1.xml"/><Relationship Id="rId36" Type="http://schemas.openxmlformats.org/officeDocument/2006/relationships/hyperlink" Target="https://environment.govt.nz/publications/waste-and-resource-recovery-infrastructure-and-services-stocktake/"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diagramQuickStyle" Target="diagrams/quickStyle1.xml"/><Relationship Id="rId35"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04F502-6B6C-462C-BFC3-A43D811DB0C2}" type="doc">
      <dgm:prSet loTypeId="urn:microsoft.com/office/officeart/2009/layout/CircleArrowProcess" loCatId="cycle" qsTypeId="urn:microsoft.com/office/officeart/2005/8/quickstyle/simple1" qsCatId="simple" csTypeId="urn:microsoft.com/office/officeart/2005/8/colors/accent5_3" csCatId="accent5" phldr="1"/>
      <dgm:spPr/>
      <dgm:t>
        <a:bodyPr/>
        <a:lstStyle/>
        <a:p>
          <a:endParaRPr lang="en-NZ"/>
        </a:p>
      </dgm:t>
    </dgm:pt>
    <dgm:pt modelId="{6C56B42C-119E-4D1F-95A0-CB694FE18186}">
      <dgm:prSet phldrT="[Text]"/>
      <dgm:spPr>
        <a:xfrm>
          <a:off x="2098917" y="856747"/>
          <a:ext cx="1318465" cy="659074"/>
        </a:xfrm>
        <a:prstGeom prst="rect">
          <a:avLst/>
        </a:prstGeom>
        <a:noFill/>
        <a:ln>
          <a:noFill/>
        </a:ln>
        <a:effectLst/>
      </dgm:spPr>
      <dgm:t>
        <a:bodyPr/>
        <a:lstStyle/>
        <a:p>
          <a:pPr>
            <a:buNone/>
          </a:pPr>
          <a:r>
            <a:rPr lang="en-NZ">
              <a:solidFill>
                <a:sysClr val="windowText" lastClr="000000">
                  <a:hueOff val="0"/>
                  <a:satOff val="0"/>
                  <a:lumOff val="0"/>
                  <a:alphaOff val="0"/>
                </a:sysClr>
              </a:solidFill>
              <a:latin typeface="Calibri" panose="020F0502020204030204"/>
              <a:ea typeface="+mn-ea"/>
              <a:cs typeface="+mn-cs"/>
            </a:rPr>
            <a:t>1: Embedding circular thinking into systems</a:t>
          </a:r>
        </a:p>
      </dgm:t>
    </dgm:pt>
    <dgm:pt modelId="{BB289C06-0659-4494-9F94-B6DB8CE8956E}" type="parTrans" cxnId="{05499B5F-9E43-4EBF-B6B1-E0DEA78CD8A2}">
      <dgm:prSet/>
      <dgm:spPr/>
      <dgm:t>
        <a:bodyPr/>
        <a:lstStyle/>
        <a:p>
          <a:endParaRPr lang="en-NZ"/>
        </a:p>
      </dgm:t>
    </dgm:pt>
    <dgm:pt modelId="{4A7AD68D-0232-4710-85F0-2B5B4F225C7B}" type="sibTrans" cxnId="{05499B5F-9E43-4EBF-B6B1-E0DEA78CD8A2}">
      <dgm:prSet/>
      <dgm:spPr/>
      <dgm:t>
        <a:bodyPr/>
        <a:lstStyle/>
        <a:p>
          <a:endParaRPr lang="en-NZ"/>
        </a:p>
      </dgm:t>
    </dgm:pt>
    <dgm:pt modelId="{59B0B592-F1B4-44B3-A089-0BE16EAEA849}">
      <dgm:prSet phldrT="[Text]" custT="1"/>
      <dgm:spPr>
        <a:xfrm>
          <a:off x="4201565" y="383426"/>
          <a:ext cx="2588599" cy="1238170"/>
        </a:xfrm>
        <a:prstGeom prst="roundRect">
          <a:avLst/>
        </a:prstGeom>
        <a:noFill/>
        <a:ln w="19050">
          <a:solidFill>
            <a:schemeClr val="tx2"/>
          </a:solidFill>
        </a:ln>
        <a:effectLst/>
      </dgm:spPr>
      <dgm:t>
        <a:bodyPr/>
        <a:lstStyle/>
        <a:p>
          <a:pPr indent="0">
            <a:spcAft>
              <a:spcPts val="300"/>
            </a:spcAft>
            <a:buNone/>
          </a:pPr>
          <a:r>
            <a:rPr lang="en-NZ" sz="1050">
              <a:solidFill>
                <a:sysClr val="windowText" lastClr="000000">
                  <a:hueOff val="0"/>
                  <a:satOff val="0"/>
                  <a:lumOff val="0"/>
                  <a:alphaOff val="0"/>
                </a:sysClr>
              </a:solidFill>
              <a:latin typeface="Calibri" panose="020F0502020204030204"/>
              <a:ea typeface="+mn-ea"/>
              <a:cs typeface="+mn-cs"/>
            </a:rPr>
            <a:t>The building blocks are in place to enable change</a:t>
          </a:r>
        </a:p>
      </dgm:t>
    </dgm:pt>
    <dgm:pt modelId="{2FDA339E-157B-4EA2-B847-E88B7968522A}" type="parTrans" cxnId="{E73B79F4-2C68-4FB1-A05D-4C8728AF8304}">
      <dgm:prSet/>
      <dgm:spPr/>
      <dgm:t>
        <a:bodyPr/>
        <a:lstStyle/>
        <a:p>
          <a:endParaRPr lang="en-NZ"/>
        </a:p>
      </dgm:t>
    </dgm:pt>
    <dgm:pt modelId="{ECE0B9C9-B002-4D8C-91A8-BAF6823B982A}" type="sibTrans" cxnId="{E73B79F4-2C68-4FB1-A05D-4C8728AF8304}">
      <dgm:prSet/>
      <dgm:spPr/>
      <dgm:t>
        <a:bodyPr/>
        <a:lstStyle/>
        <a:p>
          <a:endParaRPr lang="en-NZ"/>
        </a:p>
      </dgm:t>
    </dgm:pt>
    <dgm:pt modelId="{1C72428C-B672-4290-987B-FF793CF36B26}">
      <dgm:prSet phldrT="[Text]"/>
      <dgm:spPr>
        <a:xfrm>
          <a:off x="1442580" y="2228136"/>
          <a:ext cx="1318465" cy="659074"/>
        </a:xfrm>
        <a:prstGeom prst="rect">
          <a:avLst/>
        </a:prstGeom>
        <a:noFill/>
        <a:ln>
          <a:noFill/>
        </a:ln>
        <a:effectLst/>
      </dgm:spPr>
      <dgm:t>
        <a:bodyPr/>
        <a:lstStyle/>
        <a:p>
          <a:pPr>
            <a:buNone/>
          </a:pPr>
          <a:r>
            <a:rPr lang="en-NZ">
              <a:solidFill>
                <a:sysClr val="windowText" lastClr="000000">
                  <a:hueOff val="0"/>
                  <a:satOff val="0"/>
                  <a:lumOff val="0"/>
                  <a:alphaOff val="0"/>
                </a:sysClr>
              </a:solidFill>
              <a:latin typeface="Calibri" panose="020F0502020204030204"/>
              <a:ea typeface="+mn-ea"/>
              <a:cs typeface="+mn-cs"/>
            </a:rPr>
            <a:t>2: Expanding to make circular normal </a:t>
          </a:r>
        </a:p>
      </dgm:t>
    </dgm:pt>
    <dgm:pt modelId="{D9A69E12-204F-4EF6-AF2F-17AB088C305A}" type="parTrans" cxnId="{13F346B8-2623-4D72-AC8C-6DF6F282F15E}">
      <dgm:prSet/>
      <dgm:spPr/>
      <dgm:t>
        <a:bodyPr/>
        <a:lstStyle/>
        <a:p>
          <a:endParaRPr lang="en-NZ"/>
        </a:p>
      </dgm:t>
    </dgm:pt>
    <dgm:pt modelId="{9FC734B2-2D57-4344-9127-A96FFED4EA00}" type="sibTrans" cxnId="{13F346B8-2623-4D72-AC8C-6DF6F282F15E}">
      <dgm:prSet/>
      <dgm:spPr/>
      <dgm:t>
        <a:bodyPr/>
        <a:lstStyle/>
        <a:p>
          <a:endParaRPr lang="en-NZ"/>
        </a:p>
      </dgm:t>
    </dgm:pt>
    <dgm:pt modelId="{AE276803-7CA9-4EF2-A018-536D5F15178F}">
      <dgm:prSet phldrT="[Text]" custT="1"/>
      <dgm:spPr>
        <a:xfrm>
          <a:off x="3659637" y="1988439"/>
          <a:ext cx="3050208" cy="1327720"/>
        </a:xfrm>
        <a:prstGeom prst="roundRect">
          <a:avLst/>
        </a:prstGeom>
        <a:noFill/>
        <a:ln w="19050">
          <a:solidFill>
            <a:schemeClr val="accent4"/>
          </a:solidFill>
        </a:ln>
        <a:effectLst/>
      </dgm:spPr>
      <dgm:t>
        <a:bodyPr/>
        <a:lstStyle/>
        <a:p>
          <a:pPr indent="0">
            <a:spcAft>
              <a:spcPts val="300"/>
            </a:spcAft>
            <a:buNone/>
          </a:pPr>
          <a:r>
            <a:rPr lang="en-NZ" sz="1050">
              <a:solidFill>
                <a:sysClr val="windowText" lastClr="000000">
                  <a:hueOff val="0"/>
                  <a:satOff val="0"/>
                  <a:lumOff val="0"/>
                  <a:alphaOff val="0"/>
                </a:sysClr>
              </a:solidFill>
              <a:latin typeface="Calibri" panose="020F0502020204030204"/>
              <a:ea typeface="+mn-ea"/>
              <a:cs typeface="+mn-cs"/>
            </a:rPr>
            <a:t>Circular activity is widespread</a:t>
          </a:r>
        </a:p>
      </dgm:t>
    </dgm:pt>
    <dgm:pt modelId="{EA528719-277F-4229-82C9-08157ED16477}" type="parTrans" cxnId="{7B5FB0AA-BE35-4E24-805C-F5E49F46DFCA}">
      <dgm:prSet/>
      <dgm:spPr/>
      <dgm:t>
        <a:bodyPr/>
        <a:lstStyle/>
        <a:p>
          <a:endParaRPr lang="en-NZ"/>
        </a:p>
      </dgm:t>
    </dgm:pt>
    <dgm:pt modelId="{51035722-F649-4BA3-97FB-C7FAB7CA1B8C}" type="sibTrans" cxnId="{7B5FB0AA-BE35-4E24-805C-F5E49F46DFCA}">
      <dgm:prSet/>
      <dgm:spPr/>
      <dgm:t>
        <a:bodyPr/>
        <a:lstStyle/>
        <a:p>
          <a:endParaRPr lang="en-NZ"/>
        </a:p>
      </dgm:t>
    </dgm:pt>
    <dgm:pt modelId="{5E2C5950-BCE3-4BC7-BFEC-8D02D521A0FB}">
      <dgm:prSet phldrT="[Text]"/>
      <dgm:spPr>
        <a:xfrm>
          <a:off x="2102036" y="3601496"/>
          <a:ext cx="1318465" cy="659074"/>
        </a:xfrm>
        <a:prstGeom prst="rect">
          <a:avLst/>
        </a:prstGeom>
        <a:noFill/>
        <a:ln>
          <a:noFill/>
        </a:ln>
        <a:effectLst/>
      </dgm:spPr>
      <dgm:t>
        <a:bodyPr/>
        <a:lstStyle/>
        <a:p>
          <a:pPr>
            <a:buNone/>
          </a:pPr>
          <a:r>
            <a:rPr lang="en-NZ">
              <a:solidFill>
                <a:sysClr val="windowText" lastClr="000000">
                  <a:hueOff val="0"/>
                  <a:satOff val="0"/>
                  <a:lumOff val="0"/>
                  <a:alphaOff val="0"/>
                </a:sysClr>
              </a:solidFill>
              <a:latin typeface="Calibri" panose="020F0502020204030204"/>
              <a:ea typeface="+mn-ea"/>
              <a:cs typeface="+mn-cs"/>
            </a:rPr>
            <a:t>3: Helping others do the same</a:t>
          </a:r>
        </a:p>
      </dgm:t>
    </dgm:pt>
    <dgm:pt modelId="{A7BEE4EC-B82B-4FB6-BE96-4C009FE9D08E}" type="parTrans" cxnId="{9BBD43B1-6E89-46B8-87E3-A869DF0FBD9A}">
      <dgm:prSet/>
      <dgm:spPr/>
      <dgm:t>
        <a:bodyPr/>
        <a:lstStyle/>
        <a:p>
          <a:endParaRPr lang="en-NZ"/>
        </a:p>
      </dgm:t>
    </dgm:pt>
    <dgm:pt modelId="{5C5BAC0F-DFBD-438E-B2C8-817B4A2D719A}" type="sibTrans" cxnId="{9BBD43B1-6E89-46B8-87E3-A869DF0FBD9A}">
      <dgm:prSet/>
      <dgm:spPr/>
      <dgm:t>
        <a:bodyPr/>
        <a:lstStyle/>
        <a:p>
          <a:endParaRPr lang="en-NZ"/>
        </a:p>
      </dgm:t>
    </dgm:pt>
    <dgm:pt modelId="{5AC4DFBB-1ACB-4CD9-88F2-616D807FEE87}">
      <dgm:prSet phldrT="[Text]" custT="1"/>
      <dgm:spPr>
        <a:xfrm>
          <a:off x="4201252" y="3500794"/>
          <a:ext cx="2684323" cy="1373852"/>
        </a:xfrm>
        <a:prstGeom prst="roundRect">
          <a:avLst/>
        </a:prstGeom>
        <a:noFill/>
        <a:ln w="19050">
          <a:solidFill>
            <a:schemeClr val="accent2"/>
          </a:solidFill>
        </a:ln>
        <a:effectLst/>
      </dgm:spPr>
      <dgm:t>
        <a:bodyPr/>
        <a:lstStyle/>
        <a:p>
          <a:pPr indent="0">
            <a:spcAft>
              <a:spcPts val="300"/>
            </a:spcAft>
            <a:buNone/>
          </a:pPr>
          <a:r>
            <a:rPr lang="en-NZ" sz="1050">
              <a:solidFill>
                <a:sysClr val="windowText" lastClr="000000">
                  <a:hueOff val="0"/>
                  <a:satOff val="0"/>
                  <a:lumOff val="0"/>
                  <a:alphaOff val="0"/>
                </a:sysClr>
              </a:solidFill>
              <a:latin typeface="Calibri" panose="020F0502020204030204"/>
              <a:ea typeface="+mn-ea"/>
              <a:cs typeface="+mn-cs"/>
            </a:rPr>
            <a:t>Domestic systems are as circular as possible</a:t>
          </a:r>
        </a:p>
      </dgm:t>
    </dgm:pt>
    <dgm:pt modelId="{CF1623B1-017C-4DD6-95FC-5E3F3A5639D9}" type="parTrans" cxnId="{C9E48753-39E8-46B3-BF7B-251DA9499BBC}">
      <dgm:prSet/>
      <dgm:spPr/>
      <dgm:t>
        <a:bodyPr/>
        <a:lstStyle/>
        <a:p>
          <a:endParaRPr lang="en-NZ"/>
        </a:p>
      </dgm:t>
    </dgm:pt>
    <dgm:pt modelId="{2FB1E679-7F8E-482A-B74A-0724142A528E}" type="sibTrans" cxnId="{C9E48753-39E8-46B3-BF7B-251DA9499BBC}">
      <dgm:prSet/>
      <dgm:spPr/>
      <dgm:t>
        <a:bodyPr/>
        <a:lstStyle/>
        <a:p>
          <a:endParaRPr lang="en-NZ"/>
        </a:p>
      </dgm:t>
    </dgm:pt>
    <dgm:pt modelId="{8E30C2A9-E814-4C26-90E8-BE345B7DF69F}">
      <dgm:prSet phldrT="[Text]" custT="1"/>
      <dgm:spPr>
        <a:xfrm>
          <a:off x="4201252" y="3500794"/>
          <a:ext cx="2684323" cy="1373852"/>
        </a:xfrm>
        <a:prstGeom prst="roundRect">
          <a:avLst/>
        </a:prstGeom>
        <a:noFill/>
        <a:ln w="19050">
          <a:solidFill>
            <a:schemeClr val="accent2"/>
          </a:solidFill>
        </a:ln>
        <a:effectLst/>
      </dgm:spPr>
      <dgm:t>
        <a:bodyPr/>
        <a:lstStyle/>
        <a:p>
          <a:pPr indent="0">
            <a:spcAft>
              <a:spcPts val="300"/>
            </a:spcAft>
            <a:buNone/>
          </a:pPr>
          <a:r>
            <a:rPr lang="en-NZ" sz="1050">
              <a:solidFill>
                <a:sysClr val="windowText" lastClr="000000">
                  <a:hueOff val="0"/>
                  <a:satOff val="0"/>
                  <a:lumOff val="0"/>
                  <a:alphaOff val="0"/>
                </a:sysClr>
              </a:solidFill>
              <a:latin typeface="Calibri" panose="020F0502020204030204"/>
              <a:ea typeface="+mn-ea"/>
              <a:cs typeface="+mn-cs"/>
            </a:rPr>
            <a:t>We are contributing to Pacific and international circular networks</a:t>
          </a:r>
        </a:p>
      </dgm:t>
    </dgm:pt>
    <dgm:pt modelId="{4C034F12-E09E-4715-BBCA-FC763B08F820}" type="parTrans" cxnId="{8FED3D46-E0F8-498C-8252-FFCF31F60055}">
      <dgm:prSet/>
      <dgm:spPr/>
      <dgm:t>
        <a:bodyPr/>
        <a:lstStyle/>
        <a:p>
          <a:endParaRPr lang="en-NZ"/>
        </a:p>
      </dgm:t>
    </dgm:pt>
    <dgm:pt modelId="{4A60CBF8-BC29-4F0F-9268-6E538C085FE7}" type="sibTrans" cxnId="{8FED3D46-E0F8-498C-8252-FFCF31F60055}">
      <dgm:prSet/>
      <dgm:spPr/>
      <dgm:t>
        <a:bodyPr/>
        <a:lstStyle/>
        <a:p>
          <a:endParaRPr lang="en-NZ"/>
        </a:p>
      </dgm:t>
    </dgm:pt>
    <dgm:pt modelId="{10E85316-0C3D-413F-84F0-7B98ED42A5D5}">
      <dgm:prSet phldrT="[Text]" custT="1"/>
      <dgm:spPr>
        <a:xfrm>
          <a:off x="4201565" y="383426"/>
          <a:ext cx="2588599" cy="1238170"/>
        </a:xfrm>
        <a:prstGeom prst="roundRect">
          <a:avLst/>
        </a:prstGeom>
        <a:noFill/>
        <a:ln w="19050">
          <a:solidFill>
            <a:schemeClr val="tx2"/>
          </a:solidFill>
        </a:ln>
        <a:effectLst/>
      </dgm:spPr>
      <dgm:t>
        <a:bodyPr/>
        <a:lstStyle/>
        <a:p>
          <a:pPr indent="0">
            <a:spcAft>
              <a:spcPts val="300"/>
            </a:spcAft>
            <a:buNone/>
          </a:pPr>
          <a:r>
            <a:rPr lang="en-NZ" sz="1050">
              <a:solidFill>
                <a:sysClr val="windowText" lastClr="000000">
                  <a:hueOff val="0"/>
                  <a:satOff val="0"/>
                  <a:lumOff val="0"/>
                  <a:alphaOff val="0"/>
                </a:sysClr>
              </a:solidFill>
              <a:latin typeface="Calibri" panose="020F0502020204030204"/>
              <a:ea typeface="+mn-ea"/>
              <a:cs typeface="+mn-cs"/>
            </a:rPr>
            <a:t>More activity is circular and we are producing less waste</a:t>
          </a:r>
        </a:p>
      </dgm:t>
    </dgm:pt>
    <dgm:pt modelId="{9F662E76-6D80-4038-A2F7-AEE32116BAE5}" type="parTrans" cxnId="{41EA7389-ED25-420F-98B8-0522DC1281D7}">
      <dgm:prSet/>
      <dgm:spPr/>
      <dgm:t>
        <a:bodyPr/>
        <a:lstStyle/>
        <a:p>
          <a:endParaRPr lang="en-NZ"/>
        </a:p>
      </dgm:t>
    </dgm:pt>
    <dgm:pt modelId="{351EEEB6-28A2-4FAB-BA98-462897F670F2}" type="sibTrans" cxnId="{41EA7389-ED25-420F-98B8-0522DC1281D7}">
      <dgm:prSet/>
      <dgm:spPr/>
      <dgm:t>
        <a:bodyPr/>
        <a:lstStyle/>
        <a:p>
          <a:endParaRPr lang="en-NZ"/>
        </a:p>
      </dgm:t>
    </dgm:pt>
    <dgm:pt modelId="{CE80429C-24A0-4564-97D6-7B9F60E952FE}">
      <dgm:prSet phldrT="[Text]" custT="1"/>
      <dgm:spPr>
        <a:xfrm>
          <a:off x="3659637" y="1988439"/>
          <a:ext cx="3050208" cy="1327720"/>
        </a:xfrm>
        <a:prstGeom prst="roundRect">
          <a:avLst/>
        </a:prstGeom>
        <a:noFill/>
        <a:ln w="19050">
          <a:solidFill>
            <a:schemeClr val="accent4"/>
          </a:solidFill>
        </a:ln>
        <a:effectLst/>
      </dgm:spPr>
      <dgm:t>
        <a:bodyPr/>
        <a:lstStyle/>
        <a:p>
          <a:pPr indent="0">
            <a:spcAft>
              <a:spcPts val="300"/>
            </a:spcAft>
            <a:buNone/>
          </a:pPr>
          <a:r>
            <a:rPr lang="en-NZ" sz="1050">
              <a:solidFill>
                <a:sysClr val="windowText" lastClr="000000">
                  <a:hueOff val="0"/>
                  <a:satOff val="0"/>
                  <a:lumOff val="0"/>
                  <a:alphaOff val="0"/>
                </a:sysClr>
              </a:solidFill>
              <a:latin typeface="Calibri" panose="020F0502020204030204"/>
              <a:ea typeface="+mn-ea"/>
              <a:cs typeface="+mn-cs"/>
            </a:rPr>
            <a:t>Residual waste is minimal</a:t>
          </a:r>
        </a:p>
      </dgm:t>
    </dgm:pt>
    <dgm:pt modelId="{195A5E2A-EB6C-425F-A9E1-AC537A608EE8}" type="parTrans" cxnId="{5DD0637F-EF9F-49BD-8C7D-88C1551C10AD}">
      <dgm:prSet/>
      <dgm:spPr/>
      <dgm:t>
        <a:bodyPr/>
        <a:lstStyle/>
        <a:p>
          <a:endParaRPr lang="en-NZ"/>
        </a:p>
      </dgm:t>
    </dgm:pt>
    <dgm:pt modelId="{31C79C26-5DD6-483D-9D01-681F2C0FC376}" type="sibTrans" cxnId="{5DD0637F-EF9F-49BD-8C7D-88C1551C10AD}">
      <dgm:prSet/>
      <dgm:spPr/>
      <dgm:t>
        <a:bodyPr/>
        <a:lstStyle/>
        <a:p>
          <a:endParaRPr lang="en-NZ"/>
        </a:p>
      </dgm:t>
    </dgm:pt>
    <dgm:pt modelId="{76465194-951B-4905-9CA2-7E7A79F2D458}">
      <dgm:prSet phldrT="[Text]" custT="1"/>
      <dgm:spPr>
        <a:xfrm>
          <a:off x="4201252" y="3500794"/>
          <a:ext cx="2684323" cy="1373852"/>
        </a:xfrm>
        <a:prstGeom prst="roundRect">
          <a:avLst/>
        </a:prstGeom>
        <a:noFill/>
        <a:ln w="19050">
          <a:solidFill>
            <a:schemeClr val="accent2"/>
          </a:solidFill>
        </a:ln>
        <a:effectLst/>
      </dgm:spPr>
      <dgm:t>
        <a:bodyPr/>
        <a:lstStyle/>
        <a:p>
          <a:pPr indent="0">
            <a:spcAft>
              <a:spcPts val="300"/>
            </a:spcAft>
            <a:buNone/>
          </a:pPr>
          <a:r>
            <a:rPr lang="en-NZ" sz="1050">
              <a:solidFill>
                <a:sysClr val="windowText" lastClr="000000">
                  <a:hueOff val="0"/>
                  <a:satOff val="0"/>
                  <a:lumOff val="0"/>
                  <a:alphaOff val="0"/>
                </a:sysClr>
              </a:solidFill>
              <a:latin typeface="Calibri" panose="020F0502020204030204"/>
              <a:ea typeface="+mn-ea"/>
              <a:cs typeface="+mn-cs"/>
            </a:rPr>
            <a:t>Our management of materials does not harm the environment</a:t>
          </a:r>
        </a:p>
      </dgm:t>
    </dgm:pt>
    <dgm:pt modelId="{3787ADD5-AEB7-4BF7-A8E5-F170A4924B6A}" type="parTrans" cxnId="{3246E0DD-BDD6-4902-AD66-9E55919D16B6}">
      <dgm:prSet/>
      <dgm:spPr/>
      <dgm:t>
        <a:bodyPr/>
        <a:lstStyle/>
        <a:p>
          <a:endParaRPr lang="en-NZ"/>
        </a:p>
      </dgm:t>
    </dgm:pt>
    <dgm:pt modelId="{B447178F-BD3A-48EB-B510-5C7AF0D63428}" type="sibTrans" cxnId="{3246E0DD-BDD6-4902-AD66-9E55919D16B6}">
      <dgm:prSet/>
      <dgm:spPr/>
      <dgm:t>
        <a:bodyPr/>
        <a:lstStyle/>
        <a:p>
          <a:endParaRPr lang="en-NZ"/>
        </a:p>
      </dgm:t>
    </dgm:pt>
    <dgm:pt modelId="{8D031825-461D-4336-9234-7DE38F729038}">
      <dgm:prSet phldrT="[Text]" custT="1"/>
      <dgm:spPr>
        <a:xfrm>
          <a:off x="4201565" y="383426"/>
          <a:ext cx="2588599" cy="1238170"/>
        </a:xfrm>
        <a:prstGeom prst="roundRect">
          <a:avLst/>
        </a:prstGeom>
        <a:noFill/>
        <a:ln w="19050">
          <a:solidFill>
            <a:schemeClr val="tx2"/>
          </a:solidFill>
        </a:ln>
        <a:effectLst/>
      </dgm:spPr>
      <dgm:t>
        <a:bodyPr/>
        <a:lstStyle/>
        <a:p>
          <a:pPr indent="0">
            <a:spcAft>
              <a:spcPts val="600"/>
            </a:spcAft>
            <a:buNone/>
          </a:pPr>
          <a:r>
            <a:rPr lang="en-NZ" sz="1050" b="1">
              <a:solidFill>
                <a:sysClr val="windowText" lastClr="000000">
                  <a:hueOff val="0"/>
                  <a:satOff val="0"/>
                  <a:lumOff val="0"/>
                  <a:alphaOff val="0"/>
                </a:sysClr>
              </a:solidFill>
              <a:latin typeface="Calibri" panose="020F0502020204030204"/>
              <a:ea typeface="+mn-ea"/>
              <a:cs typeface="+mn-cs"/>
            </a:rPr>
            <a:t>By 2030, our enabling systems are working well and behaviour is changing</a:t>
          </a:r>
        </a:p>
      </dgm:t>
    </dgm:pt>
    <dgm:pt modelId="{1B67A006-A041-4C5B-81EE-FBDE24518AD0}" type="parTrans" cxnId="{79E2A5F5-BC63-4B3B-9DB7-C6B1C4AF7CE2}">
      <dgm:prSet/>
      <dgm:spPr/>
      <dgm:t>
        <a:bodyPr/>
        <a:lstStyle/>
        <a:p>
          <a:endParaRPr lang="en-NZ"/>
        </a:p>
      </dgm:t>
    </dgm:pt>
    <dgm:pt modelId="{1C357D50-E988-41BE-8EDC-302859D66506}" type="sibTrans" cxnId="{79E2A5F5-BC63-4B3B-9DB7-C6B1C4AF7CE2}">
      <dgm:prSet/>
      <dgm:spPr/>
      <dgm:t>
        <a:bodyPr/>
        <a:lstStyle/>
        <a:p>
          <a:endParaRPr lang="en-NZ"/>
        </a:p>
      </dgm:t>
    </dgm:pt>
    <dgm:pt modelId="{0638AB42-FF6A-4334-966F-8ABCCAB2355C}">
      <dgm:prSet phldrT="[Text]" custT="1"/>
      <dgm:spPr>
        <a:xfrm>
          <a:off x="3659637" y="1988439"/>
          <a:ext cx="3050208" cy="1327720"/>
        </a:xfrm>
        <a:prstGeom prst="roundRect">
          <a:avLst/>
        </a:prstGeom>
        <a:noFill/>
        <a:ln w="19050">
          <a:solidFill>
            <a:schemeClr val="accent4"/>
          </a:solidFill>
        </a:ln>
        <a:effectLst/>
      </dgm:spPr>
      <dgm:t>
        <a:bodyPr/>
        <a:lstStyle/>
        <a:p>
          <a:pPr indent="0">
            <a:spcAft>
              <a:spcPts val="600"/>
            </a:spcAft>
            <a:buNone/>
          </a:pPr>
          <a:r>
            <a:rPr lang="en-NZ" sz="1050" b="1">
              <a:solidFill>
                <a:sysClr val="windowText" lastClr="000000">
                  <a:hueOff val="0"/>
                  <a:satOff val="0"/>
                  <a:lumOff val="0"/>
                  <a:alphaOff val="0"/>
                </a:sysClr>
              </a:solidFill>
              <a:latin typeface="Calibri" panose="020F0502020204030204"/>
              <a:ea typeface="+mn-ea"/>
              <a:cs typeface="+mn-cs"/>
            </a:rPr>
            <a:t>By 2040, circular management of materials is normal, expected and well supported</a:t>
          </a:r>
          <a:endParaRPr lang="en-NZ" sz="1050">
            <a:solidFill>
              <a:sysClr val="windowText" lastClr="000000">
                <a:hueOff val="0"/>
                <a:satOff val="0"/>
                <a:lumOff val="0"/>
                <a:alphaOff val="0"/>
              </a:sysClr>
            </a:solidFill>
            <a:latin typeface="Calibri" panose="020F0502020204030204"/>
            <a:ea typeface="+mn-ea"/>
            <a:cs typeface="+mn-cs"/>
          </a:endParaRPr>
        </a:p>
      </dgm:t>
    </dgm:pt>
    <dgm:pt modelId="{828D678B-7669-4339-B075-164AFAFAF78B}" type="parTrans" cxnId="{0F6FC3C0-032D-4D7B-BD7C-1C601CD86164}">
      <dgm:prSet/>
      <dgm:spPr/>
      <dgm:t>
        <a:bodyPr/>
        <a:lstStyle/>
        <a:p>
          <a:endParaRPr lang="en-NZ"/>
        </a:p>
      </dgm:t>
    </dgm:pt>
    <dgm:pt modelId="{F8F0FBDD-8DA3-470A-B3CC-675F49828890}" type="sibTrans" cxnId="{0F6FC3C0-032D-4D7B-BD7C-1C601CD86164}">
      <dgm:prSet/>
      <dgm:spPr/>
      <dgm:t>
        <a:bodyPr/>
        <a:lstStyle/>
        <a:p>
          <a:endParaRPr lang="en-NZ"/>
        </a:p>
      </dgm:t>
    </dgm:pt>
    <dgm:pt modelId="{0EBB5EBA-3527-4FBA-B652-0EB910409B8A}">
      <dgm:prSet phldrT="[Text]" custT="1"/>
      <dgm:spPr>
        <a:xfrm>
          <a:off x="4201252" y="3500794"/>
          <a:ext cx="2684323" cy="1373852"/>
        </a:xfrm>
        <a:prstGeom prst="roundRect">
          <a:avLst/>
        </a:prstGeom>
        <a:noFill/>
        <a:ln w="19050">
          <a:solidFill>
            <a:schemeClr val="accent2"/>
          </a:solidFill>
        </a:ln>
        <a:effectLst/>
      </dgm:spPr>
      <dgm:t>
        <a:bodyPr/>
        <a:lstStyle/>
        <a:p>
          <a:pPr indent="0">
            <a:spcAft>
              <a:spcPts val="600"/>
            </a:spcAft>
            <a:buNone/>
          </a:pPr>
          <a:r>
            <a:rPr lang="en-NZ" sz="1050" b="1">
              <a:solidFill>
                <a:sysClr val="windowText" lastClr="000000">
                  <a:hueOff val="0"/>
                  <a:satOff val="0"/>
                  <a:lumOff val="0"/>
                  <a:alphaOff val="0"/>
                </a:sysClr>
              </a:solidFill>
              <a:latin typeface="Calibri" panose="020F0502020204030204"/>
              <a:ea typeface="+mn-ea"/>
              <a:cs typeface="+mn-cs"/>
            </a:rPr>
            <a:t>By 2050, New Zealand has a low-emissions, low-waste circular economy and is helping other countries make the change</a:t>
          </a:r>
          <a:endParaRPr lang="en-NZ" sz="1050">
            <a:solidFill>
              <a:sysClr val="windowText" lastClr="000000">
                <a:hueOff val="0"/>
                <a:satOff val="0"/>
                <a:lumOff val="0"/>
                <a:alphaOff val="0"/>
              </a:sysClr>
            </a:solidFill>
            <a:latin typeface="Calibri" panose="020F0502020204030204"/>
            <a:ea typeface="+mn-ea"/>
            <a:cs typeface="+mn-cs"/>
          </a:endParaRPr>
        </a:p>
      </dgm:t>
    </dgm:pt>
    <dgm:pt modelId="{54746B99-98D9-4A5C-88F8-D8AAA0B42764}" type="parTrans" cxnId="{98BEAB14-EECD-4A91-A4A3-13EA091C365C}">
      <dgm:prSet/>
      <dgm:spPr/>
      <dgm:t>
        <a:bodyPr/>
        <a:lstStyle/>
        <a:p>
          <a:endParaRPr lang="en-NZ"/>
        </a:p>
      </dgm:t>
    </dgm:pt>
    <dgm:pt modelId="{AA5D6054-A998-479D-A358-3B7656BDC7A1}" type="sibTrans" cxnId="{98BEAB14-EECD-4A91-A4A3-13EA091C365C}">
      <dgm:prSet/>
      <dgm:spPr/>
      <dgm:t>
        <a:bodyPr/>
        <a:lstStyle/>
        <a:p>
          <a:endParaRPr lang="en-NZ"/>
        </a:p>
      </dgm:t>
    </dgm:pt>
    <dgm:pt modelId="{99195705-F7A5-4638-A54E-EB4E5F4334A4}">
      <dgm:prSet phldrT="[Text]" custT="1"/>
      <dgm:spPr>
        <a:xfrm>
          <a:off x="4201565" y="383426"/>
          <a:ext cx="2588599" cy="1238170"/>
        </a:xfrm>
        <a:noFill/>
        <a:ln w="19050">
          <a:solidFill>
            <a:schemeClr val="tx2"/>
          </a:solidFill>
        </a:ln>
        <a:effectLst/>
      </dgm:spPr>
      <dgm:t>
        <a:bodyPr/>
        <a:lstStyle/>
        <a:p>
          <a:pPr indent="0">
            <a:spcAft>
              <a:spcPts val="300"/>
            </a:spcAft>
            <a:buNone/>
          </a:pPr>
          <a:r>
            <a:rPr lang="en-NZ" sz="1050">
              <a:solidFill>
                <a:sysClr val="windowText" lastClr="000000">
                  <a:hueOff val="0"/>
                  <a:satOff val="0"/>
                  <a:lumOff val="0"/>
                  <a:alphaOff val="0"/>
                </a:sysClr>
              </a:solidFill>
              <a:latin typeface="Calibri" panose="020F0502020204030204"/>
              <a:ea typeface="+mn-ea"/>
              <a:cs typeface="+mn-cs"/>
            </a:rPr>
            <a:t>Emissions and other environmental indicators are improving</a:t>
          </a:r>
        </a:p>
      </dgm:t>
    </dgm:pt>
    <dgm:pt modelId="{E4A4EB89-D00F-4429-B20B-170AD3D37A5E}" type="parTrans" cxnId="{FA56893E-6D70-44A5-A223-E51F6009A832}">
      <dgm:prSet/>
      <dgm:spPr/>
      <dgm:t>
        <a:bodyPr/>
        <a:lstStyle/>
        <a:p>
          <a:endParaRPr lang="en-NZ"/>
        </a:p>
      </dgm:t>
    </dgm:pt>
    <dgm:pt modelId="{924B95EE-4BC7-4757-9DEE-1772537EC344}" type="sibTrans" cxnId="{FA56893E-6D70-44A5-A223-E51F6009A832}">
      <dgm:prSet/>
      <dgm:spPr/>
      <dgm:t>
        <a:bodyPr/>
        <a:lstStyle/>
        <a:p>
          <a:endParaRPr lang="en-NZ"/>
        </a:p>
      </dgm:t>
    </dgm:pt>
    <dgm:pt modelId="{C32DF572-642C-43F6-AB4C-11F18C04C585}">
      <dgm:prSet phldrT="[Text]" custT="1"/>
      <dgm:spPr>
        <a:xfrm>
          <a:off x="3659637" y="1988439"/>
          <a:ext cx="3050208" cy="1327720"/>
        </a:xfrm>
        <a:noFill/>
        <a:ln w="19050">
          <a:solidFill>
            <a:schemeClr val="accent4"/>
          </a:solidFill>
        </a:ln>
        <a:effectLst/>
      </dgm:spPr>
      <dgm:t>
        <a:bodyPr/>
        <a:lstStyle/>
        <a:p>
          <a:pPr indent="0">
            <a:spcAft>
              <a:spcPts val="300"/>
            </a:spcAft>
            <a:buNone/>
          </a:pPr>
          <a:r>
            <a:rPr lang="en-NZ" sz="1050">
              <a:solidFill>
                <a:sysClr val="windowText" lastClr="000000">
                  <a:hueOff val="0"/>
                  <a:satOff val="0"/>
                  <a:lumOff val="0"/>
                  <a:alphaOff val="0"/>
                </a:sysClr>
              </a:solidFill>
              <a:latin typeface="Calibri" panose="020F0502020204030204"/>
              <a:ea typeface="+mn-ea"/>
              <a:cs typeface="+mn-cs"/>
            </a:rPr>
            <a:t>Emissions and other environmental indicators are improving</a:t>
          </a:r>
        </a:p>
      </dgm:t>
    </dgm:pt>
    <dgm:pt modelId="{97D84796-AE60-4D0E-A494-58748A0E590A}" type="parTrans" cxnId="{AE949680-1230-48F4-B24B-99F97E7D8ED0}">
      <dgm:prSet/>
      <dgm:spPr/>
      <dgm:t>
        <a:bodyPr/>
        <a:lstStyle/>
        <a:p>
          <a:endParaRPr lang="en-NZ"/>
        </a:p>
      </dgm:t>
    </dgm:pt>
    <dgm:pt modelId="{5F73191B-5901-4742-9899-B525266433D3}" type="sibTrans" cxnId="{AE949680-1230-48F4-B24B-99F97E7D8ED0}">
      <dgm:prSet/>
      <dgm:spPr/>
      <dgm:t>
        <a:bodyPr/>
        <a:lstStyle/>
        <a:p>
          <a:endParaRPr lang="en-NZ"/>
        </a:p>
      </dgm:t>
    </dgm:pt>
    <dgm:pt modelId="{29480D7C-4C5C-4EDA-91B1-ECA03D3D0655}" type="pres">
      <dgm:prSet presAssocID="{7204F502-6B6C-462C-BFC3-A43D811DB0C2}" presName="Name0" presStyleCnt="0">
        <dgm:presLayoutVars>
          <dgm:chMax val="7"/>
          <dgm:chPref val="7"/>
          <dgm:dir/>
          <dgm:animLvl val="lvl"/>
        </dgm:presLayoutVars>
      </dgm:prSet>
      <dgm:spPr/>
    </dgm:pt>
    <dgm:pt modelId="{F054D0DD-0E96-40BC-B64F-1528C0140D68}" type="pres">
      <dgm:prSet presAssocID="{6C56B42C-119E-4D1F-95A0-CB694FE18186}" presName="Accent1" presStyleCnt="0"/>
      <dgm:spPr/>
    </dgm:pt>
    <dgm:pt modelId="{FE12C229-C609-476C-A555-EFCF0EB3F3CD}" type="pres">
      <dgm:prSet presAssocID="{6C56B42C-119E-4D1F-95A0-CB694FE18186}" presName="Accent" presStyleLbl="node1" presStyleIdx="0" presStyleCnt="3" custLinFactNeighborX="-12176" custLinFactNeighborY="0"/>
      <dgm:spPr>
        <a:xfrm>
          <a:off x="1574471" y="0"/>
          <a:ext cx="2372702" cy="2373063"/>
        </a:xfrm>
        <a:prstGeom prst="circularArrow">
          <a:avLst>
            <a:gd name="adj1" fmla="val 10980"/>
            <a:gd name="adj2" fmla="val 1142322"/>
            <a:gd name="adj3" fmla="val 4500000"/>
            <a:gd name="adj4" fmla="val 10800000"/>
            <a:gd name="adj5" fmla="val 12500"/>
          </a:avLst>
        </a:prstGeom>
        <a:solidFill>
          <a:schemeClr val="accent1"/>
        </a:solidFill>
        <a:ln w="12700" cap="flat" cmpd="sng" algn="ctr">
          <a:solidFill>
            <a:sysClr val="window" lastClr="FFFFFF">
              <a:hueOff val="0"/>
              <a:satOff val="0"/>
              <a:lumOff val="0"/>
              <a:alphaOff val="0"/>
            </a:sysClr>
          </a:solidFill>
          <a:prstDash val="solid"/>
          <a:miter lim="800000"/>
        </a:ln>
        <a:effectLst/>
      </dgm:spPr>
    </dgm:pt>
    <dgm:pt modelId="{6FAD34B8-5FC6-452F-BF75-5328A2334051}" type="pres">
      <dgm:prSet presAssocID="{6C56B42C-119E-4D1F-95A0-CB694FE18186}" presName="Child1" presStyleLbl="revTx" presStyleIdx="0" presStyleCnt="6" custScaleX="158492" custScaleY="151663" custLinFactNeighborX="4194" custLinFactNeighborY="-26745">
        <dgm:presLayoutVars>
          <dgm:chMax val="0"/>
          <dgm:chPref val="0"/>
          <dgm:bulletEnabled val="1"/>
        </dgm:presLayoutVars>
      </dgm:prSet>
      <dgm:spPr>
        <a:prstGeom prst="rect">
          <a:avLst/>
        </a:prstGeom>
      </dgm:spPr>
    </dgm:pt>
    <dgm:pt modelId="{BDED48C1-8C4C-4015-94AE-B7447ABF5289}" type="pres">
      <dgm:prSet presAssocID="{6C56B42C-119E-4D1F-95A0-CB694FE18186}" presName="Parent1" presStyleLbl="revTx" presStyleIdx="1" presStyleCnt="6" custLinFactNeighborX="-18577" custLinFactNeighborY="-5717">
        <dgm:presLayoutVars>
          <dgm:chMax val="1"/>
          <dgm:chPref val="1"/>
          <dgm:bulletEnabled val="1"/>
        </dgm:presLayoutVars>
      </dgm:prSet>
      <dgm:spPr/>
    </dgm:pt>
    <dgm:pt modelId="{BC14D950-C1D5-4E2E-A4FF-46EFAAFEB2FB}" type="pres">
      <dgm:prSet presAssocID="{1C72428C-B672-4290-987B-FF793CF36B26}" presName="Accent2" presStyleCnt="0"/>
      <dgm:spPr/>
    </dgm:pt>
    <dgm:pt modelId="{7CEA664C-0384-4629-B03E-FBB03B489D2C}" type="pres">
      <dgm:prSet presAssocID="{1C72428C-B672-4290-987B-FF793CF36B26}" presName="Accent" presStyleLbl="node1" presStyleIdx="1" presStyleCnt="3" custLinFactNeighborX="-12176" custLinFactNeighborY="0"/>
      <dgm:spPr>
        <a:xfrm>
          <a:off x="915462" y="1363501"/>
          <a:ext cx="2372702" cy="2373063"/>
        </a:xfrm>
        <a:prstGeom prst="leftCircularArrow">
          <a:avLst>
            <a:gd name="adj1" fmla="val 10980"/>
            <a:gd name="adj2" fmla="val 1142322"/>
            <a:gd name="adj3" fmla="val 6300000"/>
            <a:gd name="adj4" fmla="val 18900000"/>
            <a:gd name="adj5" fmla="val 12500"/>
          </a:avLst>
        </a:prstGeom>
        <a:solidFill>
          <a:schemeClr val="accent4"/>
        </a:solidFill>
        <a:ln w="12700" cap="flat" cmpd="sng" algn="ctr">
          <a:solidFill>
            <a:sysClr val="window" lastClr="FFFFFF">
              <a:hueOff val="0"/>
              <a:satOff val="0"/>
              <a:lumOff val="0"/>
              <a:alphaOff val="0"/>
            </a:sysClr>
          </a:solidFill>
          <a:prstDash val="solid"/>
          <a:miter lim="800000"/>
        </a:ln>
        <a:effectLst/>
      </dgm:spPr>
    </dgm:pt>
    <dgm:pt modelId="{B477E2FF-9A70-4413-B067-7835B0E08700}" type="pres">
      <dgm:prSet presAssocID="{1C72428C-B672-4290-987B-FF793CF36B26}" presName="Child2" presStyleLbl="revTx" presStyleIdx="2" presStyleCnt="6" custScaleX="158447" custScaleY="135185" custLinFactNeighborX="51023" custLinFactNeighborY="-18404">
        <dgm:presLayoutVars>
          <dgm:chMax val="0"/>
          <dgm:chPref val="0"/>
          <dgm:bulletEnabled val="1"/>
        </dgm:presLayoutVars>
      </dgm:prSet>
      <dgm:spPr>
        <a:prstGeom prst="rect">
          <a:avLst/>
        </a:prstGeom>
      </dgm:spPr>
    </dgm:pt>
    <dgm:pt modelId="{A09D0DA0-882E-4498-B302-727827486B9A}" type="pres">
      <dgm:prSet presAssocID="{1C72428C-B672-4290-987B-FF793CF36B26}" presName="Parent2" presStyleLbl="revTx" presStyleIdx="3" presStyleCnt="6" custLinFactNeighborX="-16672">
        <dgm:presLayoutVars>
          <dgm:chMax val="1"/>
          <dgm:chPref val="1"/>
          <dgm:bulletEnabled val="1"/>
        </dgm:presLayoutVars>
      </dgm:prSet>
      <dgm:spPr/>
    </dgm:pt>
    <dgm:pt modelId="{8630D93C-0FA9-4B6D-A681-3737FD06FA81}" type="pres">
      <dgm:prSet presAssocID="{5E2C5950-BCE3-4BC7-BFEC-8D02D521A0FB}" presName="Accent3" presStyleCnt="0"/>
      <dgm:spPr/>
    </dgm:pt>
    <dgm:pt modelId="{C134F093-A1FB-4DF8-9239-59F29F138103}" type="pres">
      <dgm:prSet presAssocID="{5E2C5950-BCE3-4BC7-BFEC-8D02D521A0FB}" presName="Accent" presStyleLbl="node1" presStyleIdx="2" presStyleCnt="3" custLinFactNeighborX="-14172" custLinFactNeighborY="0"/>
      <dgm:spPr>
        <a:xfrm>
          <a:off x="1743345" y="2890168"/>
          <a:ext cx="2038519" cy="2039336"/>
        </a:xfrm>
        <a:prstGeom prst="blockArc">
          <a:avLst>
            <a:gd name="adj1" fmla="val 13500000"/>
            <a:gd name="adj2" fmla="val 10800000"/>
            <a:gd name="adj3" fmla="val 12740"/>
          </a:avLst>
        </a:prstGeom>
        <a:solidFill>
          <a:schemeClr val="accent2"/>
        </a:solidFill>
        <a:ln w="12700" cap="flat" cmpd="sng" algn="ctr">
          <a:solidFill>
            <a:sysClr val="window" lastClr="FFFFFF">
              <a:hueOff val="0"/>
              <a:satOff val="0"/>
              <a:lumOff val="0"/>
              <a:alphaOff val="0"/>
            </a:sysClr>
          </a:solidFill>
          <a:prstDash val="solid"/>
          <a:miter lim="800000"/>
        </a:ln>
        <a:effectLst/>
      </dgm:spPr>
    </dgm:pt>
    <dgm:pt modelId="{A7C71CEF-FB50-481E-ACFB-9F35215E196D}" type="pres">
      <dgm:prSet presAssocID="{5E2C5950-BCE3-4BC7-BFEC-8D02D521A0FB}" presName="Child3" presStyleLbl="revTx" presStyleIdx="4" presStyleCnt="6" custScaleX="158447" custScaleY="178551" custLinFactNeighborX="4701" custLinFactNeighborY="11706">
        <dgm:presLayoutVars>
          <dgm:chMax val="0"/>
          <dgm:chPref val="0"/>
          <dgm:bulletEnabled val="1"/>
        </dgm:presLayoutVars>
      </dgm:prSet>
      <dgm:spPr>
        <a:prstGeom prst="rect">
          <a:avLst/>
        </a:prstGeom>
      </dgm:spPr>
    </dgm:pt>
    <dgm:pt modelId="{C075DF6B-A3B6-4DBC-ADCD-D0D8E941D109}" type="pres">
      <dgm:prSet presAssocID="{5E2C5950-BCE3-4BC7-BFEC-8D02D521A0FB}" presName="Parent3" presStyleLbl="revTx" presStyleIdx="5" presStyleCnt="6" custLinFactNeighborX="-20006" custLinFactNeighborY="1906">
        <dgm:presLayoutVars>
          <dgm:chMax val="1"/>
          <dgm:chPref val="1"/>
          <dgm:bulletEnabled val="1"/>
        </dgm:presLayoutVars>
      </dgm:prSet>
      <dgm:spPr/>
    </dgm:pt>
  </dgm:ptLst>
  <dgm:cxnLst>
    <dgm:cxn modelId="{4E922600-F6A0-47EB-BD32-86F8AB2804C8}" type="presOf" srcId="{8D031825-461D-4336-9234-7DE38F729038}" destId="{6FAD34B8-5FC6-452F-BF75-5328A2334051}" srcOrd="0" destOrd="0" presId="urn:microsoft.com/office/officeart/2009/layout/CircleArrowProcess"/>
    <dgm:cxn modelId="{A29D480D-81D9-4931-A777-39C3A5B4DFA6}" type="presOf" srcId="{6C56B42C-119E-4D1F-95A0-CB694FE18186}" destId="{BDED48C1-8C4C-4015-94AE-B7447ABF5289}" srcOrd="0" destOrd="0" presId="urn:microsoft.com/office/officeart/2009/layout/CircleArrowProcess"/>
    <dgm:cxn modelId="{F41C2E0E-4250-4643-BEF7-D837B0C9052E}" type="presOf" srcId="{5AC4DFBB-1ACB-4CD9-88F2-616D807FEE87}" destId="{A7C71CEF-FB50-481E-ACFB-9F35215E196D}" srcOrd="0" destOrd="1" presId="urn:microsoft.com/office/officeart/2009/layout/CircleArrowProcess"/>
    <dgm:cxn modelId="{98BEAB14-EECD-4A91-A4A3-13EA091C365C}" srcId="{5E2C5950-BCE3-4BC7-BFEC-8D02D521A0FB}" destId="{0EBB5EBA-3527-4FBA-B652-0EB910409B8A}" srcOrd="0" destOrd="0" parTransId="{54746B99-98D9-4A5C-88F8-D8AAA0B42764}" sibTransId="{AA5D6054-A998-479D-A358-3B7656BDC7A1}"/>
    <dgm:cxn modelId="{F486331C-190F-45DF-918C-4E419B21C8CA}" type="presOf" srcId="{1C72428C-B672-4290-987B-FF793CF36B26}" destId="{A09D0DA0-882E-4498-B302-727827486B9A}" srcOrd="0" destOrd="0" presId="urn:microsoft.com/office/officeart/2009/layout/CircleArrowProcess"/>
    <dgm:cxn modelId="{3DAE1430-F0B7-4516-8DD7-2676F58D2D82}" type="presOf" srcId="{8E30C2A9-E814-4C26-90E8-BE345B7DF69F}" destId="{A7C71CEF-FB50-481E-ACFB-9F35215E196D}" srcOrd="0" destOrd="2" presId="urn:microsoft.com/office/officeart/2009/layout/CircleArrowProcess"/>
    <dgm:cxn modelId="{FA56893E-6D70-44A5-A223-E51F6009A832}" srcId="{6C56B42C-119E-4D1F-95A0-CB694FE18186}" destId="{99195705-F7A5-4638-A54E-EB4E5F4334A4}" srcOrd="3" destOrd="0" parTransId="{E4A4EB89-D00F-4429-B20B-170AD3D37A5E}" sibTransId="{924B95EE-4BC7-4757-9DEE-1772537EC344}"/>
    <dgm:cxn modelId="{05499B5F-9E43-4EBF-B6B1-E0DEA78CD8A2}" srcId="{7204F502-6B6C-462C-BFC3-A43D811DB0C2}" destId="{6C56B42C-119E-4D1F-95A0-CB694FE18186}" srcOrd="0" destOrd="0" parTransId="{BB289C06-0659-4494-9F94-B6DB8CE8956E}" sibTransId="{4A7AD68D-0232-4710-85F0-2B5B4F225C7B}"/>
    <dgm:cxn modelId="{28017D60-8576-4769-BFF6-BC30F14A8776}" type="presOf" srcId="{76465194-951B-4905-9CA2-7E7A79F2D458}" destId="{A7C71CEF-FB50-481E-ACFB-9F35215E196D}" srcOrd="0" destOrd="3" presId="urn:microsoft.com/office/officeart/2009/layout/CircleArrowProcess"/>
    <dgm:cxn modelId="{18542C44-BF78-4C89-A860-DB1DEF6EE279}" type="presOf" srcId="{0EBB5EBA-3527-4FBA-B652-0EB910409B8A}" destId="{A7C71CEF-FB50-481E-ACFB-9F35215E196D}" srcOrd="0" destOrd="0" presId="urn:microsoft.com/office/officeart/2009/layout/CircleArrowProcess"/>
    <dgm:cxn modelId="{8FED3D46-E0F8-498C-8252-FFCF31F60055}" srcId="{5E2C5950-BCE3-4BC7-BFEC-8D02D521A0FB}" destId="{8E30C2A9-E814-4C26-90E8-BE345B7DF69F}" srcOrd="2" destOrd="0" parTransId="{4C034F12-E09E-4715-BBCA-FC763B08F820}" sibTransId="{4A60CBF8-BC29-4F0F-9268-6E538C085FE7}"/>
    <dgm:cxn modelId="{3A619C49-1D17-42A0-970F-104C46454B1B}" type="presOf" srcId="{59B0B592-F1B4-44B3-A089-0BE16EAEA849}" destId="{6FAD34B8-5FC6-452F-BF75-5328A2334051}" srcOrd="0" destOrd="1" presId="urn:microsoft.com/office/officeart/2009/layout/CircleArrowProcess"/>
    <dgm:cxn modelId="{C9E48753-39E8-46B3-BF7B-251DA9499BBC}" srcId="{5E2C5950-BCE3-4BC7-BFEC-8D02D521A0FB}" destId="{5AC4DFBB-1ACB-4CD9-88F2-616D807FEE87}" srcOrd="1" destOrd="0" parTransId="{CF1623B1-017C-4DD6-95FC-5E3F3A5639D9}" sibTransId="{2FB1E679-7F8E-482A-B74A-0724142A528E}"/>
    <dgm:cxn modelId="{5DD0637F-EF9F-49BD-8C7D-88C1551C10AD}" srcId="{1C72428C-B672-4290-987B-FF793CF36B26}" destId="{CE80429C-24A0-4564-97D6-7B9F60E952FE}" srcOrd="2" destOrd="0" parTransId="{195A5E2A-EB6C-425F-A9E1-AC537A608EE8}" sibTransId="{31C79C26-5DD6-483D-9D01-681F2C0FC376}"/>
    <dgm:cxn modelId="{AE949680-1230-48F4-B24B-99F97E7D8ED0}" srcId="{1C72428C-B672-4290-987B-FF793CF36B26}" destId="{C32DF572-642C-43F6-AB4C-11F18C04C585}" srcOrd="3" destOrd="0" parTransId="{97D84796-AE60-4D0E-A494-58748A0E590A}" sibTransId="{5F73191B-5901-4742-9899-B525266433D3}"/>
    <dgm:cxn modelId="{41EA7389-ED25-420F-98B8-0522DC1281D7}" srcId="{6C56B42C-119E-4D1F-95A0-CB694FE18186}" destId="{10E85316-0C3D-413F-84F0-7B98ED42A5D5}" srcOrd="2" destOrd="0" parTransId="{9F662E76-6D80-4038-A2F7-AEE32116BAE5}" sibTransId="{351EEEB6-28A2-4FAB-BA98-462897F670F2}"/>
    <dgm:cxn modelId="{FCE41291-D354-4B49-B75B-06C3BE726B0E}" type="presOf" srcId="{C32DF572-642C-43F6-AB4C-11F18C04C585}" destId="{B477E2FF-9A70-4413-B067-7835B0E08700}" srcOrd="0" destOrd="3" presId="urn:microsoft.com/office/officeart/2009/layout/CircleArrowProcess"/>
    <dgm:cxn modelId="{7B5FB0AA-BE35-4E24-805C-F5E49F46DFCA}" srcId="{1C72428C-B672-4290-987B-FF793CF36B26}" destId="{AE276803-7CA9-4EF2-A018-536D5F15178F}" srcOrd="1" destOrd="0" parTransId="{EA528719-277F-4229-82C9-08157ED16477}" sibTransId="{51035722-F649-4BA3-97FB-C7FAB7CA1B8C}"/>
    <dgm:cxn modelId="{A3BBB6AC-4CE8-4541-9666-766F94558E22}" type="presOf" srcId="{5E2C5950-BCE3-4BC7-BFEC-8D02D521A0FB}" destId="{C075DF6B-A3B6-4DBC-ADCD-D0D8E941D109}" srcOrd="0" destOrd="0" presId="urn:microsoft.com/office/officeart/2009/layout/CircleArrowProcess"/>
    <dgm:cxn modelId="{680BDCAF-7351-4D04-972E-46FE68870E9B}" type="presOf" srcId="{0638AB42-FF6A-4334-966F-8ABCCAB2355C}" destId="{B477E2FF-9A70-4413-B067-7835B0E08700}" srcOrd="0" destOrd="0" presId="urn:microsoft.com/office/officeart/2009/layout/CircleArrowProcess"/>
    <dgm:cxn modelId="{9BBD43B1-6E89-46B8-87E3-A869DF0FBD9A}" srcId="{7204F502-6B6C-462C-BFC3-A43D811DB0C2}" destId="{5E2C5950-BCE3-4BC7-BFEC-8D02D521A0FB}" srcOrd="2" destOrd="0" parTransId="{A7BEE4EC-B82B-4FB6-BE96-4C009FE9D08E}" sibTransId="{5C5BAC0F-DFBD-438E-B2C8-817B4A2D719A}"/>
    <dgm:cxn modelId="{B80741B4-1C92-41E9-9B95-C44C3AC92FA7}" type="presOf" srcId="{99195705-F7A5-4638-A54E-EB4E5F4334A4}" destId="{6FAD34B8-5FC6-452F-BF75-5328A2334051}" srcOrd="0" destOrd="3" presId="urn:microsoft.com/office/officeart/2009/layout/CircleArrowProcess"/>
    <dgm:cxn modelId="{13F346B8-2623-4D72-AC8C-6DF6F282F15E}" srcId="{7204F502-6B6C-462C-BFC3-A43D811DB0C2}" destId="{1C72428C-B672-4290-987B-FF793CF36B26}" srcOrd="1" destOrd="0" parTransId="{D9A69E12-204F-4EF6-AF2F-17AB088C305A}" sibTransId="{9FC734B2-2D57-4344-9127-A96FFED4EA00}"/>
    <dgm:cxn modelId="{B3018FBF-4D56-4745-B571-0B1D0FBFBEB1}" type="presOf" srcId="{CE80429C-24A0-4564-97D6-7B9F60E952FE}" destId="{B477E2FF-9A70-4413-B067-7835B0E08700}" srcOrd="0" destOrd="2" presId="urn:microsoft.com/office/officeart/2009/layout/CircleArrowProcess"/>
    <dgm:cxn modelId="{0F6FC3C0-032D-4D7B-BD7C-1C601CD86164}" srcId="{1C72428C-B672-4290-987B-FF793CF36B26}" destId="{0638AB42-FF6A-4334-966F-8ABCCAB2355C}" srcOrd="0" destOrd="0" parTransId="{828D678B-7669-4339-B075-164AFAFAF78B}" sibTransId="{F8F0FBDD-8DA3-470A-B3CC-675F49828890}"/>
    <dgm:cxn modelId="{866BCFC5-7AD8-4DE5-B8A4-D400856A4618}" type="presOf" srcId="{10E85316-0C3D-413F-84F0-7B98ED42A5D5}" destId="{6FAD34B8-5FC6-452F-BF75-5328A2334051}" srcOrd="0" destOrd="2" presId="urn:microsoft.com/office/officeart/2009/layout/CircleArrowProcess"/>
    <dgm:cxn modelId="{3246E0DD-BDD6-4902-AD66-9E55919D16B6}" srcId="{5E2C5950-BCE3-4BC7-BFEC-8D02D521A0FB}" destId="{76465194-951B-4905-9CA2-7E7A79F2D458}" srcOrd="3" destOrd="0" parTransId="{3787ADD5-AEB7-4BF7-A8E5-F170A4924B6A}" sibTransId="{B447178F-BD3A-48EB-B510-5C7AF0D63428}"/>
    <dgm:cxn modelId="{E73B79F4-2C68-4FB1-A05D-4C8728AF8304}" srcId="{6C56B42C-119E-4D1F-95A0-CB694FE18186}" destId="{59B0B592-F1B4-44B3-A089-0BE16EAEA849}" srcOrd="1" destOrd="0" parTransId="{2FDA339E-157B-4EA2-B847-E88B7968522A}" sibTransId="{ECE0B9C9-B002-4D8C-91A8-BAF6823B982A}"/>
    <dgm:cxn modelId="{F3A216F5-AF12-4A9E-B015-795510B16154}" type="presOf" srcId="{AE276803-7CA9-4EF2-A018-536D5F15178F}" destId="{B477E2FF-9A70-4413-B067-7835B0E08700}" srcOrd="0" destOrd="1" presId="urn:microsoft.com/office/officeart/2009/layout/CircleArrowProcess"/>
    <dgm:cxn modelId="{79E2A5F5-BC63-4B3B-9DB7-C6B1C4AF7CE2}" srcId="{6C56B42C-119E-4D1F-95A0-CB694FE18186}" destId="{8D031825-461D-4336-9234-7DE38F729038}" srcOrd="0" destOrd="0" parTransId="{1B67A006-A041-4C5B-81EE-FBDE24518AD0}" sibTransId="{1C357D50-E988-41BE-8EDC-302859D66506}"/>
    <dgm:cxn modelId="{01B56CFC-2B92-4A1B-894E-51750FF245FB}" type="presOf" srcId="{7204F502-6B6C-462C-BFC3-A43D811DB0C2}" destId="{29480D7C-4C5C-4EDA-91B1-ECA03D3D0655}" srcOrd="0" destOrd="0" presId="urn:microsoft.com/office/officeart/2009/layout/CircleArrowProcess"/>
    <dgm:cxn modelId="{F0FC50FB-7C9A-43F3-97D0-6AAA53C093DB}" type="presParOf" srcId="{29480D7C-4C5C-4EDA-91B1-ECA03D3D0655}" destId="{F054D0DD-0E96-40BC-B64F-1528C0140D68}" srcOrd="0" destOrd="0" presId="urn:microsoft.com/office/officeart/2009/layout/CircleArrowProcess"/>
    <dgm:cxn modelId="{1DD92574-6716-4457-B9E8-0E0CBF443C76}" type="presParOf" srcId="{F054D0DD-0E96-40BC-B64F-1528C0140D68}" destId="{FE12C229-C609-476C-A555-EFCF0EB3F3CD}" srcOrd="0" destOrd="0" presId="urn:microsoft.com/office/officeart/2009/layout/CircleArrowProcess"/>
    <dgm:cxn modelId="{3F29D57B-F799-4B15-B39C-B300DD5610BF}" type="presParOf" srcId="{29480D7C-4C5C-4EDA-91B1-ECA03D3D0655}" destId="{6FAD34B8-5FC6-452F-BF75-5328A2334051}" srcOrd="1" destOrd="0" presId="urn:microsoft.com/office/officeart/2009/layout/CircleArrowProcess"/>
    <dgm:cxn modelId="{0B718BB5-0C72-4A6E-89A1-88FBCDD33872}" type="presParOf" srcId="{29480D7C-4C5C-4EDA-91B1-ECA03D3D0655}" destId="{BDED48C1-8C4C-4015-94AE-B7447ABF5289}" srcOrd="2" destOrd="0" presId="urn:microsoft.com/office/officeart/2009/layout/CircleArrowProcess"/>
    <dgm:cxn modelId="{57E21498-E7ED-4B0C-AB9A-2091BC5F8C34}" type="presParOf" srcId="{29480D7C-4C5C-4EDA-91B1-ECA03D3D0655}" destId="{BC14D950-C1D5-4E2E-A4FF-46EFAAFEB2FB}" srcOrd="3" destOrd="0" presId="urn:microsoft.com/office/officeart/2009/layout/CircleArrowProcess"/>
    <dgm:cxn modelId="{EF34940D-E186-4ACB-9E10-167FDA5A2539}" type="presParOf" srcId="{BC14D950-C1D5-4E2E-A4FF-46EFAAFEB2FB}" destId="{7CEA664C-0384-4629-B03E-FBB03B489D2C}" srcOrd="0" destOrd="0" presId="urn:microsoft.com/office/officeart/2009/layout/CircleArrowProcess"/>
    <dgm:cxn modelId="{F485C93F-7FCB-4ED5-86B4-7393AB99958F}" type="presParOf" srcId="{29480D7C-4C5C-4EDA-91B1-ECA03D3D0655}" destId="{B477E2FF-9A70-4413-B067-7835B0E08700}" srcOrd="4" destOrd="0" presId="urn:microsoft.com/office/officeart/2009/layout/CircleArrowProcess"/>
    <dgm:cxn modelId="{CBDA85E0-8823-44C3-8874-DC47852A9D9D}" type="presParOf" srcId="{29480D7C-4C5C-4EDA-91B1-ECA03D3D0655}" destId="{A09D0DA0-882E-4498-B302-727827486B9A}" srcOrd="5" destOrd="0" presId="urn:microsoft.com/office/officeart/2009/layout/CircleArrowProcess"/>
    <dgm:cxn modelId="{F1CFE977-9B6D-4228-9590-A361A9969582}" type="presParOf" srcId="{29480D7C-4C5C-4EDA-91B1-ECA03D3D0655}" destId="{8630D93C-0FA9-4B6D-A681-3737FD06FA81}" srcOrd="6" destOrd="0" presId="urn:microsoft.com/office/officeart/2009/layout/CircleArrowProcess"/>
    <dgm:cxn modelId="{7F02CC9C-77CA-46EB-8EC8-673AF7321BD0}" type="presParOf" srcId="{8630D93C-0FA9-4B6D-A681-3737FD06FA81}" destId="{C134F093-A1FB-4DF8-9239-59F29F138103}" srcOrd="0" destOrd="0" presId="urn:microsoft.com/office/officeart/2009/layout/CircleArrowProcess"/>
    <dgm:cxn modelId="{A3F6DCF8-5862-4762-90D1-F4197DCCAA13}" type="presParOf" srcId="{29480D7C-4C5C-4EDA-91B1-ECA03D3D0655}" destId="{A7C71CEF-FB50-481E-ACFB-9F35215E196D}" srcOrd="7" destOrd="0" presId="urn:microsoft.com/office/officeart/2009/layout/CircleArrowProcess"/>
    <dgm:cxn modelId="{CC7ABC0B-ADBD-48D6-BB32-63DC6184519A}" type="presParOf" srcId="{29480D7C-4C5C-4EDA-91B1-ECA03D3D0655}" destId="{C075DF6B-A3B6-4DBC-ADCD-D0D8E941D109}" srcOrd="8" destOrd="0" presId="urn:microsoft.com/office/officeart/2009/layout/CircleArrow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12C229-C609-476C-A555-EFCF0EB3F3CD}">
      <dsp:nvSpPr>
        <dsp:cNvPr id="0" name=""/>
        <dsp:cNvSpPr/>
      </dsp:nvSpPr>
      <dsp:spPr>
        <a:xfrm>
          <a:off x="507366" y="0"/>
          <a:ext cx="2518188" cy="2518571"/>
        </a:xfrm>
        <a:prstGeom prst="circularArrow">
          <a:avLst>
            <a:gd name="adj1" fmla="val 10980"/>
            <a:gd name="adj2" fmla="val 1142322"/>
            <a:gd name="adj3" fmla="val 4500000"/>
            <a:gd name="adj4" fmla="val 10800000"/>
            <a:gd name="adj5" fmla="val 12500"/>
          </a:avLst>
        </a:prstGeom>
        <a:solidFill>
          <a:schemeClr val="accent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AD34B8-5FC6-452F-BF75-5328A2334051}">
      <dsp:nvSpPr>
        <dsp:cNvPr id="0" name=""/>
        <dsp:cNvSpPr/>
      </dsp:nvSpPr>
      <dsp:spPr>
        <a:xfrm>
          <a:off x="2954128" y="220977"/>
          <a:ext cx="2394676" cy="1528213"/>
        </a:xfrm>
        <a:prstGeom prst="rect">
          <a:avLst/>
        </a:prstGeom>
        <a:noFill/>
        <a:ln w="19050">
          <a:solidFill>
            <a:schemeClr val="tx2"/>
          </a:solid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0" algn="l" defTabSz="466725">
            <a:lnSpc>
              <a:spcPct val="90000"/>
            </a:lnSpc>
            <a:spcBef>
              <a:spcPct val="0"/>
            </a:spcBef>
            <a:spcAft>
              <a:spcPts val="600"/>
            </a:spcAft>
            <a:buNone/>
          </a:pPr>
          <a:r>
            <a:rPr lang="en-NZ" sz="1050" b="1" kern="1200">
              <a:solidFill>
                <a:sysClr val="windowText" lastClr="000000">
                  <a:hueOff val="0"/>
                  <a:satOff val="0"/>
                  <a:lumOff val="0"/>
                  <a:alphaOff val="0"/>
                </a:sysClr>
              </a:solidFill>
              <a:latin typeface="Calibri" panose="020F0502020204030204"/>
              <a:ea typeface="+mn-ea"/>
              <a:cs typeface="+mn-cs"/>
            </a:rPr>
            <a:t>By 2030, our enabling systems are working well and behaviour is changing</a:t>
          </a:r>
        </a:p>
        <a:p>
          <a:pPr marL="57150" lvl="1" indent="0" algn="l" defTabSz="466725">
            <a:lnSpc>
              <a:spcPct val="90000"/>
            </a:lnSpc>
            <a:spcBef>
              <a:spcPct val="0"/>
            </a:spcBef>
            <a:spcAft>
              <a:spcPts val="300"/>
            </a:spcAft>
            <a:buNone/>
          </a:pPr>
          <a:r>
            <a:rPr lang="en-NZ" sz="1050" kern="1200">
              <a:solidFill>
                <a:sysClr val="windowText" lastClr="000000">
                  <a:hueOff val="0"/>
                  <a:satOff val="0"/>
                  <a:lumOff val="0"/>
                  <a:alphaOff val="0"/>
                </a:sysClr>
              </a:solidFill>
              <a:latin typeface="Calibri" panose="020F0502020204030204"/>
              <a:ea typeface="+mn-ea"/>
              <a:cs typeface="+mn-cs"/>
            </a:rPr>
            <a:t>The building blocks are in place to enable change</a:t>
          </a:r>
        </a:p>
        <a:p>
          <a:pPr marL="57150" lvl="1" indent="0" algn="l" defTabSz="466725">
            <a:lnSpc>
              <a:spcPct val="90000"/>
            </a:lnSpc>
            <a:spcBef>
              <a:spcPct val="0"/>
            </a:spcBef>
            <a:spcAft>
              <a:spcPts val="300"/>
            </a:spcAft>
            <a:buNone/>
          </a:pPr>
          <a:r>
            <a:rPr lang="en-NZ" sz="1050" kern="1200">
              <a:solidFill>
                <a:sysClr val="windowText" lastClr="000000">
                  <a:hueOff val="0"/>
                  <a:satOff val="0"/>
                  <a:lumOff val="0"/>
                  <a:alphaOff val="0"/>
                </a:sysClr>
              </a:solidFill>
              <a:latin typeface="Calibri" panose="020F0502020204030204"/>
              <a:ea typeface="+mn-ea"/>
              <a:cs typeface="+mn-cs"/>
            </a:rPr>
            <a:t>More activity is circular and we are producing less waste</a:t>
          </a:r>
        </a:p>
        <a:p>
          <a:pPr marL="57150" lvl="1" indent="0" algn="l" defTabSz="466725">
            <a:lnSpc>
              <a:spcPct val="90000"/>
            </a:lnSpc>
            <a:spcBef>
              <a:spcPct val="0"/>
            </a:spcBef>
            <a:spcAft>
              <a:spcPts val="300"/>
            </a:spcAft>
            <a:buNone/>
          </a:pPr>
          <a:r>
            <a:rPr lang="en-NZ" sz="1050" kern="1200">
              <a:solidFill>
                <a:sysClr val="windowText" lastClr="000000">
                  <a:hueOff val="0"/>
                  <a:satOff val="0"/>
                  <a:lumOff val="0"/>
                  <a:alphaOff val="0"/>
                </a:sysClr>
              </a:solidFill>
              <a:latin typeface="Calibri" panose="020F0502020204030204"/>
              <a:ea typeface="+mn-ea"/>
              <a:cs typeface="+mn-cs"/>
            </a:rPr>
            <a:t>Emissions and other environmental indicators are improving</a:t>
          </a:r>
        </a:p>
      </dsp:txBody>
      <dsp:txXfrm>
        <a:off x="2954128" y="220977"/>
        <a:ext cx="2394676" cy="1528213"/>
      </dsp:txXfrm>
    </dsp:sp>
    <dsp:sp modelId="{BDED48C1-8C4C-4015-94AE-B7447ABF5289}">
      <dsp:nvSpPr>
        <dsp:cNvPr id="0" name=""/>
        <dsp:cNvSpPr/>
      </dsp:nvSpPr>
      <dsp:spPr>
        <a:xfrm>
          <a:off x="1110633" y="869291"/>
          <a:ext cx="1399308" cy="699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NZ" sz="1600" kern="1200">
              <a:solidFill>
                <a:sysClr val="windowText" lastClr="000000">
                  <a:hueOff val="0"/>
                  <a:satOff val="0"/>
                  <a:lumOff val="0"/>
                  <a:alphaOff val="0"/>
                </a:sysClr>
              </a:solidFill>
              <a:latin typeface="Calibri" panose="020F0502020204030204"/>
              <a:ea typeface="+mn-ea"/>
              <a:cs typeface="+mn-cs"/>
            </a:rPr>
            <a:t>1: Embedding circular thinking into systems</a:t>
          </a:r>
        </a:p>
      </dsp:txBody>
      <dsp:txXfrm>
        <a:off x="1110633" y="869291"/>
        <a:ext cx="1399308" cy="699486"/>
      </dsp:txXfrm>
    </dsp:sp>
    <dsp:sp modelId="{7CEA664C-0384-4629-B03E-FBB03B489D2C}">
      <dsp:nvSpPr>
        <dsp:cNvPr id="0" name=""/>
        <dsp:cNvSpPr/>
      </dsp:nvSpPr>
      <dsp:spPr>
        <a:xfrm>
          <a:off x="-192051" y="1447106"/>
          <a:ext cx="2518188" cy="2518571"/>
        </a:xfrm>
        <a:prstGeom prst="leftCircularArrow">
          <a:avLst>
            <a:gd name="adj1" fmla="val 10980"/>
            <a:gd name="adj2" fmla="val 1142322"/>
            <a:gd name="adj3" fmla="val 6300000"/>
            <a:gd name="adj4" fmla="val 18900000"/>
            <a:gd name="adj5" fmla="val 12500"/>
          </a:avLst>
        </a:prstGeom>
        <a:solidFill>
          <a:schemeClr val="accent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77E2FF-9A70-4413-B067-7835B0E08700}">
      <dsp:nvSpPr>
        <dsp:cNvPr id="0" name=""/>
        <dsp:cNvSpPr/>
      </dsp:nvSpPr>
      <dsp:spPr>
        <a:xfrm>
          <a:off x="2962122" y="1843520"/>
          <a:ext cx="2393996" cy="1362175"/>
        </a:xfrm>
        <a:prstGeom prst="rect">
          <a:avLst/>
        </a:prstGeom>
        <a:noFill/>
        <a:ln w="19050">
          <a:solidFill>
            <a:schemeClr val="accent4"/>
          </a:solid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0" algn="l" defTabSz="466725">
            <a:lnSpc>
              <a:spcPct val="90000"/>
            </a:lnSpc>
            <a:spcBef>
              <a:spcPct val="0"/>
            </a:spcBef>
            <a:spcAft>
              <a:spcPts val="600"/>
            </a:spcAft>
            <a:buNone/>
          </a:pPr>
          <a:r>
            <a:rPr lang="en-NZ" sz="1050" b="1" kern="1200">
              <a:solidFill>
                <a:sysClr val="windowText" lastClr="000000">
                  <a:hueOff val="0"/>
                  <a:satOff val="0"/>
                  <a:lumOff val="0"/>
                  <a:alphaOff val="0"/>
                </a:sysClr>
              </a:solidFill>
              <a:latin typeface="Calibri" panose="020F0502020204030204"/>
              <a:ea typeface="+mn-ea"/>
              <a:cs typeface="+mn-cs"/>
            </a:rPr>
            <a:t>By 2040, circular management of materials is normal, expected and well supported</a:t>
          </a:r>
          <a:endParaRPr lang="en-NZ" sz="1050" kern="1200">
            <a:solidFill>
              <a:sysClr val="windowText" lastClr="000000">
                <a:hueOff val="0"/>
                <a:satOff val="0"/>
                <a:lumOff val="0"/>
                <a:alphaOff val="0"/>
              </a:sysClr>
            </a:solidFill>
            <a:latin typeface="Calibri" panose="020F0502020204030204"/>
            <a:ea typeface="+mn-ea"/>
            <a:cs typeface="+mn-cs"/>
          </a:endParaRPr>
        </a:p>
        <a:p>
          <a:pPr marL="57150" lvl="1" indent="0" algn="l" defTabSz="466725">
            <a:lnSpc>
              <a:spcPct val="90000"/>
            </a:lnSpc>
            <a:spcBef>
              <a:spcPct val="0"/>
            </a:spcBef>
            <a:spcAft>
              <a:spcPts val="300"/>
            </a:spcAft>
            <a:buNone/>
          </a:pPr>
          <a:r>
            <a:rPr lang="en-NZ" sz="1050" kern="1200">
              <a:solidFill>
                <a:sysClr val="windowText" lastClr="000000">
                  <a:hueOff val="0"/>
                  <a:satOff val="0"/>
                  <a:lumOff val="0"/>
                  <a:alphaOff val="0"/>
                </a:sysClr>
              </a:solidFill>
              <a:latin typeface="Calibri" panose="020F0502020204030204"/>
              <a:ea typeface="+mn-ea"/>
              <a:cs typeface="+mn-cs"/>
            </a:rPr>
            <a:t>Circular activity is widespread</a:t>
          </a:r>
        </a:p>
        <a:p>
          <a:pPr marL="57150" lvl="1" indent="0" algn="l" defTabSz="466725">
            <a:lnSpc>
              <a:spcPct val="90000"/>
            </a:lnSpc>
            <a:spcBef>
              <a:spcPct val="0"/>
            </a:spcBef>
            <a:spcAft>
              <a:spcPts val="300"/>
            </a:spcAft>
            <a:buNone/>
          </a:pPr>
          <a:r>
            <a:rPr lang="en-NZ" sz="1050" kern="1200">
              <a:solidFill>
                <a:sysClr val="windowText" lastClr="000000">
                  <a:hueOff val="0"/>
                  <a:satOff val="0"/>
                  <a:lumOff val="0"/>
                  <a:alphaOff val="0"/>
                </a:sysClr>
              </a:solidFill>
              <a:latin typeface="Calibri" panose="020F0502020204030204"/>
              <a:ea typeface="+mn-ea"/>
              <a:cs typeface="+mn-cs"/>
            </a:rPr>
            <a:t>Residual waste is minimal</a:t>
          </a:r>
        </a:p>
        <a:p>
          <a:pPr marL="57150" lvl="1" indent="0" algn="l" defTabSz="466725">
            <a:lnSpc>
              <a:spcPct val="90000"/>
            </a:lnSpc>
            <a:spcBef>
              <a:spcPct val="0"/>
            </a:spcBef>
            <a:spcAft>
              <a:spcPts val="300"/>
            </a:spcAft>
            <a:buNone/>
          </a:pPr>
          <a:r>
            <a:rPr lang="en-NZ" sz="1050" kern="1200">
              <a:solidFill>
                <a:sysClr val="windowText" lastClr="000000">
                  <a:hueOff val="0"/>
                  <a:satOff val="0"/>
                  <a:lumOff val="0"/>
                  <a:alphaOff val="0"/>
                </a:sysClr>
              </a:solidFill>
              <a:latin typeface="Calibri" panose="020F0502020204030204"/>
              <a:ea typeface="+mn-ea"/>
              <a:cs typeface="+mn-cs"/>
            </a:rPr>
            <a:t>Emissions and other environmental indicators are improving</a:t>
          </a:r>
        </a:p>
      </dsp:txBody>
      <dsp:txXfrm>
        <a:off x="2962122" y="1843520"/>
        <a:ext cx="2393996" cy="1362175"/>
      </dsp:txXfrm>
    </dsp:sp>
    <dsp:sp modelId="{A09D0DA0-882E-4498-B302-727827486B9A}">
      <dsp:nvSpPr>
        <dsp:cNvPr id="0" name=""/>
        <dsp:cNvSpPr/>
      </dsp:nvSpPr>
      <dsp:spPr>
        <a:xfrm>
          <a:off x="440710" y="2364757"/>
          <a:ext cx="1399308" cy="699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NZ" sz="1600" kern="1200">
              <a:solidFill>
                <a:sysClr val="windowText" lastClr="000000">
                  <a:hueOff val="0"/>
                  <a:satOff val="0"/>
                  <a:lumOff val="0"/>
                  <a:alphaOff val="0"/>
                </a:sysClr>
              </a:solidFill>
              <a:latin typeface="Calibri" panose="020F0502020204030204"/>
              <a:ea typeface="+mn-ea"/>
              <a:cs typeface="+mn-cs"/>
            </a:rPr>
            <a:t>2: Expanding to make circular normal </a:t>
          </a:r>
        </a:p>
      </dsp:txBody>
      <dsp:txXfrm>
        <a:off x="440710" y="2364757"/>
        <a:ext cx="1399308" cy="699486"/>
      </dsp:txXfrm>
    </dsp:sp>
    <dsp:sp modelId="{C134F093-A1FB-4DF8-9239-59F29F138103}">
      <dsp:nvSpPr>
        <dsp:cNvPr id="0" name=""/>
        <dsp:cNvSpPr/>
      </dsp:nvSpPr>
      <dsp:spPr>
        <a:xfrm>
          <a:off x="686596" y="3067383"/>
          <a:ext cx="2163514" cy="2164381"/>
        </a:xfrm>
        <a:prstGeom prst="blockArc">
          <a:avLst>
            <a:gd name="adj1" fmla="val 13500000"/>
            <a:gd name="adj2" fmla="val 10800000"/>
            <a:gd name="adj3" fmla="val 12740"/>
          </a:avLst>
        </a:prstGeom>
        <a:solidFill>
          <a:schemeClr val="accent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C71CEF-FB50-481E-ACFB-9F35215E196D}">
      <dsp:nvSpPr>
        <dsp:cNvPr id="0" name=""/>
        <dsp:cNvSpPr/>
      </dsp:nvSpPr>
      <dsp:spPr>
        <a:xfrm>
          <a:off x="2962128" y="3383388"/>
          <a:ext cx="2393996" cy="1799147"/>
        </a:xfrm>
        <a:prstGeom prst="rect">
          <a:avLst/>
        </a:prstGeom>
        <a:noFill/>
        <a:ln w="19050">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0" algn="l" defTabSz="466725">
            <a:lnSpc>
              <a:spcPct val="90000"/>
            </a:lnSpc>
            <a:spcBef>
              <a:spcPct val="0"/>
            </a:spcBef>
            <a:spcAft>
              <a:spcPts val="600"/>
            </a:spcAft>
            <a:buNone/>
          </a:pPr>
          <a:r>
            <a:rPr lang="en-NZ" sz="1050" b="1" kern="1200">
              <a:solidFill>
                <a:sysClr val="windowText" lastClr="000000">
                  <a:hueOff val="0"/>
                  <a:satOff val="0"/>
                  <a:lumOff val="0"/>
                  <a:alphaOff val="0"/>
                </a:sysClr>
              </a:solidFill>
              <a:latin typeface="Calibri" panose="020F0502020204030204"/>
              <a:ea typeface="+mn-ea"/>
              <a:cs typeface="+mn-cs"/>
            </a:rPr>
            <a:t>By 2050, New Zealand has a low-emissions, low-waste circular economy and is helping other countries make the change</a:t>
          </a:r>
          <a:endParaRPr lang="en-NZ" sz="1050" kern="1200">
            <a:solidFill>
              <a:sysClr val="windowText" lastClr="000000">
                <a:hueOff val="0"/>
                <a:satOff val="0"/>
                <a:lumOff val="0"/>
                <a:alphaOff val="0"/>
              </a:sysClr>
            </a:solidFill>
            <a:latin typeface="Calibri" panose="020F0502020204030204"/>
            <a:ea typeface="+mn-ea"/>
            <a:cs typeface="+mn-cs"/>
          </a:endParaRPr>
        </a:p>
        <a:p>
          <a:pPr marL="57150" lvl="1" indent="0" algn="l" defTabSz="466725">
            <a:lnSpc>
              <a:spcPct val="90000"/>
            </a:lnSpc>
            <a:spcBef>
              <a:spcPct val="0"/>
            </a:spcBef>
            <a:spcAft>
              <a:spcPts val="300"/>
            </a:spcAft>
            <a:buNone/>
          </a:pPr>
          <a:r>
            <a:rPr lang="en-NZ" sz="1050" kern="1200">
              <a:solidFill>
                <a:sysClr val="windowText" lastClr="000000">
                  <a:hueOff val="0"/>
                  <a:satOff val="0"/>
                  <a:lumOff val="0"/>
                  <a:alphaOff val="0"/>
                </a:sysClr>
              </a:solidFill>
              <a:latin typeface="Calibri" panose="020F0502020204030204"/>
              <a:ea typeface="+mn-ea"/>
              <a:cs typeface="+mn-cs"/>
            </a:rPr>
            <a:t>Domestic systems are as circular as possible</a:t>
          </a:r>
        </a:p>
        <a:p>
          <a:pPr marL="57150" lvl="1" indent="0" algn="l" defTabSz="466725">
            <a:lnSpc>
              <a:spcPct val="90000"/>
            </a:lnSpc>
            <a:spcBef>
              <a:spcPct val="0"/>
            </a:spcBef>
            <a:spcAft>
              <a:spcPts val="300"/>
            </a:spcAft>
            <a:buNone/>
          </a:pPr>
          <a:r>
            <a:rPr lang="en-NZ" sz="1050" kern="1200">
              <a:solidFill>
                <a:sysClr val="windowText" lastClr="000000">
                  <a:hueOff val="0"/>
                  <a:satOff val="0"/>
                  <a:lumOff val="0"/>
                  <a:alphaOff val="0"/>
                </a:sysClr>
              </a:solidFill>
              <a:latin typeface="Calibri" panose="020F0502020204030204"/>
              <a:ea typeface="+mn-ea"/>
              <a:cs typeface="+mn-cs"/>
            </a:rPr>
            <a:t>We are contributing to Pacific and international circular networks</a:t>
          </a:r>
        </a:p>
        <a:p>
          <a:pPr marL="57150" lvl="1" indent="0" algn="l" defTabSz="466725">
            <a:lnSpc>
              <a:spcPct val="90000"/>
            </a:lnSpc>
            <a:spcBef>
              <a:spcPct val="0"/>
            </a:spcBef>
            <a:spcAft>
              <a:spcPts val="300"/>
            </a:spcAft>
            <a:buNone/>
          </a:pPr>
          <a:r>
            <a:rPr lang="en-NZ" sz="1050" kern="1200">
              <a:solidFill>
                <a:sysClr val="windowText" lastClr="000000">
                  <a:hueOff val="0"/>
                  <a:satOff val="0"/>
                  <a:lumOff val="0"/>
                  <a:alphaOff val="0"/>
                </a:sysClr>
              </a:solidFill>
              <a:latin typeface="Calibri" panose="020F0502020204030204"/>
              <a:ea typeface="+mn-ea"/>
              <a:cs typeface="+mn-cs"/>
            </a:rPr>
            <a:t>Our management of materials does not harm the environment</a:t>
          </a:r>
        </a:p>
      </dsp:txBody>
      <dsp:txXfrm>
        <a:off x="2962128" y="3383388"/>
        <a:ext cx="2393996" cy="1799147"/>
      </dsp:txXfrm>
    </dsp:sp>
    <dsp:sp modelId="{C075DF6B-A3B6-4DBC-ADCD-D0D8E941D109}">
      <dsp:nvSpPr>
        <dsp:cNvPr id="0" name=""/>
        <dsp:cNvSpPr/>
      </dsp:nvSpPr>
      <dsp:spPr>
        <a:xfrm>
          <a:off x="1093947" y="3835659"/>
          <a:ext cx="1399308" cy="699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NZ" sz="1600" kern="1200">
              <a:solidFill>
                <a:sysClr val="windowText" lastClr="000000">
                  <a:hueOff val="0"/>
                  <a:satOff val="0"/>
                  <a:lumOff val="0"/>
                  <a:alphaOff val="0"/>
                </a:sysClr>
              </a:solidFill>
              <a:latin typeface="Calibri" panose="020F0502020204030204"/>
              <a:ea typeface="+mn-ea"/>
              <a:cs typeface="+mn-cs"/>
            </a:rPr>
            <a:t>3: Helping others do the same</a:t>
          </a:r>
        </a:p>
      </dsp:txBody>
      <dsp:txXfrm>
        <a:off x="1093947" y="3835659"/>
        <a:ext cx="1399308" cy="69948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05B26133-20F0-4230-926E-A76033A555DF}">
    <t:Anchor>
      <t:Comment id="666820766"/>
    </t:Anchor>
    <t:History>
      <t:Event id="{53F7A018-F41E-4FC4-8DD5-EAE2FCA79E55}" time="2023-03-16T23:50:38.763Z">
        <t:Attribution userId="S::Stephanie.Hill@mfe.govt.nz::675e81d2-0927-46af-8957-507d629483cd" userProvider="AD" userName="Stephanie Hill"/>
        <t:Anchor>
          <t:Comment id="666820766"/>
        </t:Anchor>
        <t:Create/>
      </t:Event>
      <t:Event id="{0CB674CA-3FAF-4136-8921-A205F82BCD6A}" time="2023-03-16T23:50:38.763Z">
        <t:Attribution userId="S::Stephanie.Hill@mfe.govt.nz::675e81d2-0927-46af-8957-507d629483cd" userProvider="AD" userName="Stephanie Hill"/>
        <t:Anchor>
          <t:Comment id="666820766"/>
        </t:Anchor>
        <t:Assign userId="S::Marie.Doole@mfe.govt.nz::5fc31ddd-c685-44b7-97be-5d905ff4f27f" userProvider="AD" userName="Marie Doole"/>
      </t:Event>
      <t:Event id="{05126458-FAE0-4FBB-A134-79697F3A3FCC}" time="2023-03-16T23:50:38.763Z">
        <t:Attribution userId="S::Stephanie.Hill@mfe.govt.nz::675e81d2-0927-46af-8957-507d629483cd" userProvider="AD" userName="Stephanie Hill"/>
        <t:Anchor>
          <t:Comment id="666820766"/>
        </t:Anchor>
        <t:SetTitle title="@Marie Doole would be very grateful if you could review the text for priority 2.2 and confirm it is reasonable/achievable (ie given stage we are at with RM reform, are we likely to get this stuff over the line or do we need to reframe slightly?"/>
      </t:Event>
      <t:Event id="{CFC332EF-0486-48AC-B617-A3CD59C13B4E}" time="2023-03-17T00:55:25.533Z">
        <t:Attribution userId="S::Stephanie.Hill@mfe.govt.nz::675e81d2-0927-46af-8957-507d629483cd" userProvider="AD" userName="Stephanie Hill"/>
        <t:Progress percentComplete="100"/>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ECM-1122293896-98420</_dlc_DocId>
    <_dlc_DocIdUrl xmlns="58a6f171-52cb-4404-b47d-af1c8daf8fd1">
      <Url>https://ministryforenvironment.sharepoint.com/sites/ECM-ER-Comms/_layouts/15/DocIdRedir.aspx?ID=ECM-1122293896-98420</Url>
      <Description>ECM-1122293896-98420</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4.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5.xml><?xml version="1.0" encoding="utf-8"?>
<ds:datastoreItem xmlns:ds="http://schemas.openxmlformats.org/officeDocument/2006/customXml" ds:itemID="{6902E02A-0E13-439B-B74F-F972B1FDD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17146</Words>
  <Characters>93103</Characters>
  <Application>Microsoft Office Word</Application>
  <DocSecurity>0</DocSecurity>
  <Lines>1756</Lines>
  <Paragraphs>889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109360</CharactersWithSpaces>
  <SharedDoc>false</SharedDoc>
  <HLinks>
    <vt:vector size="282" baseType="variant">
      <vt:variant>
        <vt:i4>2293812</vt:i4>
      </vt:variant>
      <vt:variant>
        <vt:i4>282</vt:i4>
      </vt:variant>
      <vt:variant>
        <vt:i4>0</vt:i4>
      </vt:variant>
      <vt:variant>
        <vt:i4>5</vt:i4>
      </vt:variant>
      <vt:variant>
        <vt:lpwstr>https://environment.govt.nz/publications/waste-and-resource-recovery-infrastructure-and-services-stocktake/</vt:lpwstr>
      </vt:variant>
      <vt:variant>
        <vt:lpwstr/>
      </vt:variant>
      <vt:variant>
        <vt:i4>1900593</vt:i4>
      </vt:variant>
      <vt:variant>
        <vt:i4>275</vt:i4>
      </vt:variant>
      <vt:variant>
        <vt:i4>0</vt:i4>
      </vt:variant>
      <vt:variant>
        <vt:i4>5</vt:i4>
      </vt:variant>
      <vt:variant>
        <vt:lpwstr/>
      </vt:variant>
      <vt:variant>
        <vt:lpwstr>_Toc130292996</vt:lpwstr>
      </vt:variant>
      <vt:variant>
        <vt:i4>1900593</vt:i4>
      </vt:variant>
      <vt:variant>
        <vt:i4>269</vt:i4>
      </vt:variant>
      <vt:variant>
        <vt:i4>0</vt:i4>
      </vt:variant>
      <vt:variant>
        <vt:i4>5</vt:i4>
      </vt:variant>
      <vt:variant>
        <vt:lpwstr/>
      </vt:variant>
      <vt:variant>
        <vt:lpwstr>_Toc130292994</vt:lpwstr>
      </vt:variant>
      <vt:variant>
        <vt:i4>1900593</vt:i4>
      </vt:variant>
      <vt:variant>
        <vt:i4>263</vt:i4>
      </vt:variant>
      <vt:variant>
        <vt:i4>0</vt:i4>
      </vt:variant>
      <vt:variant>
        <vt:i4>5</vt:i4>
      </vt:variant>
      <vt:variant>
        <vt:lpwstr/>
      </vt:variant>
      <vt:variant>
        <vt:lpwstr>_Toc130292993</vt:lpwstr>
      </vt:variant>
      <vt:variant>
        <vt:i4>1900593</vt:i4>
      </vt:variant>
      <vt:variant>
        <vt:i4>257</vt:i4>
      </vt:variant>
      <vt:variant>
        <vt:i4>0</vt:i4>
      </vt:variant>
      <vt:variant>
        <vt:i4>5</vt:i4>
      </vt:variant>
      <vt:variant>
        <vt:lpwstr/>
      </vt:variant>
      <vt:variant>
        <vt:lpwstr>_Toc130292992</vt:lpwstr>
      </vt:variant>
      <vt:variant>
        <vt:i4>1900593</vt:i4>
      </vt:variant>
      <vt:variant>
        <vt:i4>251</vt:i4>
      </vt:variant>
      <vt:variant>
        <vt:i4>0</vt:i4>
      </vt:variant>
      <vt:variant>
        <vt:i4>5</vt:i4>
      </vt:variant>
      <vt:variant>
        <vt:lpwstr/>
      </vt:variant>
      <vt:variant>
        <vt:lpwstr>_Toc130292991</vt:lpwstr>
      </vt:variant>
      <vt:variant>
        <vt:i4>1900593</vt:i4>
      </vt:variant>
      <vt:variant>
        <vt:i4>242</vt:i4>
      </vt:variant>
      <vt:variant>
        <vt:i4>0</vt:i4>
      </vt:variant>
      <vt:variant>
        <vt:i4>5</vt:i4>
      </vt:variant>
      <vt:variant>
        <vt:lpwstr/>
      </vt:variant>
      <vt:variant>
        <vt:lpwstr>_Toc130292998</vt:lpwstr>
      </vt:variant>
      <vt:variant>
        <vt:i4>1900593</vt:i4>
      </vt:variant>
      <vt:variant>
        <vt:i4>236</vt:i4>
      </vt:variant>
      <vt:variant>
        <vt:i4>0</vt:i4>
      </vt:variant>
      <vt:variant>
        <vt:i4>5</vt:i4>
      </vt:variant>
      <vt:variant>
        <vt:lpwstr/>
      </vt:variant>
      <vt:variant>
        <vt:lpwstr>_Toc130292997</vt:lpwstr>
      </vt:variant>
      <vt:variant>
        <vt:i4>1048639</vt:i4>
      </vt:variant>
      <vt:variant>
        <vt:i4>227</vt:i4>
      </vt:variant>
      <vt:variant>
        <vt:i4>0</vt:i4>
      </vt:variant>
      <vt:variant>
        <vt:i4>5</vt:i4>
      </vt:variant>
      <vt:variant>
        <vt:lpwstr/>
      </vt:variant>
      <vt:variant>
        <vt:lpwstr>_Toc130895796</vt:lpwstr>
      </vt:variant>
      <vt:variant>
        <vt:i4>1048639</vt:i4>
      </vt:variant>
      <vt:variant>
        <vt:i4>221</vt:i4>
      </vt:variant>
      <vt:variant>
        <vt:i4>0</vt:i4>
      </vt:variant>
      <vt:variant>
        <vt:i4>5</vt:i4>
      </vt:variant>
      <vt:variant>
        <vt:lpwstr/>
      </vt:variant>
      <vt:variant>
        <vt:lpwstr>_Toc130895795</vt:lpwstr>
      </vt:variant>
      <vt:variant>
        <vt:i4>1048639</vt:i4>
      </vt:variant>
      <vt:variant>
        <vt:i4>215</vt:i4>
      </vt:variant>
      <vt:variant>
        <vt:i4>0</vt:i4>
      </vt:variant>
      <vt:variant>
        <vt:i4>5</vt:i4>
      </vt:variant>
      <vt:variant>
        <vt:lpwstr/>
      </vt:variant>
      <vt:variant>
        <vt:lpwstr>_Toc130895794</vt:lpwstr>
      </vt:variant>
      <vt:variant>
        <vt:i4>1048639</vt:i4>
      </vt:variant>
      <vt:variant>
        <vt:i4>209</vt:i4>
      </vt:variant>
      <vt:variant>
        <vt:i4>0</vt:i4>
      </vt:variant>
      <vt:variant>
        <vt:i4>5</vt:i4>
      </vt:variant>
      <vt:variant>
        <vt:lpwstr/>
      </vt:variant>
      <vt:variant>
        <vt:lpwstr>_Toc130895793</vt:lpwstr>
      </vt:variant>
      <vt:variant>
        <vt:i4>1048639</vt:i4>
      </vt:variant>
      <vt:variant>
        <vt:i4>203</vt:i4>
      </vt:variant>
      <vt:variant>
        <vt:i4>0</vt:i4>
      </vt:variant>
      <vt:variant>
        <vt:i4>5</vt:i4>
      </vt:variant>
      <vt:variant>
        <vt:lpwstr/>
      </vt:variant>
      <vt:variant>
        <vt:lpwstr>_Toc130895792</vt:lpwstr>
      </vt:variant>
      <vt:variant>
        <vt:i4>1048639</vt:i4>
      </vt:variant>
      <vt:variant>
        <vt:i4>197</vt:i4>
      </vt:variant>
      <vt:variant>
        <vt:i4>0</vt:i4>
      </vt:variant>
      <vt:variant>
        <vt:i4>5</vt:i4>
      </vt:variant>
      <vt:variant>
        <vt:lpwstr/>
      </vt:variant>
      <vt:variant>
        <vt:lpwstr>_Toc130895791</vt:lpwstr>
      </vt:variant>
      <vt:variant>
        <vt:i4>1048639</vt:i4>
      </vt:variant>
      <vt:variant>
        <vt:i4>191</vt:i4>
      </vt:variant>
      <vt:variant>
        <vt:i4>0</vt:i4>
      </vt:variant>
      <vt:variant>
        <vt:i4>5</vt:i4>
      </vt:variant>
      <vt:variant>
        <vt:lpwstr/>
      </vt:variant>
      <vt:variant>
        <vt:lpwstr>_Toc130895790</vt:lpwstr>
      </vt:variant>
      <vt:variant>
        <vt:i4>1114175</vt:i4>
      </vt:variant>
      <vt:variant>
        <vt:i4>185</vt:i4>
      </vt:variant>
      <vt:variant>
        <vt:i4>0</vt:i4>
      </vt:variant>
      <vt:variant>
        <vt:i4>5</vt:i4>
      </vt:variant>
      <vt:variant>
        <vt:lpwstr/>
      </vt:variant>
      <vt:variant>
        <vt:lpwstr>_Toc130895789</vt:lpwstr>
      </vt:variant>
      <vt:variant>
        <vt:i4>1114175</vt:i4>
      </vt:variant>
      <vt:variant>
        <vt:i4>179</vt:i4>
      </vt:variant>
      <vt:variant>
        <vt:i4>0</vt:i4>
      </vt:variant>
      <vt:variant>
        <vt:i4>5</vt:i4>
      </vt:variant>
      <vt:variant>
        <vt:lpwstr/>
      </vt:variant>
      <vt:variant>
        <vt:lpwstr>_Toc130895788</vt:lpwstr>
      </vt:variant>
      <vt:variant>
        <vt:i4>1114175</vt:i4>
      </vt:variant>
      <vt:variant>
        <vt:i4>173</vt:i4>
      </vt:variant>
      <vt:variant>
        <vt:i4>0</vt:i4>
      </vt:variant>
      <vt:variant>
        <vt:i4>5</vt:i4>
      </vt:variant>
      <vt:variant>
        <vt:lpwstr/>
      </vt:variant>
      <vt:variant>
        <vt:lpwstr>_Toc130895787</vt:lpwstr>
      </vt:variant>
      <vt:variant>
        <vt:i4>1114175</vt:i4>
      </vt:variant>
      <vt:variant>
        <vt:i4>167</vt:i4>
      </vt:variant>
      <vt:variant>
        <vt:i4>0</vt:i4>
      </vt:variant>
      <vt:variant>
        <vt:i4>5</vt:i4>
      </vt:variant>
      <vt:variant>
        <vt:lpwstr/>
      </vt:variant>
      <vt:variant>
        <vt:lpwstr>_Toc130895786</vt:lpwstr>
      </vt:variant>
      <vt:variant>
        <vt:i4>1114175</vt:i4>
      </vt:variant>
      <vt:variant>
        <vt:i4>161</vt:i4>
      </vt:variant>
      <vt:variant>
        <vt:i4>0</vt:i4>
      </vt:variant>
      <vt:variant>
        <vt:i4>5</vt:i4>
      </vt:variant>
      <vt:variant>
        <vt:lpwstr/>
      </vt:variant>
      <vt:variant>
        <vt:lpwstr>_Toc130895785</vt:lpwstr>
      </vt:variant>
      <vt:variant>
        <vt:i4>1114175</vt:i4>
      </vt:variant>
      <vt:variant>
        <vt:i4>155</vt:i4>
      </vt:variant>
      <vt:variant>
        <vt:i4>0</vt:i4>
      </vt:variant>
      <vt:variant>
        <vt:i4>5</vt:i4>
      </vt:variant>
      <vt:variant>
        <vt:lpwstr/>
      </vt:variant>
      <vt:variant>
        <vt:lpwstr>_Toc130895784</vt:lpwstr>
      </vt:variant>
      <vt:variant>
        <vt:i4>1114175</vt:i4>
      </vt:variant>
      <vt:variant>
        <vt:i4>149</vt:i4>
      </vt:variant>
      <vt:variant>
        <vt:i4>0</vt:i4>
      </vt:variant>
      <vt:variant>
        <vt:i4>5</vt:i4>
      </vt:variant>
      <vt:variant>
        <vt:lpwstr/>
      </vt:variant>
      <vt:variant>
        <vt:lpwstr>_Toc130895783</vt:lpwstr>
      </vt:variant>
      <vt:variant>
        <vt:i4>1114175</vt:i4>
      </vt:variant>
      <vt:variant>
        <vt:i4>143</vt:i4>
      </vt:variant>
      <vt:variant>
        <vt:i4>0</vt:i4>
      </vt:variant>
      <vt:variant>
        <vt:i4>5</vt:i4>
      </vt:variant>
      <vt:variant>
        <vt:lpwstr/>
      </vt:variant>
      <vt:variant>
        <vt:lpwstr>_Toc130895782</vt:lpwstr>
      </vt:variant>
      <vt:variant>
        <vt:i4>1114175</vt:i4>
      </vt:variant>
      <vt:variant>
        <vt:i4>137</vt:i4>
      </vt:variant>
      <vt:variant>
        <vt:i4>0</vt:i4>
      </vt:variant>
      <vt:variant>
        <vt:i4>5</vt:i4>
      </vt:variant>
      <vt:variant>
        <vt:lpwstr/>
      </vt:variant>
      <vt:variant>
        <vt:lpwstr>_Toc130895781</vt:lpwstr>
      </vt:variant>
      <vt:variant>
        <vt:i4>1114175</vt:i4>
      </vt:variant>
      <vt:variant>
        <vt:i4>131</vt:i4>
      </vt:variant>
      <vt:variant>
        <vt:i4>0</vt:i4>
      </vt:variant>
      <vt:variant>
        <vt:i4>5</vt:i4>
      </vt:variant>
      <vt:variant>
        <vt:lpwstr/>
      </vt:variant>
      <vt:variant>
        <vt:lpwstr>_Toc130895780</vt:lpwstr>
      </vt:variant>
      <vt:variant>
        <vt:i4>1966143</vt:i4>
      </vt:variant>
      <vt:variant>
        <vt:i4>125</vt:i4>
      </vt:variant>
      <vt:variant>
        <vt:i4>0</vt:i4>
      </vt:variant>
      <vt:variant>
        <vt:i4>5</vt:i4>
      </vt:variant>
      <vt:variant>
        <vt:lpwstr/>
      </vt:variant>
      <vt:variant>
        <vt:lpwstr>_Toc130895779</vt:lpwstr>
      </vt:variant>
      <vt:variant>
        <vt:i4>1966143</vt:i4>
      </vt:variant>
      <vt:variant>
        <vt:i4>119</vt:i4>
      </vt:variant>
      <vt:variant>
        <vt:i4>0</vt:i4>
      </vt:variant>
      <vt:variant>
        <vt:i4>5</vt:i4>
      </vt:variant>
      <vt:variant>
        <vt:lpwstr/>
      </vt:variant>
      <vt:variant>
        <vt:lpwstr>_Toc130895778</vt:lpwstr>
      </vt:variant>
      <vt:variant>
        <vt:i4>1966143</vt:i4>
      </vt:variant>
      <vt:variant>
        <vt:i4>113</vt:i4>
      </vt:variant>
      <vt:variant>
        <vt:i4>0</vt:i4>
      </vt:variant>
      <vt:variant>
        <vt:i4>5</vt:i4>
      </vt:variant>
      <vt:variant>
        <vt:lpwstr/>
      </vt:variant>
      <vt:variant>
        <vt:lpwstr>_Toc130895777</vt:lpwstr>
      </vt:variant>
      <vt:variant>
        <vt:i4>1966143</vt:i4>
      </vt:variant>
      <vt:variant>
        <vt:i4>107</vt:i4>
      </vt:variant>
      <vt:variant>
        <vt:i4>0</vt:i4>
      </vt:variant>
      <vt:variant>
        <vt:i4>5</vt:i4>
      </vt:variant>
      <vt:variant>
        <vt:lpwstr/>
      </vt:variant>
      <vt:variant>
        <vt:lpwstr>_Toc130895776</vt:lpwstr>
      </vt:variant>
      <vt:variant>
        <vt:i4>1966143</vt:i4>
      </vt:variant>
      <vt:variant>
        <vt:i4>101</vt:i4>
      </vt:variant>
      <vt:variant>
        <vt:i4>0</vt:i4>
      </vt:variant>
      <vt:variant>
        <vt:i4>5</vt:i4>
      </vt:variant>
      <vt:variant>
        <vt:lpwstr/>
      </vt:variant>
      <vt:variant>
        <vt:lpwstr>_Toc130895775</vt:lpwstr>
      </vt:variant>
      <vt:variant>
        <vt:i4>1966143</vt:i4>
      </vt:variant>
      <vt:variant>
        <vt:i4>95</vt:i4>
      </vt:variant>
      <vt:variant>
        <vt:i4>0</vt:i4>
      </vt:variant>
      <vt:variant>
        <vt:i4>5</vt:i4>
      </vt:variant>
      <vt:variant>
        <vt:lpwstr/>
      </vt:variant>
      <vt:variant>
        <vt:lpwstr>_Toc130895774</vt:lpwstr>
      </vt:variant>
      <vt:variant>
        <vt:i4>1966143</vt:i4>
      </vt:variant>
      <vt:variant>
        <vt:i4>89</vt:i4>
      </vt:variant>
      <vt:variant>
        <vt:i4>0</vt:i4>
      </vt:variant>
      <vt:variant>
        <vt:i4>5</vt:i4>
      </vt:variant>
      <vt:variant>
        <vt:lpwstr/>
      </vt:variant>
      <vt:variant>
        <vt:lpwstr>_Toc130895773</vt:lpwstr>
      </vt:variant>
      <vt:variant>
        <vt:i4>1966143</vt:i4>
      </vt:variant>
      <vt:variant>
        <vt:i4>83</vt:i4>
      </vt:variant>
      <vt:variant>
        <vt:i4>0</vt:i4>
      </vt:variant>
      <vt:variant>
        <vt:i4>5</vt:i4>
      </vt:variant>
      <vt:variant>
        <vt:lpwstr/>
      </vt:variant>
      <vt:variant>
        <vt:lpwstr>_Toc130895772</vt:lpwstr>
      </vt:variant>
      <vt:variant>
        <vt:i4>1966143</vt:i4>
      </vt:variant>
      <vt:variant>
        <vt:i4>77</vt:i4>
      </vt:variant>
      <vt:variant>
        <vt:i4>0</vt:i4>
      </vt:variant>
      <vt:variant>
        <vt:i4>5</vt:i4>
      </vt:variant>
      <vt:variant>
        <vt:lpwstr/>
      </vt:variant>
      <vt:variant>
        <vt:lpwstr>_Toc130895771</vt:lpwstr>
      </vt:variant>
      <vt:variant>
        <vt:i4>1966143</vt:i4>
      </vt:variant>
      <vt:variant>
        <vt:i4>71</vt:i4>
      </vt:variant>
      <vt:variant>
        <vt:i4>0</vt:i4>
      </vt:variant>
      <vt:variant>
        <vt:i4>5</vt:i4>
      </vt:variant>
      <vt:variant>
        <vt:lpwstr/>
      </vt:variant>
      <vt:variant>
        <vt:lpwstr>_Toc130895770</vt:lpwstr>
      </vt:variant>
      <vt:variant>
        <vt:i4>2031679</vt:i4>
      </vt:variant>
      <vt:variant>
        <vt:i4>65</vt:i4>
      </vt:variant>
      <vt:variant>
        <vt:i4>0</vt:i4>
      </vt:variant>
      <vt:variant>
        <vt:i4>5</vt:i4>
      </vt:variant>
      <vt:variant>
        <vt:lpwstr/>
      </vt:variant>
      <vt:variant>
        <vt:lpwstr>_Toc130895769</vt:lpwstr>
      </vt:variant>
      <vt:variant>
        <vt:i4>2031679</vt:i4>
      </vt:variant>
      <vt:variant>
        <vt:i4>59</vt:i4>
      </vt:variant>
      <vt:variant>
        <vt:i4>0</vt:i4>
      </vt:variant>
      <vt:variant>
        <vt:i4>5</vt:i4>
      </vt:variant>
      <vt:variant>
        <vt:lpwstr/>
      </vt:variant>
      <vt:variant>
        <vt:lpwstr>_Toc130895768</vt:lpwstr>
      </vt:variant>
      <vt:variant>
        <vt:i4>2031679</vt:i4>
      </vt:variant>
      <vt:variant>
        <vt:i4>53</vt:i4>
      </vt:variant>
      <vt:variant>
        <vt:i4>0</vt:i4>
      </vt:variant>
      <vt:variant>
        <vt:i4>5</vt:i4>
      </vt:variant>
      <vt:variant>
        <vt:lpwstr/>
      </vt:variant>
      <vt:variant>
        <vt:lpwstr>_Toc130895767</vt:lpwstr>
      </vt:variant>
      <vt:variant>
        <vt:i4>2031679</vt:i4>
      </vt:variant>
      <vt:variant>
        <vt:i4>47</vt:i4>
      </vt:variant>
      <vt:variant>
        <vt:i4>0</vt:i4>
      </vt:variant>
      <vt:variant>
        <vt:i4>5</vt:i4>
      </vt:variant>
      <vt:variant>
        <vt:lpwstr/>
      </vt:variant>
      <vt:variant>
        <vt:lpwstr>_Toc130895766</vt:lpwstr>
      </vt:variant>
      <vt:variant>
        <vt:i4>2031679</vt:i4>
      </vt:variant>
      <vt:variant>
        <vt:i4>41</vt:i4>
      </vt:variant>
      <vt:variant>
        <vt:i4>0</vt:i4>
      </vt:variant>
      <vt:variant>
        <vt:i4>5</vt:i4>
      </vt:variant>
      <vt:variant>
        <vt:lpwstr/>
      </vt:variant>
      <vt:variant>
        <vt:lpwstr>_Toc130895765</vt:lpwstr>
      </vt:variant>
      <vt:variant>
        <vt:i4>2031679</vt:i4>
      </vt:variant>
      <vt:variant>
        <vt:i4>35</vt:i4>
      </vt:variant>
      <vt:variant>
        <vt:i4>0</vt:i4>
      </vt:variant>
      <vt:variant>
        <vt:i4>5</vt:i4>
      </vt:variant>
      <vt:variant>
        <vt:lpwstr/>
      </vt:variant>
      <vt:variant>
        <vt:lpwstr>_Toc130895764</vt:lpwstr>
      </vt:variant>
      <vt:variant>
        <vt:i4>2031679</vt:i4>
      </vt:variant>
      <vt:variant>
        <vt:i4>29</vt:i4>
      </vt:variant>
      <vt:variant>
        <vt:i4>0</vt:i4>
      </vt:variant>
      <vt:variant>
        <vt:i4>5</vt:i4>
      </vt:variant>
      <vt:variant>
        <vt:lpwstr/>
      </vt:variant>
      <vt:variant>
        <vt:lpwstr>_Toc130895763</vt:lpwstr>
      </vt:variant>
      <vt:variant>
        <vt:i4>2031679</vt:i4>
      </vt:variant>
      <vt:variant>
        <vt:i4>23</vt:i4>
      </vt:variant>
      <vt:variant>
        <vt:i4>0</vt:i4>
      </vt:variant>
      <vt:variant>
        <vt:i4>5</vt:i4>
      </vt:variant>
      <vt:variant>
        <vt:lpwstr/>
      </vt:variant>
      <vt:variant>
        <vt:lpwstr>_Toc130895762</vt:lpwstr>
      </vt:variant>
      <vt:variant>
        <vt:i4>2031679</vt:i4>
      </vt:variant>
      <vt:variant>
        <vt:i4>17</vt:i4>
      </vt:variant>
      <vt:variant>
        <vt:i4>0</vt:i4>
      </vt:variant>
      <vt:variant>
        <vt:i4>5</vt:i4>
      </vt:variant>
      <vt:variant>
        <vt:lpwstr/>
      </vt:variant>
      <vt:variant>
        <vt:lpwstr>_Toc130895761</vt:lpwstr>
      </vt:variant>
      <vt:variant>
        <vt:i4>2031679</vt:i4>
      </vt:variant>
      <vt:variant>
        <vt:i4>11</vt:i4>
      </vt:variant>
      <vt:variant>
        <vt:i4>0</vt:i4>
      </vt:variant>
      <vt:variant>
        <vt:i4>5</vt:i4>
      </vt:variant>
      <vt:variant>
        <vt:lpwstr/>
      </vt:variant>
      <vt:variant>
        <vt:lpwstr>_Toc130895760</vt:lpwstr>
      </vt:variant>
      <vt:variant>
        <vt:i4>1835071</vt:i4>
      </vt:variant>
      <vt:variant>
        <vt:i4>5</vt:i4>
      </vt:variant>
      <vt:variant>
        <vt:i4>0</vt:i4>
      </vt:variant>
      <vt:variant>
        <vt:i4>5</vt:i4>
      </vt:variant>
      <vt:variant>
        <vt:lpwstr/>
      </vt:variant>
      <vt:variant>
        <vt:lpwstr>_Toc130895759</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Gemma Freeman</cp:lastModifiedBy>
  <cp:revision>2</cp:revision>
  <dcterms:created xsi:type="dcterms:W3CDTF">2023-07-17T04:37:00Z</dcterms:created>
  <dcterms:modified xsi:type="dcterms:W3CDTF">2023-07-17T04:37:00Z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fec40d3c-01c7-4fbe-929a-662981773b90</vt:lpwstr>
  </property>
</Properties>
</file>